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262" w:rsidRPr="00CF1C27" w:rsidRDefault="008B1262">
      <w:pPr>
        <w:tabs>
          <w:tab w:val="left" w:pos="2160"/>
          <w:tab w:val="left" w:pos="3960"/>
          <w:tab w:val="left" w:pos="5400"/>
          <w:tab w:val="left" w:pos="6840"/>
        </w:tabs>
        <w:spacing w:line="240" w:lineRule="atLeast"/>
        <w:ind w:right="249"/>
        <w:jc w:val="center"/>
        <w:rPr>
          <w:rFonts w:ascii="黑体" w:eastAsia="黑体" w:hAnsi="宋体"/>
          <w:b/>
          <w:spacing w:val="40"/>
          <w:sz w:val="56"/>
          <w:szCs w:val="28"/>
        </w:rPr>
      </w:pPr>
    </w:p>
    <w:p w:rsidR="00C941C0" w:rsidRPr="00CF1C27" w:rsidRDefault="00C941C0" w:rsidP="00C941C0">
      <w:pPr>
        <w:adjustRightInd w:val="0"/>
        <w:snapToGrid w:val="0"/>
        <w:jc w:val="center"/>
        <w:rPr>
          <w:rFonts w:asciiTheme="minorEastAsia" w:hAnsiTheme="minorEastAsia" w:cs="Arial"/>
          <w:sz w:val="32"/>
          <w:szCs w:val="32"/>
          <w:lang w:val="zh-CN"/>
        </w:rPr>
      </w:pPr>
    </w:p>
    <w:p w:rsidR="00C941C0" w:rsidRPr="00CF1C27" w:rsidRDefault="00C941C0" w:rsidP="00C941C0">
      <w:pPr>
        <w:adjustRightInd w:val="0"/>
        <w:snapToGrid w:val="0"/>
        <w:jc w:val="center"/>
        <w:rPr>
          <w:rFonts w:asciiTheme="minorEastAsia" w:hAnsiTheme="minorEastAsia" w:cs="Arial"/>
          <w:sz w:val="32"/>
          <w:szCs w:val="32"/>
          <w:lang w:val="zh-CN"/>
        </w:rPr>
      </w:pPr>
      <w:r w:rsidRPr="00CF1C27">
        <w:rPr>
          <w:rFonts w:asciiTheme="minorEastAsia" w:hAnsiTheme="minorEastAsia" w:cs="Arial" w:hint="eastAsia"/>
          <w:sz w:val="32"/>
          <w:szCs w:val="32"/>
          <w:lang w:val="zh-CN"/>
        </w:rPr>
        <w:t>常州亚太热电有限公司技改项目（#3锅炉扩建部分）</w:t>
      </w:r>
    </w:p>
    <w:p w:rsidR="00C941C0" w:rsidRPr="00CF1C27" w:rsidRDefault="00C941C0" w:rsidP="00C941C0">
      <w:pPr>
        <w:adjustRightInd w:val="0"/>
        <w:spacing w:line="240" w:lineRule="atLeast"/>
        <w:rPr>
          <w:rFonts w:asciiTheme="minorEastAsia" w:hAnsiTheme="minorEastAsia" w:cs="Arial"/>
          <w:sz w:val="32"/>
          <w:szCs w:val="32"/>
          <w:u w:val="double"/>
        </w:rPr>
      </w:pPr>
      <w:r w:rsidRPr="00CF1C27">
        <w:rPr>
          <w:rFonts w:asciiTheme="minorEastAsia" w:hAnsiTheme="minorEastAsia" w:cs="Arial"/>
          <w:noProof/>
          <w:spacing w:val="60"/>
          <w:sz w:val="32"/>
          <w:szCs w:val="32"/>
        </w:rPr>
        <mc:AlternateContent>
          <mc:Choice Requires="wps">
            <w:drawing>
              <wp:anchor distT="0" distB="0" distL="114300" distR="114300" simplePos="0" relativeHeight="251649024" behindDoc="0" locked="0" layoutInCell="1" allowOverlap="1" wp14:anchorId="343C670C" wp14:editId="0C4A001E">
                <wp:simplePos x="0" y="0"/>
                <wp:positionH relativeFrom="column">
                  <wp:posOffset>0</wp:posOffset>
                </wp:positionH>
                <wp:positionV relativeFrom="paragraph">
                  <wp:posOffset>19050</wp:posOffset>
                </wp:positionV>
                <wp:extent cx="5212080" cy="30480"/>
                <wp:effectExtent l="28575" t="36195" r="36195" b="28575"/>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12080" cy="3048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333A7" id="直接连接符 12" o:spid="_x0000_s1026" style="position:absolute;left:0;text-align:lef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10.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" strokeweight="4.5pt">
                <v:stroke linestyle="thinThick"/>
              </v:line>
            </w:pict>
          </mc:Fallback>
        </mc:AlternateContent>
      </w:r>
    </w:p>
    <w:p w:rsidR="00AB3027" w:rsidRPr="00CF1C27" w:rsidRDefault="00AB3027">
      <w:pPr>
        <w:tabs>
          <w:tab w:val="left" w:pos="0"/>
        </w:tabs>
        <w:spacing w:beforeLines="50" w:before="156" w:line="360" w:lineRule="auto"/>
        <w:ind w:leftChars="-170" w:left="184" w:rightChars="-309" w:right="-649" w:hangingChars="169" w:hanging="541"/>
        <w:jc w:val="center"/>
        <w:rPr>
          <w:rFonts w:asciiTheme="minorEastAsia" w:hAnsiTheme="minorEastAsia"/>
          <w:sz w:val="32"/>
          <w:szCs w:val="32"/>
        </w:rPr>
      </w:pPr>
    </w:p>
    <w:p w:rsidR="00AB3027" w:rsidRPr="00CF1C27" w:rsidRDefault="00AB3027">
      <w:pPr>
        <w:tabs>
          <w:tab w:val="left" w:pos="0"/>
        </w:tabs>
        <w:spacing w:beforeLines="50" w:before="156" w:line="360" w:lineRule="auto"/>
        <w:ind w:rightChars="-309" w:right="-649"/>
        <w:jc w:val="center"/>
        <w:rPr>
          <w:rFonts w:asciiTheme="minorEastAsia" w:hAnsiTheme="minorEastAsia"/>
          <w:sz w:val="32"/>
          <w:szCs w:val="32"/>
        </w:rPr>
      </w:pPr>
    </w:p>
    <w:p w:rsidR="00C941C0" w:rsidRPr="00CF1C27" w:rsidRDefault="008821DF" w:rsidP="00C941C0">
      <w:pPr>
        <w:tabs>
          <w:tab w:val="left" w:pos="2160"/>
          <w:tab w:val="left" w:pos="3960"/>
          <w:tab w:val="left" w:pos="5400"/>
          <w:tab w:val="left" w:pos="6840"/>
        </w:tabs>
        <w:ind w:right="252"/>
        <w:jc w:val="center"/>
        <w:rPr>
          <w:rFonts w:asciiTheme="minorEastAsia" w:hAnsiTheme="minorEastAsia"/>
          <w:sz w:val="32"/>
          <w:szCs w:val="32"/>
        </w:rPr>
      </w:pPr>
      <w:r w:rsidRPr="00CF1C27">
        <w:rPr>
          <w:rFonts w:asciiTheme="minorEastAsia" w:hAnsiTheme="minorEastAsia" w:hint="eastAsia"/>
          <w:spacing w:val="40"/>
          <w:sz w:val="32"/>
          <w:szCs w:val="32"/>
        </w:rPr>
        <w:t>#3</w:t>
      </w:r>
      <w:r w:rsidR="008B1262" w:rsidRPr="00CF1C27">
        <w:rPr>
          <w:rFonts w:asciiTheme="minorEastAsia" w:hAnsiTheme="minorEastAsia" w:hint="eastAsia"/>
          <w:spacing w:val="40"/>
          <w:sz w:val="32"/>
          <w:szCs w:val="32"/>
        </w:rPr>
        <w:t>锅炉砌筑</w:t>
      </w:r>
      <w:r w:rsidRPr="00CF1C27">
        <w:rPr>
          <w:rFonts w:asciiTheme="minorEastAsia" w:hAnsiTheme="minorEastAsia" w:hint="eastAsia"/>
          <w:spacing w:val="40"/>
          <w:sz w:val="32"/>
          <w:szCs w:val="32"/>
        </w:rPr>
        <w:t>保温</w:t>
      </w:r>
      <w:r w:rsidR="00C941C0" w:rsidRPr="00CF1C27">
        <w:rPr>
          <w:rFonts w:asciiTheme="minorEastAsia" w:hAnsiTheme="minorEastAsia" w:hint="eastAsia"/>
          <w:sz w:val="32"/>
          <w:szCs w:val="32"/>
        </w:rPr>
        <w:t>招标文件</w:t>
      </w:r>
    </w:p>
    <w:p w:rsidR="00AB3027" w:rsidRPr="00CF1C27" w:rsidRDefault="00AB3027">
      <w:pPr>
        <w:tabs>
          <w:tab w:val="left" w:pos="2160"/>
          <w:tab w:val="left" w:pos="3960"/>
          <w:tab w:val="left" w:pos="5400"/>
          <w:tab w:val="left" w:pos="6840"/>
        </w:tabs>
        <w:spacing w:line="240" w:lineRule="atLeast"/>
        <w:ind w:right="249"/>
        <w:jc w:val="center"/>
        <w:rPr>
          <w:rFonts w:asciiTheme="minorEastAsia" w:hAnsiTheme="minorEastAsia"/>
          <w:spacing w:val="40"/>
          <w:sz w:val="32"/>
          <w:szCs w:val="32"/>
        </w:rPr>
      </w:pPr>
    </w:p>
    <w:p w:rsidR="00AB3027" w:rsidRPr="00CF1C27" w:rsidRDefault="00AB3027">
      <w:pPr>
        <w:tabs>
          <w:tab w:val="left" w:pos="2160"/>
          <w:tab w:val="left" w:pos="3960"/>
          <w:tab w:val="left" w:pos="5400"/>
          <w:tab w:val="left" w:pos="6840"/>
        </w:tabs>
        <w:spacing w:line="240" w:lineRule="atLeast"/>
        <w:ind w:right="249"/>
        <w:jc w:val="center"/>
        <w:rPr>
          <w:rFonts w:asciiTheme="minorEastAsia" w:hAnsiTheme="minorEastAsia"/>
          <w:b/>
          <w:spacing w:val="40"/>
          <w:sz w:val="32"/>
          <w:szCs w:val="32"/>
        </w:rPr>
      </w:pPr>
    </w:p>
    <w:p w:rsidR="00AB3027" w:rsidRPr="00CF1C27" w:rsidRDefault="008B1262">
      <w:pPr>
        <w:tabs>
          <w:tab w:val="left" w:pos="2160"/>
          <w:tab w:val="left" w:pos="3960"/>
          <w:tab w:val="left" w:pos="5400"/>
          <w:tab w:val="left" w:pos="6840"/>
        </w:tabs>
        <w:ind w:right="252"/>
        <w:jc w:val="center"/>
        <w:rPr>
          <w:rFonts w:asciiTheme="minorEastAsia" w:hAnsiTheme="minorEastAsia"/>
          <w:b/>
          <w:sz w:val="32"/>
          <w:szCs w:val="32"/>
        </w:rPr>
      </w:pPr>
      <w:r w:rsidRPr="00CF1C27">
        <w:rPr>
          <w:rFonts w:asciiTheme="minorEastAsia" w:hAnsiTheme="minorEastAsia"/>
          <w:b/>
          <w:sz w:val="32"/>
          <w:szCs w:val="32"/>
        </w:rPr>
        <w:t xml:space="preserve">   </w:t>
      </w:r>
    </w:p>
    <w:p w:rsidR="00AB3027" w:rsidRPr="00CF1C27" w:rsidRDefault="00AB3027">
      <w:pPr>
        <w:tabs>
          <w:tab w:val="left" w:pos="2160"/>
          <w:tab w:val="left" w:pos="3960"/>
          <w:tab w:val="left" w:pos="5400"/>
          <w:tab w:val="left" w:pos="6840"/>
        </w:tabs>
        <w:ind w:right="252"/>
        <w:rPr>
          <w:rFonts w:asciiTheme="minorEastAsia" w:hAnsiTheme="minorEastAsia"/>
          <w:b/>
          <w:sz w:val="32"/>
          <w:szCs w:val="32"/>
        </w:rPr>
      </w:pPr>
    </w:p>
    <w:p w:rsidR="00AB3027" w:rsidRPr="00CF1C27" w:rsidRDefault="00AB3027">
      <w:pPr>
        <w:tabs>
          <w:tab w:val="left" w:pos="2160"/>
          <w:tab w:val="left" w:pos="3960"/>
          <w:tab w:val="left" w:pos="5400"/>
          <w:tab w:val="left" w:pos="6840"/>
        </w:tabs>
        <w:ind w:right="252"/>
        <w:jc w:val="center"/>
        <w:rPr>
          <w:rFonts w:asciiTheme="minorEastAsia" w:hAnsiTheme="minorEastAsia"/>
          <w:b/>
          <w:sz w:val="32"/>
          <w:szCs w:val="32"/>
        </w:rPr>
      </w:pPr>
    </w:p>
    <w:p w:rsidR="00AB3027" w:rsidRDefault="00AB3027">
      <w:pPr>
        <w:tabs>
          <w:tab w:val="left" w:pos="2160"/>
          <w:tab w:val="left" w:pos="3960"/>
          <w:tab w:val="left" w:pos="5400"/>
          <w:tab w:val="left" w:pos="6840"/>
        </w:tabs>
        <w:ind w:right="252"/>
        <w:jc w:val="center"/>
        <w:rPr>
          <w:rFonts w:asciiTheme="minorEastAsia" w:hAnsiTheme="minorEastAsia"/>
          <w:sz w:val="32"/>
          <w:szCs w:val="32"/>
        </w:rPr>
      </w:pPr>
    </w:p>
    <w:p w:rsidR="00F45790" w:rsidRDefault="00F45790">
      <w:pPr>
        <w:tabs>
          <w:tab w:val="left" w:pos="2160"/>
          <w:tab w:val="left" w:pos="3960"/>
          <w:tab w:val="left" w:pos="5400"/>
          <w:tab w:val="left" w:pos="6840"/>
        </w:tabs>
        <w:ind w:right="252"/>
        <w:jc w:val="center"/>
        <w:rPr>
          <w:rFonts w:asciiTheme="minorEastAsia" w:hAnsiTheme="minorEastAsia"/>
          <w:sz w:val="32"/>
          <w:szCs w:val="32"/>
        </w:rPr>
      </w:pPr>
    </w:p>
    <w:p w:rsidR="00F45790" w:rsidRDefault="00F45790">
      <w:pPr>
        <w:tabs>
          <w:tab w:val="left" w:pos="2160"/>
          <w:tab w:val="left" w:pos="3960"/>
          <w:tab w:val="left" w:pos="5400"/>
          <w:tab w:val="left" w:pos="6840"/>
        </w:tabs>
        <w:ind w:right="252"/>
        <w:jc w:val="center"/>
        <w:rPr>
          <w:rFonts w:asciiTheme="minorEastAsia" w:hAnsiTheme="minorEastAsia"/>
          <w:sz w:val="32"/>
          <w:szCs w:val="32"/>
        </w:rPr>
      </w:pPr>
    </w:p>
    <w:p w:rsidR="00F45790" w:rsidRDefault="00F45790">
      <w:pPr>
        <w:tabs>
          <w:tab w:val="left" w:pos="2160"/>
          <w:tab w:val="left" w:pos="3960"/>
          <w:tab w:val="left" w:pos="5400"/>
          <w:tab w:val="left" w:pos="6840"/>
        </w:tabs>
        <w:ind w:right="252"/>
        <w:jc w:val="center"/>
        <w:rPr>
          <w:rFonts w:asciiTheme="minorEastAsia" w:hAnsiTheme="minorEastAsia"/>
          <w:sz w:val="32"/>
          <w:szCs w:val="32"/>
        </w:rPr>
      </w:pPr>
    </w:p>
    <w:p w:rsidR="00F45790" w:rsidRPr="00CF1C27" w:rsidRDefault="00F45790">
      <w:pPr>
        <w:tabs>
          <w:tab w:val="left" w:pos="2160"/>
          <w:tab w:val="left" w:pos="3960"/>
          <w:tab w:val="left" w:pos="5400"/>
          <w:tab w:val="left" w:pos="6840"/>
        </w:tabs>
        <w:ind w:right="252"/>
        <w:jc w:val="center"/>
        <w:rPr>
          <w:rFonts w:asciiTheme="minorEastAsia" w:hAnsiTheme="minorEastAsia"/>
          <w:sz w:val="32"/>
          <w:szCs w:val="32"/>
        </w:rPr>
      </w:pPr>
    </w:p>
    <w:p w:rsidR="00AB3027" w:rsidRPr="00CF1C27" w:rsidRDefault="00AB3027">
      <w:pPr>
        <w:tabs>
          <w:tab w:val="left" w:pos="2160"/>
          <w:tab w:val="left" w:pos="3960"/>
          <w:tab w:val="left" w:pos="5400"/>
          <w:tab w:val="left" w:pos="6840"/>
        </w:tabs>
        <w:ind w:right="252"/>
        <w:rPr>
          <w:rFonts w:asciiTheme="minorEastAsia" w:hAnsiTheme="minorEastAsia"/>
          <w:b/>
          <w:sz w:val="32"/>
          <w:szCs w:val="32"/>
        </w:rPr>
      </w:pPr>
    </w:p>
    <w:p w:rsidR="00AB3027" w:rsidRPr="00CF1C27" w:rsidRDefault="008B1262">
      <w:pPr>
        <w:tabs>
          <w:tab w:val="left" w:pos="2160"/>
          <w:tab w:val="left" w:pos="3960"/>
          <w:tab w:val="left" w:pos="5400"/>
          <w:tab w:val="left" w:pos="6840"/>
        </w:tabs>
        <w:ind w:right="252"/>
        <w:jc w:val="center"/>
        <w:rPr>
          <w:rFonts w:asciiTheme="minorEastAsia" w:hAnsiTheme="minorEastAsia"/>
          <w:sz w:val="32"/>
          <w:szCs w:val="32"/>
        </w:rPr>
      </w:pPr>
      <w:r w:rsidRPr="00CF1C27">
        <w:rPr>
          <w:rFonts w:asciiTheme="minorEastAsia" w:hAnsiTheme="minorEastAsia" w:hint="eastAsia"/>
          <w:sz w:val="32"/>
          <w:szCs w:val="32"/>
        </w:rPr>
        <w:t>招标人：常州市亚太热电有限公司</w:t>
      </w:r>
    </w:p>
    <w:p w:rsidR="00AB3027" w:rsidRPr="00CF1C27" w:rsidRDefault="008B1262" w:rsidP="00791E02">
      <w:pPr>
        <w:jc w:val="center"/>
        <w:rPr>
          <w:rFonts w:asciiTheme="minorEastAsia" w:hAnsiTheme="minorEastAsia"/>
          <w:bCs/>
          <w:sz w:val="32"/>
          <w:szCs w:val="32"/>
        </w:rPr>
        <w:sectPr w:rsidR="00AB3027" w:rsidRPr="00CF1C27">
          <w:headerReference w:type="default" r:id="rId9"/>
          <w:footerReference w:type="even" r:id="rId10"/>
          <w:footerReference w:type="default" r:id="rId11"/>
          <w:pgSz w:w="11906" w:h="16838"/>
          <w:pgMar w:top="1440" w:right="1800" w:bottom="1440" w:left="1800" w:header="851" w:footer="992" w:gutter="0"/>
          <w:cols w:space="720"/>
          <w:docGrid w:type="linesAndChars" w:linePitch="312"/>
        </w:sectPr>
      </w:pPr>
      <w:r w:rsidRPr="00CF1C27">
        <w:rPr>
          <w:rFonts w:asciiTheme="minorEastAsia" w:hAnsiTheme="minorEastAsia" w:hint="eastAsia"/>
          <w:bCs/>
          <w:sz w:val="32"/>
          <w:szCs w:val="32"/>
        </w:rPr>
        <w:t>二○二五年</w:t>
      </w:r>
      <w:r w:rsidR="002B770C" w:rsidRPr="00CF1C27">
        <w:rPr>
          <w:rFonts w:asciiTheme="minorEastAsia" w:hAnsiTheme="minorEastAsia" w:hint="eastAsia"/>
          <w:bCs/>
          <w:sz w:val="32"/>
          <w:szCs w:val="32"/>
        </w:rPr>
        <w:t>九</w:t>
      </w:r>
      <w:r w:rsidRPr="00CF1C27">
        <w:rPr>
          <w:rFonts w:asciiTheme="minorEastAsia" w:hAnsiTheme="minorEastAsia" w:hint="eastAsia"/>
          <w:bCs/>
          <w:sz w:val="32"/>
          <w:szCs w:val="32"/>
        </w:rPr>
        <w:t>月</w:t>
      </w:r>
    </w:p>
    <w:p w:rsidR="00CE4072" w:rsidRPr="005A663F" w:rsidRDefault="00CE4072" w:rsidP="00CE4072">
      <w:pPr>
        <w:spacing w:line="240" w:lineRule="atLeast"/>
        <w:jc w:val="left"/>
        <w:rPr>
          <w:bCs/>
          <w:sz w:val="24"/>
          <w:szCs w:val="24"/>
        </w:rPr>
      </w:pPr>
      <w:r w:rsidRPr="005A663F">
        <w:rPr>
          <w:rFonts w:hint="eastAsia"/>
          <w:bCs/>
          <w:sz w:val="24"/>
          <w:szCs w:val="24"/>
        </w:rPr>
        <w:lastRenderedPageBreak/>
        <w:t>需方：常州亚太热电有限公司（或简称</w:t>
      </w:r>
      <w:r w:rsidRPr="005A663F">
        <w:rPr>
          <w:rFonts w:hint="eastAsia"/>
          <w:bCs/>
          <w:sz w:val="24"/>
          <w:szCs w:val="24"/>
        </w:rPr>
        <w:t xml:space="preserve"> </w:t>
      </w:r>
      <w:r w:rsidRPr="005A663F">
        <w:rPr>
          <w:rFonts w:hint="eastAsia"/>
          <w:bCs/>
          <w:sz w:val="24"/>
          <w:szCs w:val="24"/>
        </w:rPr>
        <w:t>“招标方”、“甲方”）</w:t>
      </w:r>
    </w:p>
    <w:p w:rsidR="00CE4072" w:rsidRPr="005A663F" w:rsidRDefault="00CE4072" w:rsidP="00CE4072">
      <w:pPr>
        <w:spacing w:line="240" w:lineRule="atLeast"/>
        <w:jc w:val="left"/>
        <w:rPr>
          <w:bCs/>
          <w:sz w:val="24"/>
          <w:szCs w:val="24"/>
        </w:rPr>
      </w:pPr>
      <w:r w:rsidRPr="005A663F">
        <w:rPr>
          <w:rFonts w:hint="eastAsia"/>
          <w:bCs/>
          <w:sz w:val="24"/>
          <w:szCs w:val="24"/>
        </w:rPr>
        <w:t>供方：</w:t>
      </w:r>
      <w:r>
        <w:rPr>
          <w:bCs/>
          <w:sz w:val="24"/>
          <w:szCs w:val="24"/>
        </w:rPr>
        <w:softHyphen/>
      </w:r>
      <w:r>
        <w:rPr>
          <w:bCs/>
          <w:sz w:val="24"/>
          <w:szCs w:val="24"/>
        </w:rPr>
        <w:softHyphen/>
      </w:r>
      <w:r>
        <w:rPr>
          <w:bCs/>
          <w:sz w:val="24"/>
          <w:szCs w:val="24"/>
        </w:rPr>
        <w:softHyphen/>
      </w:r>
      <w:r>
        <w:rPr>
          <w:bCs/>
          <w:sz w:val="24"/>
          <w:szCs w:val="24"/>
        </w:rPr>
        <w:softHyphen/>
        <w:t xml:space="preserve">                    </w:t>
      </w:r>
      <w:r w:rsidRPr="005A663F">
        <w:rPr>
          <w:rFonts w:hint="eastAsia"/>
          <w:bCs/>
          <w:sz w:val="24"/>
          <w:szCs w:val="24"/>
        </w:rPr>
        <w:t>（或简称</w:t>
      </w:r>
      <w:r w:rsidRPr="005A663F">
        <w:rPr>
          <w:rFonts w:hint="eastAsia"/>
          <w:bCs/>
          <w:sz w:val="24"/>
          <w:szCs w:val="24"/>
        </w:rPr>
        <w:t xml:space="preserve"> </w:t>
      </w:r>
      <w:r w:rsidRPr="005A663F">
        <w:rPr>
          <w:rFonts w:hint="eastAsia"/>
          <w:bCs/>
          <w:sz w:val="24"/>
          <w:szCs w:val="24"/>
        </w:rPr>
        <w:t>“投标方”、“乙方”）</w:t>
      </w:r>
    </w:p>
    <w:p w:rsidR="00C91424" w:rsidRPr="00CE4072" w:rsidRDefault="008B1262">
      <w:pPr>
        <w:spacing w:line="240" w:lineRule="atLeast"/>
        <w:jc w:val="center"/>
        <w:rPr>
          <w:b/>
          <w:bCs/>
          <w:sz w:val="36"/>
          <w:szCs w:val="21"/>
        </w:rPr>
      </w:pPr>
      <w:r w:rsidRPr="00CF1C27">
        <w:rPr>
          <w:rFonts w:hint="eastAsia"/>
          <w:b/>
          <w:bCs/>
          <w:sz w:val="36"/>
          <w:szCs w:val="21"/>
        </w:rPr>
        <w:t>投标须知前附表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6974"/>
      </w:tblGrid>
      <w:tr w:rsidR="00013CE1" w:rsidRPr="00CF1C27" w:rsidTr="00791E02">
        <w:trPr>
          <w:trHeight w:val="607"/>
        </w:trPr>
        <w:tc>
          <w:tcPr>
            <w:tcW w:w="1548" w:type="dxa"/>
            <w:shd w:val="clear" w:color="auto" w:fill="FFFFFF" w:themeFill="background1"/>
            <w:vAlign w:val="center"/>
          </w:tcPr>
          <w:p w:rsidR="00AB3027" w:rsidRPr="00CF1C27" w:rsidRDefault="008B1262">
            <w:pPr>
              <w:spacing w:line="360" w:lineRule="exact"/>
              <w:jc w:val="center"/>
              <w:rPr>
                <w:b/>
                <w:bCs/>
                <w:sz w:val="28"/>
                <w:szCs w:val="21"/>
              </w:rPr>
            </w:pPr>
            <w:r w:rsidRPr="00CF1C27">
              <w:rPr>
                <w:rFonts w:hint="eastAsia"/>
                <w:b/>
                <w:bCs/>
                <w:sz w:val="28"/>
                <w:szCs w:val="21"/>
              </w:rPr>
              <w:t>项</w:t>
            </w:r>
            <w:r w:rsidRPr="00CF1C27">
              <w:rPr>
                <w:rFonts w:hint="eastAsia"/>
                <w:b/>
                <w:bCs/>
                <w:sz w:val="28"/>
                <w:szCs w:val="21"/>
              </w:rPr>
              <w:t xml:space="preserve">   </w:t>
            </w:r>
            <w:r w:rsidRPr="00CF1C27">
              <w:rPr>
                <w:rFonts w:hint="eastAsia"/>
                <w:b/>
                <w:bCs/>
                <w:sz w:val="28"/>
                <w:szCs w:val="21"/>
              </w:rPr>
              <w:t>目</w:t>
            </w:r>
          </w:p>
        </w:tc>
        <w:tc>
          <w:tcPr>
            <w:tcW w:w="6974" w:type="dxa"/>
            <w:shd w:val="clear" w:color="auto" w:fill="FFFFFF" w:themeFill="background1"/>
            <w:vAlign w:val="center"/>
          </w:tcPr>
          <w:p w:rsidR="00AB3027" w:rsidRPr="00CF1C27" w:rsidRDefault="008B1262">
            <w:pPr>
              <w:spacing w:line="360" w:lineRule="exact"/>
              <w:jc w:val="center"/>
              <w:rPr>
                <w:b/>
                <w:bCs/>
                <w:sz w:val="28"/>
                <w:szCs w:val="21"/>
              </w:rPr>
            </w:pPr>
            <w:r w:rsidRPr="00CF1C27">
              <w:rPr>
                <w:rFonts w:hint="eastAsia"/>
                <w:b/>
                <w:bCs/>
                <w:sz w:val="28"/>
                <w:szCs w:val="21"/>
              </w:rPr>
              <w:t>编</w:t>
            </w:r>
            <w:r w:rsidRPr="00CF1C27">
              <w:rPr>
                <w:rFonts w:hint="eastAsia"/>
                <w:b/>
                <w:bCs/>
                <w:sz w:val="28"/>
                <w:szCs w:val="21"/>
              </w:rPr>
              <w:t xml:space="preserve">    </w:t>
            </w:r>
            <w:r w:rsidRPr="00CF1C27">
              <w:rPr>
                <w:rFonts w:hint="eastAsia"/>
                <w:b/>
                <w:bCs/>
                <w:sz w:val="28"/>
                <w:szCs w:val="21"/>
              </w:rPr>
              <w:t>制</w:t>
            </w:r>
            <w:r w:rsidRPr="00CF1C27">
              <w:rPr>
                <w:rFonts w:hint="eastAsia"/>
                <w:b/>
                <w:bCs/>
                <w:sz w:val="28"/>
                <w:szCs w:val="21"/>
              </w:rPr>
              <w:t xml:space="preserve">    </w:t>
            </w:r>
            <w:r w:rsidRPr="00CF1C27">
              <w:rPr>
                <w:rFonts w:hint="eastAsia"/>
                <w:b/>
                <w:bCs/>
                <w:sz w:val="28"/>
                <w:szCs w:val="21"/>
              </w:rPr>
              <w:t>内</w:t>
            </w:r>
            <w:r w:rsidRPr="00CF1C27">
              <w:rPr>
                <w:rFonts w:hint="eastAsia"/>
                <w:b/>
                <w:bCs/>
                <w:sz w:val="28"/>
                <w:szCs w:val="21"/>
              </w:rPr>
              <w:t xml:space="preserve">    </w:t>
            </w:r>
            <w:r w:rsidRPr="00CF1C27">
              <w:rPr>
                <w:rFonts w:hint="eastAsia"/>
                <w:b/>
                <w:bCs/>
                <w:sz w:val="28"/>
                <w:szCs w:val="21"/>
              </w:rPr>
              <w:t>容</w:t>
            </w:r>
          </w:p>
        </w:tc>
      </w:tr>
      <w:tr w:rsidR="00013CE1" w:rsidRPr="00CF1C27">
        <w:trPr>
          <w:trHeight w:val="1082"/>
        </w:trPr>
        <w:tc>
          <w:tcPr>
            <w:tcW w:w="1548" w:type="dxa"/>
            <w:vAlign w:val="center"/>
          </w:tcPr>
          <w:p w:rsidR="00AB3027" w:rsidRPr="00CF1C27" w:rsidRDefault="008B1262">
            <w:pPr>
              <w:rPr>
                <w:szCs w:val="21"/>
              </w:rPr>
            </w:pPr>
            <w:r w:rsidRPr="00CF1C27">
              <w:rPr>
                <w:rFonts w:hint="eastAsia"/>
                <w:szCs w:val="21"/>
              </w:rPr>
              <w:t>项目概况</w:t>
            </w:r>
          </w:p>
        </w:tc>
        <w:tc>
          <w:tcPr>
            <w:tcW w:w="6974" w:type="dxa"/>
            <w:vAlign w:val="center"/>
          </w:tcPr>
          <w:p w:rsidR="00AB3027" w:rsidRPr="00CF1C27" w:rsidRDefault="008B1262">
            <w:pPr>
              <w:rPr>
                <w:rFonts w:ascii="仿宋_GB2312" w:hAnsi="宋体"/>
                <w:szCs w:val="21"/>
              </w:rPr>
            </w:pPr>
            <w:r w:rsidRPr="00CF1C27">
              <w:rPr>
                <w:rFonts w:hint="eastAsia"/>
                <w:szCs w:val="21"/>
              </w:rPr>
              <w:t>项目名称：常州市亚太热电有限公司</w:t>
            </w:r>
            <w:r w:rsidR="008821DF" w:rsidRPr="00CF1C27">
              <w:rPr>
                <w:rFonts w:hint="eastAsia"/>
                <w:szCs w:val="21"/>
              </w:rPr>
              <w:t>#3</w:t>
            </w:r>
            <w:r w:rsidR="008821DF" w:rsidRPr="00CF1C27">
              <w:rPr>
                <w:rFonts w:hint="eastAsia"/>
                <w:szCs w:val="21"/>
              </w:rPr>
              <w:t>锅炉砌筑保温</w:t>
            </w:r>
            <w:r w:rsidRPr="00CF1C27">
              <w:rPr>
                <w:rFonts w:ascii="仿宋_GB2312" w:hAnsi="宋体" w:hint="eastAsia"/>
                <w:szCs w:val="21"/>
              </w:rPr>
              <w:t>工程。</w:t>
            </w:r>
          </w:p>
          <w:p w:rsidR="00AB3027" w:rsidRPr="00CF1C27" w:rsidRDefault="008B1262">
            <w:pPr>
              <w:rPr>
                <w:rFonts w:ascii="仿宋_GB2312" w:hAnsi="宋体"/>
                <w:szCs w:val="21"/>
              </w:rPr>
            </w:pPr>
            <w:r w:rsidRPr="00CF1C27">
              <w:rPr>
                <w:rFonts w:ascii="仿宋_GB2312" w:hAnsi="宋体" w:hint="eastAsia"/>
                <w:szCs w:val="21"/>
              </w:rPr>
              <w:t>工程地点：常州市亚太热电有限公司厂内</w:t>
            </w:r>
          </w:p>
        </w:tc>
      </w:tr>
      <w:tr w:rsidR="00013CE1" w:rsidRPr="00CF1C27">
        <w:trPr>
          <w:trHeight w:val="932"/>
        </w:trPr>
        <w:tc>
          <w:tcPr>
            <w:tcW w:w="1548" w:type="dxa"/>
            <w:vAlign w:val="center"/>
          </w:tcPr>
          <w:p w:rsidR="00AB3027" w:rsidRPr="00CF1C27" w:rsidRDefault="008B1262">
            <w:pPr>
              <w:rPr>
                <w:szCs w:val="21"/>
              </w:rPr>
            </w:pPr>
            <w:r w:rsidRPr="00CF1C27">
              <w:rPr>
                <w:rFonts w:hint="eastAsia"/>
                <w:szCs w:val="21"/>
              </w:rPr>
              <w:t>招标内容及标段划分</w:t>
            </w:r>
          </w:p>
        </w:tc>
        <w:tc>
          <w:tcPr>
            <w:tcW w:w="6974" w:type="dxa"/>
            <w:vAlign w:val="center"/>
          </w:tcPr>
          <w:p w:rsidR="00AB3027" w:rsidRPr="00CF1C27" w:rsidRDefault="008B1262" w:rsidP="008821DF">
            <w:pPr>
              <w:rPr>
                <w:szCs w:val="21"/>
              </w:rPr>
            </w:pPr>
            <w:r w:rsidRPr="00CF1C27">
              <w:rPr>
                <w:rFonts w:ascii="仿宋_GB2312" w:hAnsi="宋体" w:hint="eastAsia"/>
                <w:szCs w:val="21"/>
              </w:rPr>
              <w:t xml:space="preserve"> </w:t>
            </w:r>
            <w:r w:rsidR="00C941C0" w:rsidRPr="00CF1C27">
              <w:rPr>
                <w:rFonts w:ascii="仿宋_GB2312" w:hAnsi="宋体" w:hint="eastAsia"/>
                <w:szCs w:val="21"/>
              </w:rPr>
              <w:t>1</w:t>
            </w:r>
            <w:r w:rsidRPr="00CF1C27">
              <w:rPr>
                <w:rFonts w:ascii="仿宋_GB2312" w:hAnsi="宋体" w:hint="eastAsia"/>
                <w:szCs w:val="21"/>
              </w:rPr>
              <w:t>×</w:t>
            </w:r>
            <w:r w:rsidRPr="00CF1C27">
              <w:rPr>
                <w:rFonts w:ascii="仿宋_GB2312" w:hAnsi="宋体" w:hint="eastAsia"/>
                <w:szCs w:val="21"/>
              </w:rPr>
              <w:t>220 t/h</w:t>
            </w:r>
            <w:r w:rsidRPr="00CF1C27">
              <w:rPr>
                <w:rFonts w:ascii="仿宋_GB2312" w:hAnsi="宋体" w:hint="eastAsia"/>
                <w:szCs w:val="21"/>
              </w:rPr>
              <w:t>循环流化床锅炉</w:t>
            </w:r>
            <w:r w:rsidR="008821DF" w:rsidRPr="00CF1C27">
              <w:rPr>
                <w:rFonts w:ascii="仿宋_GB2312" w:hAnsi="宋体" w:hint="eastAsia"/>
                <w:szCs w:val="21"/>
              </w:rPr>
              <w:t>砌筑保温</w:t>
            </w:r>
            <w:r w:rsidRPr="00CF1C27">
              <w:rPr>
                <w:rFonts w:ascii="仿宋_GB2312" w:hAnsi="宋体" w:hint="eastAsia"/>
                <w:szCs w:val="21"/>
              </w:rPr>
              <w:t>工程。</w:t>
            </w:r>
          </w:p>
        </w:tc>
      </w:tr>
      <w:tr w:rsidR="00013CE1" w:rsidRPr="00CF1C27" w:rsidTr="00A82725">
        <w:trPr>
          <w:trHeight w:val="3178"/>
        </w:trPr>
        <w:tc>
          <w:tcPr>
            <w:tcW w:w="1548" w:type="dxa"/>
            <w:vAlign w:val="center"/>
          </w:tcPr>
          <w:p w:rsidR="00AB3027" w:rsidRPr="00CF1C27" w:rsidRDefault="008B1262">
            <w:pPr>
              <w:rPr>
                <w:szCs w:val="21"/>
              </w:rPr>
            </w:pPr>
            <w:r w:rsidRPr="00CF1C27">
              <w:rPr>
                <w:rFonts w:hint="eastAsia"/>
                <w:szCs w:val="21"/>
              </w:rPr>
              <w:t>合格投标人</w:t>
            </w:r>
          </w:p>
        </w:tc>
        <w:tc>
          <w:tcPr>
            <w:tcW w:w="6974" w:type="dxa"/>
            <w:vAlign w:val="center"/>
          </w:tcPr>
          <w:p w:rsidR="00AB3027" w:rsidRPr="00CF1C27" w:rsidRDefault="008B1262">
            <w:pPr>
              <w:rPr>
                <w:rFonts w:ascii="宋体" w:hAnsi="宋体"/>
                <w:szCs w:val="21"/>
              </w:rPr>
            </w:pPr>
            <w:r w:rsidRPr="00CF1C27">
              <w:rPr>
                <w:rFonts w:ascii="宋体" w:hAnsi="宋体" w:hint="eastAsia"/>
                <w:szCs w:val="21"/>
              </w:rPr>
              <w:t>1、在中华人民共和国境内注册</w:t>
            </w:r>
            <w:r w:rsidRPr="00CF1C27">
              <w:rPr>
                <w:rFonts w:hint="eastAsia"/>
                <w:szCs w:val="21"/>
              </w:rPr>
              <w:t>具有独立法人的企业，企业注册资金不少于</w:t>
            </w:r>
            <w:r w:rsidR="00B24FDF" w:rsidRPr="00CF1C27">
              <w:rPr>
                <w:szCs w:val="21"/>
              </w:rPr>
              <w:t>5</w:t>
            </w:r>
            <w:r w:rsidRPr="00CF1C27">
              <w:rPr>
                <w:szCs w:val="21"/>
              </w:rPr>
              <w:t>000</w:t>
            </w:r>
            <w:r w:rsidRPr="00CF1C27">
              <w:rPr>
                <w:rFonts w:hint="eastAsia"/>
                <w:szCs w:val="21"/>
              </w:rPr>
              <w:t>万元；</w:t>
            </w:r>
            <w:r w:rsidRPr="00CF1C27">
              <w:rPr>
                <w:rFonts w:hint="eastAsia"/>
                <w:szCs w:val="21"/>
                <w:shd w:val="clear" w:color="auto" w:fill="FFFFFF" w:themeFill="background1"/>
              </w:rPr>
              <w:t>炉窑工程专业承包</w:t>
            </w:r>
            <w:r w:rsidRPr="00CF1C27">
              <w:rPr>
                <w:rFonts w:hint="eastAsia"/>
                <w:szCs w:val="21"/>
                <w:shd w:val="clear" w:color="auto" w:fill="FFFFFF" w:themeFill="background1"/>
              </w:rPr>
              <w:t xml:space="preserve"> </w:t>
            </w:r>
            <w:r w:rsidRPr="00CF1C27">
              <w:rPr>
                <w:rFonts w:hint="eastAsia"/>
                <w:szCs w:val="21"/>
                <w:shd w:val="clear" w:color="auto" w:fill="FFFFFF" w:themeFill="background1"/>
              </w:rPr>
              <w:t>二级或冶金工程施工总承包三级或防水防腐保温工程专业承包二级</w:t>
            </w:r>
            <w:r w:rsidRPr="00CF1C27">
              <w:rPr>
                <w:rFonts w:hint="eastAsia"/>
                <w:szCs w:val="21"/>
              </w:rPr>
              <w:t>；</w:t>
            </w:r>
            <w:r w:rsidR="005545E7" w:rsidRPr="00CF1C27">
              <w:rPr>
                <w:rFonts w:hint="eastAsia"/>
                <w:szCs w:val="21"/>
              </w:rPr>
              <w:t>近</w:t>
            </w:r>
            <w:r w:rsidR="002B767C" w:rsidRPr="00CF1C27">
              <w:rPr>
                <w:rFonts w:hint="eastAsia"/>
                <w:szCs w:val="21"/>
              </w:rPr>
              <w:t>10</w:t>
            </w:r>
            <w:r w:rsidR="002B767C" w:rsidRPr="00CF1C27">
              <w:rPr>
                <w:rFonts w:hint="eastAsia"/>
                <w:szCs w:val="21"/>
              </w:rPr>
              <w:t>年</w:t>
            </w:r>
            <w:r w:rsidRPr="00CF1C27">
              <w:rPr>
                <w:rFonts w:hint="eastAsia"/>
                <w:szCs w:val="21"/>
              </w:rPr>
              <w:t>砌筑施工过</w:t>
            </w:r>
            <w:r w:rsidR="005B5E8D" w:rsidRPr="00CF1C27">
              <w:rPr>
                <w:szCs w:val="21"/>
              </w:rPr>
              <w:t>22</w:t>
            </w:r>
            <w:r w:rsidRPr="00CF1C27">
              <w:rPr>
                <w:szCs w:val="21"/>
              </w:rPr>
              <w:t>0t/h</w:t>
            </w:r>
            <w:r w:rsidRPr="00CF1C27">
              <w:rPr>
                <w:rFonts w:hint="eastAsia"/>
                <w:szCs w:val="21"/>
              </w:rPr>
              <w:t>及以上</w:t>
            </w:r>
            <w:r w:rsidRPr="00CF1C27">
              <w:rPr>
                <w:szCs w:val="21"/>
              </w:rPr>
              <w:t xml:space="preserve"> CFB</w:t>
            </w:r>
            <w:r w:rsidRPr="00CF1C27">
              <w:rPr>
                <w:rFonts w:hint="eastAsia"/>
                <w:szCs w:val="21"/>
              </w:rPr>
              <w:t>锅炉业绩（不少于</w:t>
            </w:r>
            <w:r w:rsidRPr="00CF1C27">
              <w:rPr>
                <w:szCs w:val="21"/>
              </w:rPr>
              <w:t>10</w:t>
            </w:r>
            <w:r w:rsidRPr="00CF1C27">
              <w:rPr>
                <w:rFonts w:hint="eastAsia"/>
                <w:szCs w:val="21"/>
              </w:rPr>
              <w:t>台）的企业可参加本次招标。</w:t>
            </w:r>
            <w:r w:rsidRPr="00CF1C27">
              <w:rPr>
                <w:rFonts w:ascii="楷体_GB2312" w:eastAsia="楷体_GB2312" w:hint="eastAsia"/>
                <w:szCs w:val="21"/>
              </w:rPr>
              <w:t xml:space="preserve"> </w:t>
            </w:r>
          </w:p>
          <w:p w:rsidR="00AB3027" w:rsidRPr="00CF1C27" w:rsidRDefault="008B1262">
            <w:pPr>
              <w:rPr>
                <w:rFonts w:ascii="宋体" w:hAnsi="宋体"/>
                <w:szCs w:val="21"/>
              </w:rPr>
            </w:pPr>
            <w:r w:rsidRPr="00CF1C27">
              <w:rPr>
                <w:rFonts w:ascii="宋体" w:hAnsi="宋体" w:hint="eastAsia"/>
                <w:szCs w:val="21"/>
              </w:rPr>
              <w:t>2、具有较强的本地化服务能力，配有较强的技术队伍，能提供快速的售后服务响应，保证到达现场服务时间小于8小时。</w:t>
            </w:r>
          </w:p>
          <w:p w:rsidR="00AB3027" w:rsidRPr="00CF1C27" w:rsidRDefault="008B1262">
            <w:pPr>
              <w:rPr>
                <w:rFonts w:ascii="宋体" w:hAnsi="宋体"/>
                <w:szCs w:val="21"/>
              </w:rPr>
            </w:pPr>
            <w:r w:rsidRPr="00CF1C27">
              <w:rPr>
                <w:rFonts w:hint="eastAsia"/>
                <w:szCs w:val="21"/>
              </w:rPr>
              <w:t>3</w:t>
            </w:r>
            <w:r w:rsidRPr="00CF1C27">
              <w:rPr>
                <w:rFonts w:hint="eastAsia"/>
                <w:szCs w:val="21"/>
              </w:rPr>
              <w:t>、投标单位在投标文件中必须对招标文件的所有要求做出实质性的响应，并不得对本招标文件做出原则性的修改或附加保留条件，否则将被拒标。</w:t>
            </w:r>
            <w:r w:rsidRPr="00CF1C27">
              <w:rPr>
                <w:rFonts w:ascii="宋体" w:hAnsi="宋体" w:hint="eastAsia"/>
                <w:szCs w:val="21"/>
              </w:rPr>
              <w:t>凡符合以上条件、并能严格履行本招标文件规定的厂家为合格投标人。</w:t>
            </w:r>
          </w:p>
          <w:p w:rsidR="00AB3027" w:rsidRPr="00CF1C27" w:rsidRDefault="00AB3027">
            <w:pPr>
              <w:rPr>
                <w:rFonts w:ascii="宋体" w:hAnsi="宋体"/>
                <w:szCs w:val="21"/>
              </w:rPr>
            </w:pPr>
          </w:p>
        </w:tc>
      </w:tr>
      <w:tr w:rsidR="00013CE1" w:rsidRPr="00CF1C27">
        <w:trPr>
          <w:trHeight w:val="1258"/>
        </w:trPr>
        <w:tc>
          <w:tcPr>
            <w:tcW w:w="1548" w:type="dxa"/>
            <w:vAlign w:val="center"/>
          </w:tcPr>
          <w:p w:rsidR="00AB3027" w:rsidRPr="00CF1C27" w:rsidRDefault="008B1262">
            <w:pPr>
              <w:rPr>
                <w:szCs w:val="21"/>
              </w:rPr>
            </w:pPr>
            <w:r w:rsidRPr="00CF1C27">
              <w:rPr>
                <w:rFonts w:hint="eastAsia"/>
                <w:szCs w:val="21"/>
              </w:rPr>
              <w:t>交货时间及地点</w:t>
            </w:r>
          </w:p>
        </w:tc>
        <w:tc>
          <w:tcPr>
            <w:tcW w:w="6974" w:type="dxa"/>
            <w:vAlign w:val="center"/>
          </w:tcPr>
          <w:p w:rsidR="00AB3027" w:rsidRPr="00CF1C27" w:rsidRDefault="008B1262">
            <w:pPr>
              <w:rPr>
                <w:szCs w:val="21"/>
              </w:rPr>
            </w:pPr>
            <w:r w:rsidRPr="00CF1C27">
              <w:rPr>
                <w:rFonts w:hint="eastAsia"/>
                <w:szCs w:val="21"/>
              </w:rPr>
              <w:t>交货时间：合同签定后，满足</w:t>
            </w:r>
            <w:r w:rsidRPr="00CF1C27">
              <w:rPr>
                <w:rFonts w:cs="宋体" w:hint="eastAsia"/>
                <w:szCs w:val="21"/>
              </w:rPr>
              <w:t>常州市亚太热电有限公司工程要求</w:t>
            </w:r>
            <w:r w:rsidRPr="00CF1C27">
              <w:rPr>
                <w:rFonts w:hint="eastAsia"/>
                <w:szCs w:val="21"/>
              </w:rPr>
              <w:t>。</w:t>
            </w:r>
          </w:p>
          <w:p w:rsidR="00AB3027" w:rsidRPr="00CF1C27" w:rsidRDefault="008B1262">
            <w:pPr>
              <w:rPr>
                <w:szCs w:val="21"/>
              </w:rPr>
            </w:pPr>
            <w:r w:rsidRPr="00CF1C27">
              <w:rPr>
                <w:rFonts w:hint="eastAsia"/>
                <w:szCs w:val="21"/>
              </w:rPr>
              <w:t>交货地点：常州市亚太热电有限公司厂内</w:t>
            </w:r>
          </w:p>
        </w:tc>
      </w:tr>
      <w:tr w:rsidR="00013CE1" w:rsidRPr="00CF1C27">
        <w:trPr>
          <w:trHeight w:val="1062"/>
        </w:trPr>
        <w:tc>
          <w:tcPr>
            <w:tcW w:w="1548" w:type="dxa"/>
            <w:vAlign w:val="center"/>
          </w:tcPr>
          <w:p w:rsidR="00AB3027" w:rsidRPr="00CF1C27" w:rsidRDefault="008B1262">
            <w:pPr>
              <w:rPr>
                <w:szCs w:val="21"/>
              </w:rPr>
            </w:pPr>
            <w:r w:rsidRPr="00CF1C27">
              <w:rPr>
                <w:rFonts w:hint="eastAsia"/>
                <w:szCs w:val="21"/>
              </w:rPr>
              <w:t>发</w:t>
            </w:r>
            <w:r w:rsidRPr="00CF1C27">
              <w:rPr>
                <w:rFonts w:hint="eastAsia"/>
                <w:szCs w:val="21"/>
              </w:rPr>
              <w:t xml:space="preserve">    </w:t>
            </w:r>
            <w:r w:rsidRPr="00CF1C27">
              <w:rPr>
                <w:rFonts w:hint="eastAsia"/>
                <w:szCs w:val="21"/>
              </w:rPr>
              <w:t>标</w:t>
            </w:r>
          </w:p>
        </w:tc>
        <w:tc>
          <w:tcPr>
            <w:tcW w:w="6974" w:type="dxa"/>
            <w:vAlign w:val="center"/>
          </w:tcPr>
          <w:p w:rsidR="00AB3027" w:rsidRPr="00CF1C27" w:rsidRDefault="008B1262">
            <w:pPr>
              <w:spacing w:line="400" w:lineRule="exact"/>
              <w:rPr>
                <w:szCs w:val="21"/>
              </w:rPr>
            </w:pPr>
            <w:r w:rsidRPr="00CF1C27">
              <w:rPr>
                <w:rFonts w:hint="eastAsia"/>
                <w:szCs w:val="21"/>
              </w:rPr>
              <w:t>发标时间：</w:t>
            </w:r>
            <w:r w:rsidR="008821DF" w:rsidRPr="00CF1C27">
              <w:rPr>
                <w:szCs w:val="21"/>
              </w:rPr>
              <w:t>2025</w:t>
            </w:r>
            <w:r w:rsidR="008821DF" w:rsidRPr="00CF1C27">
              <w:rPr>
                <w:rFonts w:hint="eastAsia"/>
                <w:szCs w:val="21"/>
              </w:rPr>
              <w:t>年</w:t>
            </w:r>
            <w:r w:rsidR="008821DF" w:rsidRPr="00CF1C27">
              <w:rPr>
                <w:szCs w:val="21"/>
              </w:rPr>
              <w:t xml:space="preserve"> </w:t>
            </w:r>
            <w:r w:rsidR="008821DF" w:rsidRPr="00CF1C27">
              <w:rPr>
                <w:rFonts w:hint="eastAsia"/>
                <w:szCs w:val="21"/>
              </w:rPr>
              <w:t>9</w:t>
            </w:r>
            <w:r w:rsidR="008821DF" w:rsidRPr="00CF1C27">
              <w:rPr>
                <w:szCs w:val="21"/>
              </w:rPr>
              <w:t xml:space="preserve"> </w:t>
            </w:r>
            <w:r w:rsidRPr="00CF1C27">
              <w:rPr>
                <w:rFonts w:hint="eastAsia"/>
                <w:szCs w:val="21"/>
              </w:rPr>
              <w:t>月</w:t>
            </w:r>
            <w:r w:rsidR="008821DF" w:rsidRPr="00CF1C27">
              <w:rPr>
                <w:szCs w:val="21"/>
              </w:rPr>
              <w:t xml:space="preserve">  </w:t>
            </w:r>
            <w:r w:rsidR="005B5E8D" w:rsidRPr="00CF1C27">
              <w:rPr>
                <w:szCs w:val="21"/>
              </w:rPr>
              <w:t xml:space="preserve">  </w:t>
            </w:r>
            <w:r w:rsidR="008821DF" w:rsidRPr="00CF1C27">
              <w:rPr>
                <w:szCs w:val="21"/>
              </w:rPr>
              <w:t xml:space="preserve"> </w:t>
            </w:r>
            <w:r w:rsidRPr="00CF1C27">
              <w:rPr>
                <w:rFonts w:hint="eastAsia"/>
                <w:szCs w:val="21"/>
              </w:rPr>
              <w:t>日</w:t>
            </w:r>
          </w:p>
          <w:p w:rsidR="00AB3027" w:rsidRPr="00CF1C27" w:rsidRDefault="008B1262">
            <w:pPr>
              <w:spacing w:line="400" w:lineRule="exact"/>
              <w:rPr>
                <w:szCs w:val="21"/>
              </w:rPr>
            </w:pPr>
            <w:r w:rsidRPr="00CF1C27">
              <w:rPr>
                <w:rFonts w:hint="eastAsia"/>
                <w:szCs w:val="21"/>
              </w:rPr>
              <w:t>发标地点：</w:t>
            </w:r>
            <w:r w:rsidRPr="00CF1C27">
              <w:rPr>
                <w:rFonts w:hint="eastAsia"/>
                <w:szCs w:val="21"/>
              </w:rPr>
              <w:t xml:space="preserve"> </w:t>
            </w:r>
            <w:r w:rsidRPr="00CF1C27">
              <w:rPr>
                <w:rFonts w:hint="eastAsia"/>
                <w:szCs w:val="21"/>
              </w:rPr>
              <w:t>常州市亚太热电有限公司</w:t>
            </w:r>
          </w:p>
          <w:p w:rsidR="00AB3027" w:rsidRPr="00CF1C27" w:rsidRDefault="00AB3027">
            <w:pPr>
              <w:rPr>
                <w:szCs w:val="21"/>
              </w:rPr>
            </w:pPr>
          </w:p>
        </w:tc>
      </w:tr>
      <w:tr w:rsidR="00013CE1" w:rsidRPr="00CF1C27">
        <w:trPr>
          <w:trHeight w:val="764"/>
        </w:trPr>
        <w:tc>
          <w:tcPr>
            <w:tcW w:w="1548" w:type="dxa"/>
            <w:vAlign w:val="center"/>
          </w:tcPr>
          <w:p w:rsidR="00AB3027" w:rsidRPr="00CF1C27" w:rsidRDefault="008B1262">
            <w:pPr>
              <w:rPr>
                <w:szCs w:val="21"/>
              </w:rPr>
            </w:pPr>
            <w:r w:rsidRPr="00CF1C27">
              <w:rPr>
                <w:rFonts w:hint="eastAsia"/>
                <w:szCs w:val="21"/>
              </w:rPr>
              <w:t>投标截止期</w:t>
            </w:r>
          </w:p>
        </w:tc>
        <w:tc>
          <w:tcPr>
            <w:tcW w:w="6974" w:type="dxa"/>
            <w:vAlign w:val="center"/>
          </w:tcPr>
          <w:p w:rsidR="00AB3027" w:rsidRPr="00CF1C27" w:rsidRDefault="008B1262">
            <w:pPr>
              <w:spacing w:line="400" w:lineRule="exact"/>
              <w:rPr>
                <w:szCs w:val="21"/>
              </w:rPr>
            </w:pPr>
            <w:r w:rsidRPr="00CF1C27">
              <w:rPr>
                <w:rFonts w:hint="eastAsia"/>
                <w:szCs w:val="21"/>
              </w:rPr>
              <w:t>投标截止时间：</w:t>
            </w:r>
            <w:r w:rsidR="00E974F9" w:rsidRPr="00CF1C27">
              <w:rPr>
                <w:szCs w:val="21"/>
              </w:rPr>
              <w:t>2025</w:t>
            </w:r>
            <w:r w:rsidR="00E974F9" w:rsidRPr="00CF1C27">
              <w:rPr>
                <w:rFonts w:hint="eastAsia"/>
                <w:szCs w:val="21"/>
              </w:rPr>
              <w:t>年</w:t>
            </w:r>
            <w:r w:rsidR="00E974F9" w:rsidRPr="00CF1C27">
              <w:rPr>
                <w:szCs w:val="21"/>
              </w:rPr>
              <w:t>9</w:t>
            </w:r>
            <w:r w:rsidRPr="00CF1C27">
              <w:rPr>
                <w:rFonts w:hint="eastAsia"/>
                <w:szCs w:val="21"/>
              </w:rPr>
              <w:t>月</w:t>
            </w:r>
            <w:r w:rsidR="005B5E8D" w:rsidRPr="00CF1C27">
              <w:rPr>
                <w:szCs w:val="21"/>
              </w:rPr>
              <w:t>25</w:t>
            </w:r>
            <w:r w:rsidRPr="00CF1C27">
              <w:rPr>
                <w:rFonts w:hint="eastAsia"/>
                <w:szCs w:val="21"/>
              </w:rPr>
              <w:t>日</w:t>
            </w:r>
            <w:r w:rsidRPr="00CF1C27">
              <w:rPr>
                <w:rFonts w:hint="eastAsia"/>
                <w:szCs w:val="21"/>
              </w:rPr>
              <w:t>16</w:t>
            </w:r>
            <w:r w:rsidRPr="00CF1C27">
              <w:rPr>
                <w:rFonts w:hint="eastAsia"/>
                <w:szCs w:val="21"/>
              </w:rPr>
              <w:t>时</w:t>
            </w:r>
          </w:p>
          <w:p w:rsidR="00AB3027" w:rsidRPr="00CF1C27" w:rsidRDefault="008B1262" w:rsidP="00791E02">
            <w:pPr>
              <w:spacing w:line="400" w:lineRule="exact"/>
              <w:rPr>
                <w:szCs w:val="21"/>
              </w:rPr>
            </w:pPr>
            <w:r w:rsidRPr="00CF1C27">
              <w:rPr>
                <w:rFonts w:hint="eastAsia"/>
                <w:szCs w:val="21"/>
              </w:rPr>
              <w:t>投标书送至：常州市亚太热电有限公司</w:t>
            </w:r>
          </w:p>
        </w:tc>
      </w:tr>
      <w:tr w:rsidR="00013CE1" w:rsidRPr="00CF1C27" w:rsidTr="00791E02">
        <w:trPr>
          <w:trHeight w:val="1053"/>
        </w:trPr>
        <w:tc>
          <w:tcPr>
            <w:tcW w:w="1548" w:type="dxa"/>
            <w:vAlign w:val="center"/>
          </w:tcPr>
          <w:p w:rsidR="00AB3027" w:rsidRPr="00CF1C27" w:rsidRDefault="008B1262">
            <w:pPr>
              <w:rPr>
                <w:szCs w:val="21"/>
              </w:rPr>
            </w:pPr>
            <w:r w:rsidRPr="00CF1C27">
              <w:rPr>
                <w:rFonts w:hint="eastAsia"/>
                <w:szCs w:val="21"/>
              </w:rPr>
              <w:t>开</w:t>
            </w:r>
            <w:r w:rsidRPr="00CF1C27">
              <w:rPr>
                <w:rFonts w:hint="eastAsia"/>
                <w:szCs w:val="21"/>
              </w:rPr>
              <w:t xml:space="preserve">   </w:t>
            </w:r>
            <w:r w:rsidRPr="00CF1C27">
              <w:rPr>
                <w:rFonts w:hint="eastAsia"/>
                <w:szCs w:val="21"/>
              </w:rPr>
              <w:t>标</w:t>
            </w:r>
          </w:p>
        </w:tc>
        <w:tc>
          <w:tcPr>
            <w:tcW w:w="6974" w:type="dxa"/>
            <w:vAlign w:val="center"/>
          </w:tcPr>
          <w:p w:rsidR="00AB3027" w:rsidRPr="00CF1C27" w:rsidRDefault="008B1262">
            <w:pPr>
              <w:rPr>
                <w:szCs w:val="21"/>
              </w:rPr>
            </w:pPr>
            <w:r w:rsidRPr="00CF1C27">
              <w:rPr>
                <w:rFonts w:hint="eastAsia"/>
                <w:szCs w:val="21"/>
              </w:rPr>
              <w:t>开标时间：</w:t>
            </w:r>
            <w:r w:rsidR="008821DF" w:rsidRPr="00CF1C27">
              <w:rPr>
                <w:rFonts w:hint="eastAsia"/>
                <w:szCs w:val="21"/>
              </w:rPr>
              <w:t>招标方</w:t>
            </w:r>
            <w:r w:rsidRPr="00CF1C27">
              <w:rPr>
                <w:rFonts w:hint="eastAsia"/>
                <w:szCs w:val="21"/>
              </w:rPr>
              <w:t>另定</w:t>
            </w:r>
          </w:p>
          <w:p w:rsidR="00CE4072" w:rsidRPr="00CF1C27" w:rsidRDefault="00CE4072">
            <w:pPr>
              <w:rPr>
                <w:szCs w:val="21"/>
              </w:rPr>
            </w:pPr>
          </w:p>
        </w:tc>
      </w:tr>
      <w:tr w:rsidR="00013CE1" w:rsidRPr="00CF1C27">
        <w:trPr>
          <w:trHeight w:val="1237"/>
        </w:trPr>
        <w:tc>
          <w:tcPr>
            <w:tcW w:w="1548" w:type="dxa"/>
            <w:vAlign w:val="center"/>
          </w:tcPr>
          <w:p w:rsidR="00AB3027" w:rsidRPr="00CF1C27" w:rsidRDefault="008B1262">
            <w:pPr>
              <w:rPr>
                <w:szCs w:val="21"/>
              </w:rPr>
            </w:pPr>
            <w:r w:rsidRPr="00CF1C27">
              <w:rPr>
                <w:rFonts w:hint="eastAsia"/>
                <w:szCs w:val="21"/>
              </w:rPr>
              <w:t>投标文件</w:t>
            </w:r>
          </w:p>
        </w:tc>
        <w:tc>
          <w:tcPr>
            <w:tcW w:w="6974" w:type="dxa"/>
            <w:vAlign w:val="center"/>
          </w:tcPr>
          <w:p w:rsidR="00AB3027" w:rsidRPr="00CF1C27" w:rsidRDefault="008B1262" w:rsidP="00737C66">
            <w:pPr>
              <w:rPr>
                <w:szCs w:val="21"/>
              </w:rPr>
            </w:pPr>
            <w:r w:rsidRPr="00CF1C27">
              <w:rPr>
                <w:rFonts w:hint="eastAsia"/>
                <w:szCs w:val="21"/>
              </w:rPr>
              <w:t>投标文件的份数：</w:t>
            </w:r>
            <w:r w:rsidR="008821DF" w:rsidRPr="00CF1C27">
              <w:rPr>
                <w:rFonts w:hint="eastAsia"/>
                <w:szCs w:val="21"/>
              </w:rPr>
              <w:t>文字版</w:t>
            </w:r>
            <w:r w:rsidR="008821DF" w:rsidRPr="00CF1C27">
              <w:rPr>
                <w:rFonts w:hint="eastAsia"/>
                <w:szCs w:val="21"/>
              </w:rPr>
              <w:t>2</w:t>
            </w:r>
            <w:r w:rsidR="008821DF" w:rsidRPr="00CF1C27">
              <w:rPr>
                <w:rFonts w:hint="eastAsia"/>
                <w:szCs w:val="21"/>
              </w:rPr>
              <w:t>份，</w:t>
            </w:r>
            <w:r w:rsidR="00737C66" w:rsidRPr="00CF1C27">
              <w:rPr>
                <w:rFonts w:hint="eastAsia"/>
                <w:szCs w:val="21"/>
              </w:rPr>
              <w:t>w</w:t>
            </w:r>
            <w:r w:rsidR="00737C66" w:rsidRPr="00CF1C27">
              <w:rPr>
                <w:szCs w:val="21"/>
              </w:rPr>
              <w:t>ord</w:t>
            </w:r>
            <w:r w:rsidR="00737C66" w:rsidRPr="00CF1C27">
              <w:rPr>
                <w:rFonts w:hint="eastAsia"/>
                <w:szCs w:val="21"/>
              </w:rPr>
              <w:t>和</w:t>
            </w:r>
            <w:r w:rsidR="00737C66" w:rsidRPr="00CF1C27">
              <w:rPr>
                <w:rFonts w:hint="eastAsia"/>
                <w:szCs w:val="21"/>
              </w:rPr>
              <w:t>pdf</w:t>
            </w:r>
            <w:r w:rsidR="00737C66" w:rsidRPr="00CF1C27">
              <w:rPr>
                <w:rFonts w:hint="eastAsia"/>
                <w:szCs w:val="21"/>
              </w:rPr>
              <w:t>各一份</w:t>
            </w:r>
            <w:r w:rsidRPr="00CF1C27">
              <w:rPr>
                <w:rFonts w:hint="eastAsia"/>
                <w:szCs w:val="21"/>
              </w:rPr>
              <w:t>。</w:t>
            </w:r>
          </w:p>
        </w:tc>
      </w:tr>
      <w:tr w:rsidR="00013CE1" w:rsidRPr="00CF1C27">
        <w:trPr>
          <w:trHeight w:val="1409"/>
        </w:trPr>
        <w:tc>
          <w:tcPr>
            <w:tcW w:w="1548" w:type="dxa"/>
            <w:vAlign w:val="center"/>
          </w:tcPr>
          <w:p w:rsidR="00AB3027" w:rsidRPr="00CF1C27" w:rsidRDefault="008B1262">
            <w:pPr>
              <w:rPr>
                <w:szCs w:val="21"/>
              </w:rPr>
            </w:pPr>
            <w:r w:rsidRPr="00CF1C27">
              <w:rPr>
                <w:rFonts w:hint="eastAsia"/>
                <w:szCs w:val="21"/>
              </w:rPr>
              <w:lastRenderedPageBreak/>
              <w:t>招标</w:t>
            </w:r>
            <w:r w:rsidR="00CE4072">
              <w:rPr>
                <w:rFonts w:hint="eastAsia"/>
                <w:szCs w:val="21"/>
              </w:rPr>
              <w:t>提资、</w:t>
            </w:r>
            <w:r w:rsidRPr="00CF1C27">
              <w:rPr>
                <w:rFonts w:hint="eastAsia"/>
                <w:szCs w:val="21"/>
              </w:rPr>
              <w:t>答疑</w:t>
            </w:r>
          </w:p>
        </w:tc>
        <w:tc>
          <w:tcPr>
            <w:tcW w:w="6974" w:type="dxa"/>
            <w:vAlign w:val="center"/>
          </w:tcPr>
          <w:p w:rsidR="00AB3027" w:rsidRPr="00CF1C27" w:rsidRDefault="008B1262" w:rsidP="00E974F9">
            <w:pPr>
              <w:rPr>
                <w:szCs w:val="21"/>
              </w:rPr>
            </w:pPr>
            <w:r w:rsidRPr="00CF1C27">
              <w:rPr>
                <w:rFonts w:hint="eastAsia"/>
                <w:szCs w:val="21"/>
              </w:rPr>
              <w:t>如有疑问请于</w:t>
            </w:r>
            <w:r w:rsidRPr="00CF1C27">
              <w:rPr>
                <w:rFonts w:hint="eastAsia"/>
                <w:szCs w:val="21"/>
              </w:rPr>
              <w:t>20</w:t>
            </w:r>
            <w:r w:rsidR="005203B3" w:rsidRPr="00CF1C27">
              <w:rPr>
                <w:rFonts w:hint="eastAsia"/>
                <w:szCs w:val="21"/>
              </w:rPr>
              <w:t>25</w:t>
            </w:r>
            <w:r w:rsidRPr="00CF1C27">
              <w:rPr>
                <w:rFonts w:hint="eastAsia"/>
                <w:szCs w:val="21"/>
              </w:rPr>
              <w:t>年</w:t>
            </w:r>
            <w:r w:rsidR="00E974F9" w:rsidRPr="00CF1C27">
              <w:rPr>
                <w:szCs w:val="21"/>
              </w:rPr>
              <w:t>09</w:t>
            </w:r>
            <w:r w:rsidRPr="00CF1C27">
              <w:rPr>
                <w:rFonts w:hint="eastAsia"/>
                <w:szCs w:val="21"/>
              </w:rPr>
              <w:t>月</w:t>
            </w:r>
            <w:r w:rsidR="00224E7E" w:rsidRPr="00CF1C27">
              <w:rPr>
                <w:rFonts w:hint="eastAsia"/>
                <w:szCs w:val="21"/>
              </w:rPr>
              <w:t>20</w:t>
            </w:r>
            <w:r w:rsidRPr="00CF1C27">
              <w:rPr>
                <w:rFonts w:hint="eastAsia"/>
                <w:szCs w:val="21"/>
              </w:rPr>
              <w:t>日</w:t>
            </w:r>
            <w:r w:rsidRPr="00CF1C27">
              <w:rPr>
                <w:rFonts w:hint="eastAsia"/>
                <w:szCs w:val="21"/>
              </w:rPr>
              <w:t>15</w:t>
            </w:r>
            <w:r w:rsidRPr="00CF1C27">
              <w:rPr>
                <w:rFonts w:hint="eastAsia"/>
                <w:szCs w:val="21"/>
              </w:rPr>
              <w:t>：</w:t>
            </w:r>
            <w:r w:rsidRPr="00CF1C27">
              <w:rPr>
                <w:rFonts w:hint="eastAsia"/>
                <w:szCs w:val="21"/>
              </w:rPr>
              <w:t>00</w:t>
            </w:r>
            <w:r w:rsidRPr="00CF1C27">
              <w:rPr>
                <w:rFonts w:hint="eastAsia"/>
                <w:szCs w:val="21"/>
              </w:rPr>
              <w:t>时前</w:t>
            </w:r>
            <w:hyperlink r:id="rId12" w:history="1">
              <w:r w:rsidR="00937CE3" w:rsidRPr="00CF1C27">
                <w:rPr>
                  <w:rStyle w:val="a8"/>
                  <w:rFonts w:hint="eastAsia"/>
                  <w:color w:val="auto"/>
                  <w:szCs w:val="21"/>
                </w:rPr>
                <w:t>电话反馈</w:t>
              </w:r>
              <w:r w:rsidR="00937CE3" w:rsidRPr="00CF1C27">
                <w:rPr>
                  <w:rStyle w:val="a8"/>
                  <w:rFonts w:hint="eastAsia"/>
                  <w:color w:val="auto"/>
                  <w:szCs w:val="21"/>
                </w:rPr>
                <w:t>0519-89805751</w:t>
              </w:r>
            </w:hyperlink>
            <w:r w:rsidR="00937CE3" w:rsidRPr="00CF1C27">
              <w:rPr>
                <w:szCs w:val="21"/>
              </w:rPr>
              <w:t xml:space="preserve"> </w:t>
            </w:r>
            <w:r w:rsidR="005203B3" w:rsidRPr="00CF1C27">
              <w:rPr>
                <w:rFonts w:hint="eastAsia"/>
                <w:szCs w:val="21"/>
              </w:rPr>
              <w:t>13511678811</w:t>
            </w:r>
            <w:r w:rsidR="00937CE3" w:rsidRPr="00CF1C27">
              <w:rPr>
                <w:rFonts w:hint="eastAsia"/>
                <w:szCs w:val="21"/>
              </w:rPr>
              <w:t>。</w:t>
            </w:r>
          </w:p>
        </w:tc>
      </w:tr>
      <w:tr w:rsidR="00013CE1" w:rsidRPr="00CF1C27">
        <w:trPr>
          <w:trHeight w:val="1091"/>
        </w:trPr>
        <w:tc>
          <w:tcPr>
            <w:tcW w:w="1548" w:type="dxa"/>
            <w:vAlign w:val="center"/>
          </w:tcPr>
          <w:p w:rsidR="00AB3027" w:rsidRPr="00CF1C27" w:rsidRDefault="008B1262">
            <w:pPr>
              <w:rPr>
                <w:szCs w:val="21"/>
              </w:rPr>
            </w:pPr>
            <w:r w:rsidRPr="00CF1C27">
              <w:rPr>
                <w:rFonts w:hint="eastAsia"/>
                <w:szCs w:val="21"/>
              </w:rPr>
              <w:t>评标方法</w:t>
            </w:r>
          </w:p>
        </w:tc>
        <w:tc>
          <w:tcPr>
            <w:tcW w:w="6974" w:type="dxa"/>
            <w:vAlign w:val="center"/>
          </w:tcPr>
          <w:p w:rsidR="00AB3027" w:rsidRPr="00CF1C27" w:rsidRDefault="008B1262" w:rsidP="002B770C">
            <w:pPr>
              <w:rPr>
                <w:szCs w:val="21"/>
              </w:rPr>
            </w:pPr>
            <w:r w:rsidRPr="00CF1C27">
              <w:rPr>
                <w:rFonts w:hint="eastAsia"/>
                <w:szCs w:val="21"/>
              </w:rPr>
              <w:t>由招标</w:t>
            </w:r>
            <w:r w:rsidR="008821DF" w:rsidRPr="00CF1C27">
              <w:rPr>
                <w:rFonts w:hint="eastAsia"/>
                <w:szCs w:val="21"/>
              </w:rPr>
              <w:t>方综合评议</w:t>
            </w:r>
            <w:r w:rsidRPr="00CF1C27">
              <w:rPr>
                <w:rFonts w:hint="eastAsia"/>
                <w:szCs w:val="21"/>
              </w:rPr>
              <w:t>确定中标单位。</w:t>
            </w:r>
          </w:p>
        </w:tc>
      </w:tr>
      <w:tr w:rsidR="00013CE1" w:rsidRPr="00CF1C27">
        <w:trPr>
          <w:trHeight w:val="1090"/>
        </w:trPr>
        <w:tc>
          <w:tcPr>
            <w:tcW w:w="1548" w:type="dxa"/>
            <w:vAlign w:val="center"/>
          </w:tcPr>
          <w:p w:rsidR="00AB3027" w:rsidRPr="00CF1C27" w:rsidRDefault="008B1262">
            <w:pPr>
              <w:rPr>
                <w:szCs w:val="21"/>
              </w:rPr>
            </w:pPr>
            <w:r w:rsidRPr="00CF1C27">
              <w:rPr>
                <w:rFonts w:hint="eastAsia"/>
                <w:szCs w:val="21"/>
              </w:rPr>
              <w:t>投标有效期</w:t>
            </w:r>
          </w:p>
        </w:tc>
        <w:tc>
          <w:tcPr>
            <w:tcW w:w="6974" w:type="dxa"/>
            <w:vAlign w:val="center"/>
          </w:tcPr>
          <w:p w:rsidR="00AB3027" w:rsidRPr="00CF1C27" w:rsidRDefault="008B1262">
            <w:pPr>
              <w:rPr>
                <w:szCs w:val="21"/>
              </w:rPr>
            </w:pPr>
            <w:r w:rsidRPr="00CF1C27">
              <w:rPr>
                <w:rFonts w:hint="eastAsia"/>
                <w:szCs w:val="21"/>
              </w:rPr>
              <w:t>投标文件递交后</w:t>
            </w:r>
            <w:r w:rsidRPr="00CF1C27">
              <w:rPr>
                <w:rFonts w:hint="eastAsia"/>
                <w:szCs w:val="21"/>
              </w:rPr>
              <w:t>90</w:t>
            </w:r>
            <w:r w:rsidRPr="00CF1C27">
              <w:rPr>
                <w:rFonts w:hint="eastAsia"/>
                <w:szCs w:val="21"/>
              </w:rPr>
              <w:t>天内有效</w:t>
            </w:r>
          </w:p>
        </w:tc>
      </w:tr>
      <w:tr w:rsidR="00AB3027" w:rsidRPr="00CF1C27">
        <w:trPr>
          <w:trHeight w:val="2956"/>
        </w:trPr>
        <w:tc>
          <w:tcPr>
            <w:tcW w:w="1548" w:type="dxa"/>
            <w:vAlign w:val="center"/>
          </w:tcPr>
          <w:p w:rsidR="00AB3027" w:rsidRPr="00CF1C27" w:rsidRDefault="008B1262">
            <w:pPr>
              <w:rPr>
                <w:szCs w:val="21"/>
              </w:rPr>
            </w:pPr>
            <w:r w:rsidRPr="00CF1C27">
              <w:rPr>
                <w:rFonts w:hint="eastAsia"/>
                <w:szCs w:val="21"/>
              </w:rPr>
              <w:t>联系方式</w:t>
            </w:r>
          </w:p>
        </w:tc>
        <w:tc>
          <w:tcPr>
            <w:tcW w:w="6974" w:type="dxa"/>
          </w:tcPr>
          <w:p w:rsidR="00AB3027" w:rsidRPr="00CF1C27" w:rsidRDefault="00AB3027">
            <w:pPr>
              <w:rPr>
                <w:szCs w:val="21"/>
              </w:rPr>
            </w:pPr>
          </w:p>
          <w:p w:rsidR="00AB3027" w:rsidRPr="00CF1C27" w:rsidRDefault="009D7EE2">
            <w:pPr>
              <w:rPr>
                <w:szCs w:val="21"/>
              </w:rPr>
            </w:pPr>
            <w:r w:rsidRPr="00CF1C27">
              <w:rPr>
                <w:rFonts w:ascii="宋体" w:hAnsi="宋体" w:hint="eastAsia"/>
                <w:szCs w:val="21"/>
              </w:rPr>
              <w:t>需方</w:t>
            </w:r>
            <w:r w:rsidR="008B1262" w:rsidRPr="00CF1C27">
              <w:rPr>
                <w:rFonts w:ascii="宋体" w:hAnsi="宋体" w:hint="eastAsia"/>
                <w:szCs w:val="21"/>
              </w:rPr>
              <w:t>：</w:t>
            </w:r>
            <w:r w:rsidR="008B1262" w:rsidRPr="00CF1C27">
              <w:rPr>
                <w:rFonts w:hint="eastAsia"/>
                <w:szCs w:val="21"/>
              </w:rPr>
              <w:t>常州市亚太热电有限公司</w:t>
            </w:r>
          </w:p>
          <w:p w:rsidR="00AB3027" w:rsidRPr="00CF1C27" w:rsidRDefault="00AB3027">
            <w:pPr>
              <w:rPr>
                <w:rFonts w:ascii="宋体" w:hAnsi="宋体"/>
                <w:szCs w:val="21"/>
              </w:rPr>
            </w:pPr>
          </w:p>
          <w:p w:rsidR="005203B3" w:rsidRPr="00CF1C27" w:rsidRDefault="008B1262">
            <w:pPr>
              <w:spacing w:line="280" w:lineRule="exact"/>
            </w:pPr>
            <w:r w:rsidRPr="00CF1C27">
              <w:rPr>
                <w:rFonts w:ascii="宋体" w:hAnsi="宋体" w:hint="eastAsia"/>
                <w:szCs w:val="21"/>
              </w:rPr>
              <w:t>地    址：</w:t>
            </w:r>
            <w:r w:rsidR="005203B3" w:rsidRPr="00CF1C27">
              <w:rPr>
                <w:rFonts w:hint="eastAsia"/>
              </w:rPr>
              <w:t>江苏省常州市经开区横山桥镇是家巷</w:t>
            </w:r>
            <w:r w:rsidR="005203B3" w:rsidRPr="00CF1C27">
              <w:rPr>
                <w:rFonts w:hint="eastAsia"/>
              </w:rPr>
              <w:t>222</w:t>
            </w:r>
            <w:r w:rsidR="005203B3" w:rsidRPr="00CF1C27">
              <w:rPr>
                <w:rFonts w:hint="eastAsia"/>
              </w:rPr>
              <w:t>号</w:t>
            </w:r>
          </w:p>
          <w:p w:rsidR="00AB3027" w:rsidRPr="00CF1C27" w:rsidRDefault="00AB3027">
            <w:pPr>
              <w:spacing w:line="280" w:lineRule="exact"/>
              <w:rPr>
                <w:rFonts w:ascii="宋体" w:hAnsi="宋体"/>
              </w:rPr>
            </w:pPr>
          </w:p>
          <w:p w:rsidR="00AB3027" w:rsidRPr="00CF1C27" w:rsidRDefault="005203B3">
            <w:pPr>
              <w:rPr>
                <w:rFonts w:ascii="宋体" w:hAnsi="宋体"/>
                <w:szCs w:val="21"/>
              </w:rPr>
            </w:pPr>
            <w:r w:rsidRPr="00CF1C27">
              <w:rPr>
                <w:rFonts w:ascii="宋体" w:hAnsi="宋体" w:hint="eastAsia"/>
                <w:szCs w:val="21"/>
              </w:rPr>
              <w:t xml:space="preserve">传 </w:t>
            </w:r>
            <w:r w:rsidRPr="00CF1C27">
              <w:rPr>
                <w:rFonts w:ascii="宋体" w:hAnsi="宋体"/>
                <w:szCs w:val="21"/>
              </w:rPr>
              <w:t xml:space="preserve">   </w:t>
            </w:r>
            <w:r w:rsidRPr="00CF1C27">
              <w:rPr>
                <w:rFonts w:ascii="宋体" w:hAnsi="宋体" w:hint="eastAsia"/>
                <w:szCs w:val="21"/>
              </w:rPr>
              <w:t>真:0519-88603173</w:t>
            </w:r>
          </w:p>
          <w:p w:rsidR="005203B3" w:rsidRPr="00CF1C27" w:rsidRDefault="005203B3">
            <w:pPr>
              <w:rPr>
                <w:rFonts w:ascii="宋体" w:hAnsi="宋体"/>
                <w:szCs w:val="21"/>
              </w:rPr>
            </w:pPr>
          </w:p>
          <w:p w:rsidR="00AB3027" w:rsidRPr="00CF1C27" w:rsidRDefault="008B1262" w:rsidP="005203B3">
            <w:pPr>
              <w:rPr>
                <w:szCs w:val="21"/>
              </w:rPr>
            </w:pPr>
            <w:r w:rsidRPr="00CF1C27">
              <w:rPr>
                <w:rFonts w:ascii="宋体" w:hAnsi="宋体" w:hint="eastAsia"/>
                <w:szCs w:val="21"/>
              </w:rPr>
              <w:t>联 系 人：</w:t>
            </w:r>
            <w:r w:rsidR="005203B3" w:rsidRPr="00CF1C27">
              <w:rPr>
                <w:rFonts w:ascii="宋体" w:hAnsi="宋体"/>
                <w:szCs w:val="21"/>
              </w:rPr>
              <w:t>15906113598</w:t>
            </w:r>
          </w:p>
        </w:tc>
      </w:tr>
    </w:tbl>
    <w:p w:rsidR="00AB3027" w:rsidRPr="00CF1C27" w:rsidRDefault="00AB3027">
      <w:pPr>
        <w:jc w:val="center"/>
        <w:rPr>
          <w:b/>
          <w:bCs/>
          <w:sz w:val="44"/>
          <w:szCs w:val="21"/>
        </w:rPr>
      </w:pPr>
    </w:p>
    <w:p w:rsidR="00AB3027" w:rsidRPr="00CF1C27" w:rsidRDefault="00AB3027">
      <w:pPr>
        <w:jc w:val="center"/>
        <w:rPr>
          <w:b/>
          <w:bCs/>
          <w:sz w:val="44"/>
          <w:szCs w:val="21"/>
        </w:rPr>
      </w:pPr>
    </w:p>
    <w:p w:rsidR="00AB3027" w:rsidRPr="00CF1C27" w:rsidRDefault="00AB3027">
      <w:pPr>
        <w:spacing w:line="240" w:lineRule="atLeast"/>
        <w:rPr>
          <w:b/>
          <w:bCs/>
          <w:sz w:val="44"/>
          <w:szCs w:val="21"/>
        </w:rPr>
      </w:pPr>
    </w:p>
    <w:p w:rsidR="00AB3027" w:rsidRPr="00CF1C27" w:rsidRDefault="00AB3027">
      <w:pPr>
        <w:spacing w:line="240" w:lineRule="atLeast"/>
        <w:jc w:val="center"/>
        <w:rPr>
          <w:b/>
          <w:bCs/>
          <w:sz w:val="44"/>
          <w:szCs w:val="21"/>
        </w:rPr>
      </w:pPr>
    </w:p>
    <w:p w:rsidR="001C18AA" w:rsidRPr="00CF1C27" w:rsidRDefault="001C18AA">
      <w:pPr>
        <w:spacing w:line="240" w:lineRule="atLeast"/>
        <w:jc w:val="center"/>
        <w:rPr>
          <w:b/>
          <w:bCs/>
          <w:sz w:val="44"/>
          <w:szCs w:val="21"/>
        </w:rPr>
      </w:pPr>
      <w:r w:rsidRPr="00CF1C27">
        <w:rPr>
          <w:b/>
          <w:bCs/>
          <w:sz w:val="44"/>
          <w:szCs w:val="21"/>
        </w:rPr>
        <w:br w:type="page"/>
      </w:r>
    </w:p>
    <w:p w:rsidR="00AB3027" w:rsidRPr="00CF1C27" w:rsidRDefault="008B1262">
      <w:pPr>
        <w:spacing w:line="240" w:lineRule="atLeast"/>
        <w:jc w:val="center"/>
        <w:rPr>
          <w:b/>
          <w:bCs/>
          <w:sz w:val="32"/>
          <w:szCs w:val="21"/>
        </w:rPr>
      </w:pPr>
      <w:r w:rsidRPr="00CF1C27">
        <w:rPr>
          <w:rFonts w:hint="eastAsia"/>
          <w:b/>
          <w:bCs/>
          <w:sz w:val="44"/>
          <w:szCs w:val="21"/>
        </w:rPr>
        <w:lastRenderedPageBreak/>
        <w:t>第一卷：投标人须知</w:t>
      </w:r>
    </w:p>
    <w:p w:rsidR="00AB3027" w:rsidRPr="00CF1C27" w:rsidRDefault="008B1262">
      <w:pPr>
        <w:outlineLvl w:val="0"/>
        <w:rPr>
          <w:b/>
          <w:bCs/>
          <w:sz w:val="32"/>
          <w:szCs w:val="21"/>
        </w:rPr>
      </w:pPr>
      <w:r w:rsidRPr="00CF1C27">
        <w:rPr>
          <w:rFonts w:hint="eastAsia"/>
          <w:b/>
          <w:bCs/>
          <w:sz w:val="32"/>
          <w:szCs w:val="21"/>
        </w:rPr>
        <w:t>一、说明</w:t>
      </w:r>
    </w:p>
    <w:p w:rsidR="00AB3027" w:rsidRPr="00CF1C27" w:rsidRDefault="008B1262">
      <w:pPr>
        <w:rPr>
          <w:b/>
          <w:sz w:val="24"/>
          <w:szCs w:val="21"/>
        </w:rPr>
      </w:pPr>
      <w:r w:rsidRPr="00CF1C27">
        <w:rPr>
          <w:rFonts w:hint="eastAsia"/>
          <w:b/>
          <w:sz w:val="24"/>
          <w:szCs w:val="21"/>
        </w:rPr>
        <w:t>1</w:t>
      </w:r>
      <w:r w:rsidRPr="00CF1C27">
        <w:rPr>
          <w:rFonts w:hint="eastAsia"/>
          <w:b/>
          <w:sz w:val="24"/>
          <w:szCs w:val="21"/>
        </w:rPr>
        <w:t>、本次招标工作采用</w:t>
      </w:r>
      <w:r w:rsidR="008821DF" w:rsidRPr="00CF1C27">
        <w:rPr>
          <w:rFonts w:hint="eastAsia"/>
          <w:b/>
          <w:sz w:val="24"/>
          <w:szCs w:val="21"/>
        </w:rPr>
        <w:t>公开</w:t>
      </w:r>
      <w:r w:rsidRPr="00CF1C27">
        <w:rPr>
          <w:rFonts w:hint="eastAsia"/>
          <w:b/>
          <w:sz w:val="24"/>
          <w:szCs w:val="21"/>
        </w:rPr>
        <w:t>招标方式</w:t>
      </w:r>
    </w:p>
    <w:p w:rsidR="00AB3027" w:rsidRPr="00CF1C27" w:rsidRDefault="008B1262">
      <w:r w:rsidRPr="00CF1C27">
        <w:rPr>
          <w:rFonts w:hint="eastAsia"/>
        </w:rPr>
        <w:t>1.1</w:t>
      </w:r>
      <w:r w:rsidRPr="00CF1C27">
        <w:rPr>
          <w:rFonts w:hint="eastAsia"/>
        </w:rPr>
        <w:t>按照《中华人民共和国招标投标法》和《常州市建设工程招标投标管理条例》等法律、法规和规定组织及实施。本次招标采取总价招标，</w:t>
      </w:r>
      <w:r w:rsidR="001C18AA" w:rsidRPr="00CF1C27">
        <w:rPr>
          <w:rFonts w:hint="eastAsia"/>
        </w:rPr>
        <w:t>范围</w:t>
      </w:r>
      <w:r w:rsidRPr="00CF1C27">
        <w:rPr>
          <w:rFonts w:hint="eastAsia"/>
        </w:rPr>
        <w:t>按照</w:t>
      </w:r>
      <w:r w:rsidR="001C18AA" w:rsidRPr="00CF1C27">
        <w:rPr>
          <w:rFonts w:hint="eastAsia"/>
        </w:rPr>
        <w:t>以下</w:t>
      </w:r>
      <w:r w:rsidR="001C18AA" w:rsidRPr="00CF1C27">
        <w:rPr>
          <w:rFonts w:hint="eastAsia"/>
        </w:rPr>
        <w:t>3</w:t>
      </w:r>
      <w:r w:rsidR="001C18AA" w:rsidRPr="00CF1C27">
        <w:rPr>
          <w:rFonts w:hint="eastAsia"/>
        </w:rPr>
        <w:t>项</w:t>
      </w:r>
      <w:r w:rsidR="001C18AA" w:rsidRPr="00CF1C27">
        <w:rPr>
          <w:rFonts w:hint="eastAsia"/>
        </w:rPr>
        <w:t>1.2</w:t>
      </w:r>
      <w:r w:rsidR="001C18AA" w:rsidRPr="00CF1C27">
        <w:rPr>
          <w:rFonts w:hint="eastAsia"/>
        </w:rPr>
        <w:t>条</w:t>
      </w:r>
      <w:r w:rsidRPr="00CF1C27">
        <w:rPr>
          <w:rFonts w:hint="eastAsia"/>
        </w:rPr>
        <w:t>（对照材料表一一报价，</w:t>
      </w:r>
      <w:r w:rsidR="001C18AA" w:rsidRPr="00CF1C27">
        <w:rPr>
          <w:rFonts w:hint="eastAsia"/>
        </w:rPr>
        <w:t>需分项</w:t>
      </w:r>
      <w:r w:rsidRPr="00CF1C27">
        <w:rPr>
          <w:rFonts w:hint="eastAsia"/>
        </w:rPr>
        <w:t>小计、合计</w:t>
      </w:r>
      <w:r w:rsidR="001C18AA" w:rsidRPr="00CF1C27">
        <w:rPr>
          <w:rFonts w:hint="eastAsia"/>
        </w:rPr>
        <w:t>，后期如有调整范围按实结算</w:t>
      </w:r>
      <w:r w:rsidRPr="00CF1C27">
        <w:rPr>
          <w:rFonts w:hint="eastAsia"/>
        </w:rPr>
        <w:t>）</w:t>
      </w:r>
    </w:p>
    <w:p w:rsidR="001C18AA" w:rsidRPr="00CF1C27" w:rsidRDefault="008B1262">
      <w:r w:rsidRPr="00CF1C27">
        <w:rPr>
          <w:rFonts w:hint="eastAsia"/>
        </w:rPr>
        <w:t>1.2</w:t>
      </w:r>
      <w:r w:rsidR="008821DF" w:rsidRPr="00CF1C27">
        <w:rPr>
          <w:rFonts w:hint="eastAsia"/>
        </w:rPr>
        <w:t>#3</w:t>
      </w:r>
      <w:r w:rsidR="008821DF" w:rsidRPr="00CF1C27">
        <w:rPr>
          <w:rFonts w:hint="eastAsia"/>
        </w:rPr>
        <w:t>锅炉砌筑保温</w:t>
      </w:r>
      <w:r w:rsidR="001C18AA" w:rsidRPr="00CF1C27">
        <w:rPr>
          <w:rFonts w:hint="eastAsia"/>
        </w:rPr>
        <w:t>招标范围主要包含</w:t>
      </w:r>
      <w:r w:rsidR="00597193" w:rsidRPr="00CF1C27">
        <w:rPr>
          <w:rFonts w:hint="eastAsia"/>
        </w:rPr>
        <w:t>4</w:t>
      </w:r>
      <w:r w:rsidR="001C18AA" w:rsidRPr="00CF1C27">
        <w:rPr>
          <w:rFonts w:hint="eastAsia"/>
        </w:rPr>
        <w:t>项</w:t>
      </w:r>
    </w:p>
    <w:tbl>
      <w:tblPr>
        <w:tblStyle w:val="aa"/>
        <w:tblW w:w="0" w:type="auto"/>
        <w:tblLook w:val="04A0" w:firstRow="1" w:lastRow="0" w:firstColumn="1" w:lastColumn="0" w:noHBand="0" w:noVBand="1"/>
      </w:tblPr>
      <w:tblGrid>
        <w:gridCol w:w="469"/>
        <w:gridCol w:w="1454"/>
        <w:gridCol w:w="2148"/>
        <w:gridCol w:w="2050"/>
        <w:gridCol w:w="2401"/>
      </w:tblGrid>
      <w:tr w:rsidR="00013CE1" w:rsidRPr="00CF1C27" w:rsidTr="00791E02">
        <w:trPr>
          <w:trHeight w:val="591"/>
        </w:trPr>
        <w:tc>
          <w:tcPr>
            <w:tcW w:w="0" w:type="auto"/>
          </w:tcPr>
          <w:p w:rsidR="001C18AA" w:rsidRPr="00CF1C27" w:rsidRDefault="001C18AA" w:rsidP="001C18AA">
            <w:r w:rsidRPr="00CF1C27">
              <w:rPr>
                <w:rFonts w:hint="eastAsia"/>
              </w:rPr>
              <w:t>序号</w:t>
            </w:r>
          </w:p>
        </w:tc>
        <w:tc>
          <w:tcPr>
            <w:tcW w:w="0" w:type="auto"/>
          </w:tcPr>
          <w:p w:rsidR="001C18AA" w:rsidRPr="00CF1C27" w:rsidRDefault="001C18AA" w:rsidP="001C18AA">
            <w:r w:rsidRPr="00CF1C27">
              <w:rPr>
                <w:rFonts w:hint="eastAsia"/>
              </w:rPr>
              <w:t>名称</w:t>
            </w:r>
          </w:p>
        </w:tc>
        <w:tc>
          <w:tcPr>
            <w:tcW w:w="2148" w:type="dxa"/>
          </w:tcPr>
          <w:p w:rsidR="001C18AA" w:rsidRPr="00CF1C27" w:rsidRDefault="001C18AA" w:rsidP="001C18AA">
            <w:r w:rsidRPr="00CF1C27">
              <w:rPr>
                <w:rFonts w:hint="eastAsia"/>
              </w:rPr>
              <w:t>图号</w:t>
            </w:r>
          </w:p>
        </w:tc>
        <w:tc>
          <w:tcPr>
            <w:tcW w:w="2050" w:type="dxa"/>
          </w:tcPr>
          <w:p w:rsidR="001C18AA" w:rsidRPr="00CF1C27" w:rsidRDefault="001C18AA" w:rsidP="001C18AA">
            <w:r w:rsidRPr="00CF1C27">
              <w:rPr>
                <w:rFonts w:hint="eastAsia"/>
              </w:rPr>
              <w:t>设计单位</w:t>
            </w:r>
          </w:p>
        </w:tc>
        <w:tc>
          <w:tcPr>
            <w:tcW w:w="0" w:type="auto"/>
          </w:tcPr>
          <w:p w:rsidR="001C18AA" w:rsidRPr="00CF1C27" w:rsidRDefault="001C18AA" w:rsidP="001C18AA">
            <w:r w:rsidRPr="00CF1C27">
              <w:rPr>
                <w:rFonts w:hint="eastAsia"/>
              </w:rPr>
              <w:t>备注</w:t>
            </w:r>
          </w:p>
        </w:tc>
      </w:tr>
      <w:tr w:rsidR="00013CE1" w:rsidRPr="00CF1C27" w:rsidTr="00791E02">
        <w:trPr>
          <w:trHeight w:val="600"/>
        </w:trPr>
        <w:tc>
          <w:tcPr>
            <w:tcW w:w="0" w:type="auto"/>
          </w:tcPr>
          <w:p w:rsidR="001C18AA" w:rsidRPr="00CF1C27" w:rsidRDefault="001C18AA" w:rsidP="00791E02">
            <w:pPr>
              <w:pStyle w:val="ab"/>
              <w:numPr>
                <w:ilvl w:val="0"/>
                <w:numId w:val="14"/>
              </w:numPr>
              <w:ind w:firstLineChars="0"/>
            </w:pPr>
          </w:p>
        </w:tc>
        <w:tc>
          <w:tcPr>
            <w:tcW w:w="0" w:type="auto"/>
          </w:tcPr>
          <w:p w:rsidR="001C18AA" w:rsidRPr="00CF1C27" w:rsidRDefault="001C18AA" w:rsidP="001C18AA">
            <w:r w:rsidRPr="00CF1C27">
              <w:rPr>
                <w:rFonts w:hint="eastAsia"/>
              </w:rPr>
              <w:t>砌砖图材料汇总</w:t>
            </w:r>
          </w:p>
        </w:tc>
        <w:tc>
          <w:tcPr>
            <w:tcW w:w="2148" w:type="dxa"/>
          </w:tcPr>
          <w:p w:rsidR="001C18AA" w:rsidRPr="00CF1C27" w:rsidRDefault="001C18AA" w:rsidP="001C18AA">
            <w:r w:rsidRPr="00CF1C27">
              <w:rPr>
                <w:rFonts w:hint="eastAsia"/>
              </w:rPr>
              <w:t>148J-5(M)</w:t>
            </w:r>
          </w:p>
        </w:tc>
        <w:tc>
          <w:tcPr>
            <w:tcW w:w="2050" w:type="dxa"/>
            <w:vMerge w:val="restart"/>
          </w:tcPr>
          <w:p w:rsidR="001C18AA" w:rsidRPr="00CF1C27" w:rsidRDefault="001C18AA" w:rsidP="001C18AA">
            <w:r w:rsidRPr="00CF1C27">
              <w:rPr>
                <w:rFonts w:hint="eastAsia"/>
              </w:rPr>
              <w:t>无锡华光环保能源集团股份有限公司</w:t>
            </w:r>
          </w:p>
        </w:tc>
        <w:tc>
          <w:tcPr>
            <w:tcW w:w="0" w:type="auto"/>
          </w:tcPr>
          <w:p w:rsidR="001C18AA" w:rsidRPr="00CF1C27" w:rsidRDefault="001C18AA" w:rsidP="001C18AA">
            <w:r w:rsidRPr="00CF1C27">
              <w:rPr>
                <w:rFonts w:hint="eastAsia"/>
              </w:rPr>
              <w:t>材料已包含膜式壁的外保温，其中外护板锅炉厂供货</w:t>
            </w:r>
          </w:p>
        </w:tc>
      </w:tr>
      <w:tr w:rsidR="00013CE1" w:rsidRPr="00CF1C27" w:rsidTr="00791E02">
        <w:trPr>
          <w:trHeight w:val="433"/>
        </w:trPr>
        <w:tc>
          <w:tcPr>
            <w:tcW w:w="0" w:type="auto"/>
          </w:tcPr>
          <w:p w:rsidR="001C18AA" w:rsidRPr="00CF1C27" w:rsidRDefault="001C18AA" w:rsidP="00791E02">
            <w:pPr>
              <w:pStyle w:val="ab"/>
              <w:numPr>
                <w:ilvl w:val="0"/>
                <w:numId w:val="14"/>
              </w:numPr>
              <w:ind w:firstLineChars="0"/>
            </w:pPr>
          </w:p>
        </w:tc>
        <w:tc>
          <w:tcPr>
            <w:tcW w:w="0" w:type="auto"/>
          </w:tcPr>
          <w:p w:rsidR="001C18AA" w:rsidRPr="00CF1C27" w:rsidRDefault="001C18AA" w:rsidP="001C18AA">
            <w:r w:rsidRPr="00CF1C27">
              <w:rPr>
                <w:rFonts w:hint="eastAsia"/>
              </w:rPr>
              <w:t>绝热面积统计表</w:t>
            </w:r>
          </w:p>
        </w:tc>
        <w:tc>
          <w:tcPr>
            <w:tcW w:w="2148" w:type="dxa"/>
          </w:tcPr>
          <w:p w:rsidR="001C18AA" w:rsidRPr="00CF1C27" w:rsidRDefault="001C18AA" w:rsidP="001C18AA">
            <w:r w:rsidRPr="00CF1C27">
              <w:rPr>
                <w:rFonts w:hint="eastAsia"/>
              </w:rPr>
              <w:t xml:space="preserve">148J-JS19(M) </w:t>
            </w:r>
          </w:p>
        </w:tc>
        <w:tc>
          <w:tcPr>
            <w:tcW w:w="2050" w:type="dxa"/>
            <w:vMerge/>
          </w:tcPr>
          <w:p w:rsidR="001C18AA" w:rsidRPr="00CF1C27" w:rsidRDefault="001C18AA" w:rsidP="001C18AA"/>
        </w:tc>
        <w:tc>
          <w:tcPr>
            <w:tcW w:w="0" w:type="auto"/>
          </w:tcPr>
          <w:p w:rsidR="001C18AA" w:rsidRPr="00CF1C27" w:rsidRDefault="001C18AA" w:rsidP="001C18AA">
            <w:r w:rsidRPr="00CF1C27">
              <w:rPr>
                <w:rFonts w:hint="eastAsia"/>
              </w:rPr>
              <w:t>保温材料</w:t>
            </w:r>
            <w:r w:rsidRPr="00CF1C27">
              <w:rPr>
                <w:rFonts w:hint="eastAsia"/>
              </w:rPr>
              <w:t>+</w:t>
            </w:r>
            <w:r w:rsidRPr="00CF1C27">
              <w:rPr>
                <w:rFonts w:hint="eastAsia"/>
              </w:rPr>
              <w:t>外护板</w:t>
            </w:r>
          </w:p>
        </w:tc>
      </w:tr>
      <w:tr w:rsidR="00013CE1" w:rsidRPr="00CF1C27" w:rsidTr="00791E02">
        <w:trPr>
          <w:trHeight w:val="1183"/>
        </w:trPr>
        <w:tc>
          <w:tcPr>
            <w:tcW w:w="0" w:type="auto"/>
          </w:tcPr>
          <w:p w:rsidR="001C18AA" w:rsidRPr="00CF1C27" w:rsidRDefault="001C18AA" w:rsidP="00791E02">
            <w:pPr>
              <w:pStyle w:val="ab"/>
              <w:numPr>
                <w:ilvl w:val="0"/>
                <w:numId w:val="14"/>
              </w:numPr>
              <w:ind w:firstLineChars="0"/>
            </w:pPr>
          </w:p>
        </w:tc>
        <w:tc>
          <w:tcPr>
            <w:tcW w:w="0" w:type="auto"/>
          </w:tcPr>
          <w:p w:rsidR="001C18AA" w:rsidRPr="00CF1C27" w:rsidRDefault="001C18AA" w:rsidP="001C18AA">
            <w:r w:rsidRPr="00CF1C27">
              <w:rPr>
                <w:rFonts w:hint="eastAsia"/>
              </w:rPr>
              <w:t>保温油漆材料清册保温说明表（或分类汇总表）</w:t>
            </w:r>
          </w:p>
        </w:tc>
        <w:tc>
          <w:tcPr>
            <w:tcW w:w="2148" w:type="dxa"/>
          </w:tcPr>
          <w:p w:rsidR="001C18AA" w:rsidRPr="00CF1C27" w:rsidRDefault="001C18AA" w:rsidP="001C18AA">
            <w:r w:rsidRPr="00CF1C27">
              <w:rPr>
                <w:rFonts w:hint="eastAsia"/>
              </w:rPr>
              <w:t xml:space="preserve">17-F23107S-J0702-02   </w:t>
            </w:r>
          </w:p>
        </w:tc>
        <w:tc>
          <w:tcPr>
            <w:tcW w:w="2050" w:type="dxa"/>
          </w:tcPr>
          <w:p w:rsidR="001C18AA" w:rsidRPr="00CF1C27" w:rsidRDefault="001C18AA" w:rsidP="001C18AA">
            <w:r w:rsidRPr="00CF1C27">
              <w:rPr>
                <w:rFonts w:hint="eastAsia"/>
              </w:rPr>
              <w:t>中国电建集团核电工程有限公司</w:t>
            </w:r>
          </w:p>
        </w:tc>
        <w:tc>
          <w:tcPr>
            <w:tcW w:w="0" w:type="auto"/>
          </w:tcPr>
          <w:p w:rsidR="001C18AA" w:rsidRPr="00CF1C27" w:rsidRDefault="001C18AA" w:rsidP="001C18AA">
            <w:r w:rsidRPr="00CF1C27">
              <w:rPr>
                <w:rFonts w:hint="eastAsia"/>
              </w:rPr>
              <w:t>保温材料</w:t>
            </w:r>
            <w:r w:rsidRPr="00CF1C27">
              <w:rPr>
                <w:rFonts w:hint="eastAsia"/>
              </w:rPr>
              <w:t>+</w:t>
            </w:r>
            <w:r w:rsidRPr="00CF1C27">
              <w:rPr>
                <w:rFonts w:hint="eastAsia"/>
              </w:rPr>
              <w:t>外护板</w:t>
            </w:r>
          </w:p>
        </w:tc>
      </w:tr>
      <w:tr w:rsidR="00013CE1" w:rsidRPr="00CF1C27" w:rsidTr="001C18AA">
        <w:trPr>
          <w:trHeight w:val="1183"/>
        </w:trPr>
        <w:tc>
          <w:tcPr>
            <w:tcW w:w="0" w:type="auto"/>
          </w:tcPr>
          <w:p w:rsidR="00BB7D7A" w:rsidRPr="00CF1C27" w:rsidRDefault="00BB7D7A">
            <w:pPr>
              <w:pStyle w:val="ab"/>
              <w:numPr>
                <w:ilvl w:val="0"/>
                <w:numId w:val="14"/>
              </w:numPr>
              <w:ind w:firstLineChars="0"/>
            </w:pPr>
          </w:p>
        </w:tc>
        <w:tc>
          <w:tcPr>
            <w:tcW w:w="0" w:type="auto"/>
          </w:tcPr>
          <w:p w:rsidR="00BB7D7A" w:rsidRPr="00CF1C27" w:rsidRDefault="00BB7D7A" w:rsidP="001C18AA">
            <w:r w:rsidRPr="00CF1C27">
              <w:rPr>
                <w:rFonts w:hint="eastAsia"/>
              </w:rPr>
              <w:t>烘炉</w:t>
            </w:r>
          </w:p>
        </w:tc>
        <w:tc>
          <w:tcPr>
            <w:tcW w:w="2148" w:type="dxa"/>
          </w:tcPr>
          <w:p w:rsidR="00BB7D7A" w:rsidRPr="00CF1C27" w:rsidRDefault="00BB7D7A" w:rsidP="001C18AA">
            <w:r w:rsidRPr="00CF1C27">
              <w:rPr>
                <w:rFonts w:hint="eastAsia"/>
              </w:rPr>
              <w:t>锅炉使用说明书</w:t>
            </w:r>
            <w:r w:rsidRPr="00CF1C27">
              <w:t>148J-SM8(M)</w:t>
            </w:r>
            <w:r w:rsidRPr="00CF1C27">
              <w:rPr>
                <w:rFonts w:hint="eastAsia"/>
              </w:rPr>
              <w:t>；</w:t>
            </w:r>
          </w:p>
          <w:p w:rsidR="00BB7D7A" w:rsidRPr="00CF1C27" w:rsidRDefault="00BB7D7A" w:rsidP="001C18AA"/>
        </w:tc>
        <w:tc>
          <w:tcPr>
            <w:tcW w:w="2050" w:type="dxa"/>
          </w:tcPr>
          <w:p w:rsidR="00BB7D7A" w:rsidRPr="00CF1C27" w:rsidRDefault="00BB7D7A" w:rsidP="001C18AA">
            <w:r w:rsidRPr="00CF1C27">
              <w:rPr>
                <w:rFonts w:hint="eastAsia"/>
              </w:rPr>
              <w:t>无锡华光环保能源集团股份有限公司</w:t>
            </w:r>
          </w:p>
          <w:p w:rsidR="00CB5E22" w:rsidRPr="00CF1C27" w:rsidRDefault="00CB5E22" w:rsidP="001C18AA">
            <w:r w:rsidRPr="00CF1C27">
              <w:rPr>
                <w:rFonts w:hint="eastAsia"/>
              </w:rPr>
              <w:t>及投标方提供经招标方批准的烘炉方案</w:t>
            </w:r>
          </w:p>
        </w:tc>
        <w:tc>
          <w:tcPr>
            <w:tcW w:w="0" w:type="auto"/>
          </w:tcPr>
          <w:p w:rsidR="00BB7D7A" w:rsidRPr="00CF1C27" w:rsidRDefault="00BB7D7A" w:rsidP="001C18AA">
            <w:r w:rsidRPr="00CF1C27">
              <w:rPr>
                <w:rFonts w:hint="eastAsia"/>
              </w:rPr>
              <w:t>锅炉烘炉主要包含三个阶段进行：床下启动燃烧器的低温烘炉、锅炉整体的低温烘炉和高温烘炉。</w:t>
            </w:r>
          </w:p>
        </w:tc>
      </w:tr>
    </w:tbl>
    <w:p w:rsidR="001C18AA" w:rsidRPr="00CF1C27" w:rsidRDefault="001C18AA">
      <w:r w:rsidRPr="00CF1C27">
        <w:rPr>
          <w:rFonts w:hint="eastAsia"/>
        </w:rPr>
        <w:t>招标范围包含材料</w:t>
      </w:r>
      <w:r w:rsidRPr="00CF1C27">
        <w:rPr>
          <w:rFonts w:hint="eastAsia"/>
        </w:rPr>
        <w:t>+</w:t>
      </w:r>
      <w:r w:rsidRPr="00CF1C27">
        <w:rPr>
          <w:rFonts w:hint="eastAsia"/>
        </w:rPr>
        <w:t>施工（含烘炉），工期为</w:t>
      </w:r>
      <w:r w:rsidRPr="00CF1C27">
        <w:rPr>
          <w:rFonts w:hint="eastAsia"/>
        </w:rPr>
        <w:t>50</w:t>
      </w:r>
      <w:r w:rsidRPr="00CF1C27">
        <w:rPr>
          <w:rFonts w:hint="eastAsia"/>
        </w:rPr>
        <w:t>天（投标方确认）。</w:t>
      </w:r>
    </w:p>
    <w:p w:rsidR="00AB3027" w:rsidRPr="00CF1C27" w:rsidRDefault="008B1262">
      <w:r w:rsidRPr="00CF1C27">
        <w:rPr>
          <w:rFonts w:hint="eastAsia"/>
        </w:rPr>
        <w:t xml:space="preserve">1.3 </w:t>
      </w:r>
      <w:r w:rsidRPr="00CF1C27">
        <w:rPr>
          <w:rFonts w:hint="eastAsia"/>
        </w:rPr>
        <w:t>锅炉耐火材料等，投标方报价时考虑施工过程中材料的必要损耗，保证锅炉能够按要求施工完毕。</w:t>
      </w:r>
    </w:p>
    <w:p w:rsidR="00F04598" w:rsidRPr="00CF1C27" w:rsidRDefault="008B1262">
      <w:r w:rsidRPr="00CF1C27">
        <w:rPr>
          <w:rFonts w:hint="eastAsia"/>
        </w:rPr>
        <w:t>1.4</w:t>
      </w:r>
      <w:r w:rsidRPr="00CF1C27">
        <w:rPr>
          <w:rFonts w:hint="eastAsia"/>
        </w:rPr>
        <w:t>投标方在投标文件中提供烘炉方案及曲线，采用专用烘炉机热烟气烘炉的方式，</w:t>
      </w:r>
      <w:r w:rsidR="001C18AA" w:rsidRPr="00CF1C27">
        <w:rPr>
          <w:rFonts w:hint="eastAsia"/>
        </w:rPr>
        <w:t>招标</w:t>
      </w:r>
      <w:r w:rsidRPr="00CF1C27">
        <w:rPr>
          <w:rFonts w:hint="eastAsia"/>
        </w:rPr>
        <w:t>方只提供水、电</w:t>
      </w:r>
      <w:r w:rsidR="005203B3" w:rsidRPr="00CF1C27">
        <w:rPr>
          <w:rFonts w:hint="eastAsia"/>
        </w:rPr>
        <w:t>、</w:t>
      </w:r>
      <w:r w:rsidRPr="00CF1C27">
        <w:rPr>
          <w:rFonts w:hint="eastAsia"/>
        </w:rPr>
        <w:t>0#</w:t>
      </w:r>
      <w:r w:rsidRPr="00CF1C27">
        <w:rPr>
          <w:rFonts w:hint="eastAsia"/>
        </w:rPr>
        <w:t>柴油</w:t>
      </w:r>
      <w:r w:rsidR="00F04598" w:rsidRPr="00CF1C27">
        <w:rPr>
          <w:rFonts w:hint="eastAsia"/>
        </w:rPr>
        <w:t>_</w:t>
      </w:r>
      <w:r w:rsidR="00F04598" w:rsidRPr="00CF1C27">
        <w:t>_____</w:t>
      </w:r>
      <w:r w:rsidR="00F04598" w:rsidRPr="00CF1C27">
        <w:rPr>
          <w:rFonts w:hint="eastAsia"/>
        </w:rPr>
        <w:t>吨</w:t>
      </w:r>
      <w:r w:rsidR="00A8773B" w:rsidRPr="00CF1C27">
        <w:rPr>
          <w:rFonts w:hint="eastAsia"/>
        </w:rPr>
        <w:t>(</w:t>
      </w:r>
      <w:r w:rsidR="00A8773B" w:rsidRPr="00CF1C27">
        <w:rPr>
          <w:rFonts w:hint="eastAsia"/>
        </w:rPr>
        <w:t>投标人确认</w:t>
      </w:r>
      <w:r w:rsidR="00A8773B" w:rsidRPr="00CF1C27">
        <w:t>)</w:t>
      </w:r>
      <w:r w:rsidRPr="00CF1C27">
        <w:rPr>
          <w:rFonts w:hint="eastAsia"/>
        </w:rPr>
        <w:t>,</w:t>
      </w:r>
      <w:r w:rsidRPr="00CF1C27">
        <w:rPr>
          <w:rFonts w:hint="eastAsia"/>
        </w:rPr>
        <w:t>施工方提供烘炉机烘炉。</w:t>
      </w:r>
    </w:p>
    <w:p w:rsidR="00AB3027" w:rsidRPr="00CF1C27" w:rsidRDefault="008B1262">
      <w:r w:rsidRPr="00CF1C27">
        <w:rPr>
          <w:rFonts w:hint="eastAsia"/>
        </w:rPr>
        <w:t xml:space="preserve"> </w:t>
      </w:r>
      <w:r w:rsidR="00F04598" w:rsidRPr="00CF1C27">
        <w:t>1.5</w:t>
      </w:r>
      <w:r w:rsidRPr="00CF1C27">
        <w:t xml:space="preserve">  </w:t>
      </w:r>
      <w:r w:rsidR="00F04598" w:rsidRPr="00CF1C27">
        <w:rPr>
          <w:rFonts w:hint="eastAsia"/>
        </w:rPr>
        <w:t>其它如涉及锅炉安装单位施工分界</w:t>
      </w:r>
      <w:r w:rsidR="00A3159B" w:rsidRPr="00CF1C27">
        <w:rPr>
          <w:rFonts w:hint="eastAsia"/>
        </w:rPr>
        <w:t>（如类似固定钢架包角）</w:t>
      </w:r>
      <w:r w:rsidR="00F04598" w:rsidRPr="00CF1C27">
        <w:rPr>
          <w:rFonts w:hint="eastAsia"/>
        </w:rPr>
        <w:t>或</w:t>
      </w:r>
      <w:r w:rsidR="00A3159B" w:rsidRPr="00CF1C27">
        <w:rPr>
          <w:rFonts w:hint="eastAsia"/>
        </w:rPr>
        <w:t>需</w:t>
      </w:r>
      <w:r w:rsidR="00F04598" w:rsidRPr="00CF1C27">
        <w:rPr>
          <w:rFonts w:hint="eastAsia"/>
        </w:rPr>
        <w:t>招标方协调事项</w:t>
      </w:r>
      <w:r w:rsidR="00A3159B" w:rsidRPr="00CF1C27">
        <w:rPr>
          <w:rFonts w:hint="eastAsia"/>
        </w:rPr>
        <w:t>，</w:t>
      </w:r>
      <w:r w:rsidR="00F04598" w:rsidRPr="00CF1C27">
        <w:rPr>
          <w:rFonts w:hint="eastAsia"/>
        </w:rPr>
        <w:t>投标方</w:t>
      </w:r>
      <w:r w:rsidR="00A3159B" w:rsidRPr="00CF1C27">
        <w:rPr>
          <w:rFonts w:hint="eastAsia"/>
        </w:rPr>
        <w:t>需</w:t>
      </w:r>
      <w:r w:rsidR="00F04598" w:rsidRPr="00CF1C27">
        <w:rPr>
          <w:rFonts w:hint="eastAsia"/>
        </w:rPr>
        <w:t>做</w:t>
      </w:r>
      <w:r w:rsidR="00A3159B" w:rsidRPr="00CF1C27">
        <w:rPr>
          <w:rFonts w:hint="eastAsia"/>
        </w:rPr>
        <w:t>专项</w:t>
      </w:r>
      <w:r w:rsidR="00F04598" w:rsidRPr="00CF1C27">
        <w:rPr>
          <w:rFonts w:hint="eastAsia"/>
        </w:rPr>
        <w:t>文字说明以便招标方开标前界定协调。</w:t>
      </w:r>
    </w:p>
    <w:p w:rsidR="00F04598" w:rsidRPr="00CF1C27" w:rsidRDefault="008B1262">
      <w:pPr>
        <w:rPr>
          <w:b/>
          <w:sz w:val="24"/>
          <w:szCs w:val="21"/>
        </w:rPr>
      </w:pPr>
      <w:r w:rsidRPr="00CF1C27">
        <w:rPr>
          <w:rFonts w:hint="eastAsia"/>
        </w:rPr>
        <w:t xml:space="preserve">  </w:t>
      </w:r>
      <w:r w:rsidR="008821DF" w:rsidRPr="00CF1C27">
        <w:t xml:space="preserve"> </w:t>
      </w:r>
      <w:r w:rsidRPr="00CF1C27">
        <w:rPr>
          <w:rFonts w:hint="eastAsia"/>
        </w:rPr>
        <w:t>以上项目的费用</w:t>
      </w:r>
      <w:r w:rsidR="00A3159B" w:rsidRPr="00CF1C27">
        <w:rPr>
          <w:rFonts w:hint="eastAsia"/>
        </w:rPr>
        <w:t>总价</w:t>
      </w:r>
      <w:r w:rsidRPr="00CF1C27">
        <w:rPr>
          <w:rFonts w:hint="eastAsia"/>
        </w:rPr>
        <w:t>（</w:t>
      </w:r>
      <w:r w:rsidR="001C18AA" w:rsidRPr="00CF1C27">
        <w:rPr>
          <w:rFonts w:hint="eastAsia"/>
        </w:rPr>
        <w:t>包含不</w:t>
      </w:r>
      <w:r w:rsidR="00A3159B" w:rsidRPr="00CF1C27">
        <w:rPr>
          <w:rFonts w:hint="eastAsia"/>
        </w:rPr>
        <w:t>仅</w:t>
      </w:r>
      <w:r w:rsidR="00F04598" w:rsidRPr="00CF1C27">
        <w:rPr>
          <w:rFonts w:hint="eastAsia"/>
        </w:rPr>
        <w:t>限于</w:t>
      </w:r>
      <w:r w:rsidR="001C18AA" w:rsidRPr="00CF1C27">
        <w:rPr>
          <w:rFonts w:hint="eastAsia"/>
        </w:rPr>
        <w:t>标书、技术方案编写等</w:t>
      </w:r>
      <w:r w:rsidR="005203B3" w:rsidRPr="00CF1C27">
        <w:rPr>
          <w:rFonts w:hint="eastAsia"/>
        </w:rPr>
        <w:t>技术服务、</w:t>
      </w:r>
      <w:r w:rsidRPr="00CF1C27">
        <w:rPr>
          <w:rFonts w:hint="eastAsia"/>
        </w:rPr>
        <w:t>材料、运输、施工、</w:t>
      </w:r>
      <w:r w:rsidR="001C18AA" w:rsidRPr="00CF1C27">
        <w:rPr>
          <w:rFonts w:hint="eastAsia"/>
        </w:rPr>
        <w:t>现场</w:t>
      </w:r>
      <w:r w:rsidR="00A3159B" w:rsidRPr="00CF1C27">
        <w:rPr>
          <w:rFonts w:hint="eastAsia"/>
        </w:rPr>
        <w:t>材料防雨保护、</w:t>
      </w:r>
      <w:r w:rsidR="001C18AA" w:rsidRPr="00CF1C27">
        <w:rPr>
          <w:rFonts w:hint="eastAsia"/>
        </w:rPr>
        <w:t>施工措施、</w:t>
      </w:r>
      <w:r w:rsidRPr="00CF1C27">
        <w:rPr>
          <w:rFonts w:hint="eastAsia"/>
        </w:rPr>
        <w:t>管理、保险</w:t>
      </w:r>
      <w:r w:rsidR="00A8773B" w:rsidRPr="00CF1C27">
        <w:rPr>
          <w:rFonts w:hint="eastAsia"/>
        </w:rPr>
        <w:t>、利润</w:t>
      </w:r>
      <w:r w:rsidRPr="00CF1C27">
        <w:rPr>
          <w:rFonts w:hint="eastAsia"/>
        </w:rPr>
        <w:t>等）为本次招标的报价。</w:t>
      </w:r>
    </w:p>
    <w:p w:rsidR="00AB3027" w:rsidRPr="00CF1C27" w:rsidRDefault="008B1262">
      <w:pPr>
        <w:rPr>
          <w:b/>
          <w:sz w:val="24"/>
          <w:szCs w:val="21"/>
        </w:rPr>
      </w:pPr>
      <w:r w:rsidRPr="00CF1C27">
        <w:rPr>
          <w:rFonts w:hint="eastAsia"/>
          <w:b/>
          <w:sz w:val="24"/>
          <w:szCs w:val="21"/>
        </w:rPr>
        <w:t>2</w:t>
      </w:r>
      <w:r w:rsidRPr="00CF1C27">
        <w:rPr>
          <w:rFonts w:hint="eastAsia"/>
          <w:b/>
          <w:sz w:val="24"/>
          <w:szCs w:val="21"/>
        </w:rPr>
        <w:t>、适用范围</w:t>
      </w:r>
    </w:p>
    <w:p w:rsidR="00AB3027" w:rsidRPr="00CF1C27" w:rsidRDefault="008B1262">
      <w:pPr>
        <w:rPr>
          <w:szCs w:val="21"/>
        </w:rPr>
      </w:pPr>
      <w:r w:rsidRPr="00CF1C27">
        <w:rPr>
          <w:rFonts w:hint="eastAsia"/>
          <w:szCs w:val="21"/>
        </w:rPr>
        <w:t>本招标文件仅适用于常州市亚太热电有限公司</w:t>
      </w:r>
      <w:r w:rsidR="008821DF" w:rsidRPr="00CF1C27">
        <w:rPr>
          <w:rFonts w:hint="eastAsia"/>
          <w:szCs w:val="21"/>
        </w:rPr>
        <w:t>#3</w:t>
      </w:r>
      <w:r w:rsidR="008821DF" w:rsidRPr="00CF1C27">
        <w:rPr>
          <w:rFonts w:hint="eastAsia"/>
          <w:szCs w:val="21"/>
        </w:rPr>
        <w:t>锅炉砌筑</w:t>
      </w:r>
      <w:r w:rsidR="008821DF" w:rsidRPr="00CF1C27">
        <w:rPr>
          <w:rFonts w:ascii="仿宋_GB2312" w:hAnsi="宋体" w:hint="eastAsia"/>
          <w:szCs w:val="21"/>
        </w:rPr>
        <w:t>保温</w:t>
      </w:r>
      <w:r w:rsidRPr="00CF1C27">
        <w:rPr>
          <w:rFonts w:ascii="仿宋_GB2312" w:hAnsi="宋体" w:hint="eastAsia"/>
          <w:szCs w:val="21"/>
        </w:rPr>
        <w:t>工程招标</w:t>
      </w:r>
      <w:r w:rsidRPr="00CF1C27">
        <w:rPr>
          <w:rFonts w:hint="eastAsia"/>
          <w:szCs w:val="21"/>
        </w:rPr>
        <w:t>。</w:t>
      </w:r>
    </w:p>
    <w:p w:rsidR="00AB3027" w:rsidRPr="00CF1C27" w:rsidRDefault="008B1262">
      <w:pPr>
        <w:rPr>
          <w:b/>
          <w:sz w:val="24"/>
          <w:szCs w:val="21"/>
        </w:rPr>
      </w:pPr>
      <w:r w:rsidRPr="00CF1C27">
        <w:rPr>
          <w:rFonts w:hint="eastAsia"/>
          <w:b/>
          <w:sz w:val="24"/>
          <w:szCs w:val="21"/>
        </w:rPr>
        <w:t>3</w:t>
      </w:r>
      <w:r w:rsidRPr="00CF1C27">
        <w:rPr>
          <w:rFonts w:hint="eastAsia"/>
          <w:b/>
          <w:sz w:val="24"/>
          <w:szCs w:val="21"/>
        </w:rPr>
        <w:t>、合格投标人</w:t>
      </w:r>
    </w:p>
    <w:p w:rsidR="00AB3027" w:rsidRPr="00CF1C27" w:rsidRDefault="008B1262">
      <w:pPr>
        <w:rPr>
          <w:rFonts w:ascii="宋体" w:hAnsi="宋体"/>
          <w:szCs w:val="21"/>
        </w:rPr>
      </w:pPr>
      <w:r w:rsidRPr="00CF1C27">
        <w:rPr>
          <w:szCs w:val="21"/>
        </w:rPr>
        <w:t>3.1</w:t>
      </w:r>
      <w:r w:rsidRPr="00CF1C27">
        <w:rPr>
          <w:rFonts w:hint="eastAsia"/>
          <w:szCs w:val="21"/>
        </w:rPr>
        <w:t>、</w:t>
      </w:r>
      <w:r w:rsidR="00372182" w:rsidRPr="00CF1C27">
        <w:rPr>
          <w:rFonts w:hint="eastAsia"/>
          <w:szCs w:val="21"/>
        </w:rPr>
        <w:t>在中华人民共和国境内注册具有独立法人的企业，企业注册资金不少于</w:t>
      </w:r>
      <w:r w:rsidR="00372182" w:rsidRPr="00CF1C27">
        <w:rPr>
          <w:rFonts w:hint="eastAsia"/>
          <w:szCs w:val="21"/>
        </w:rPr>
        <w:t>5000</w:t>
      </w:r>
      <w:r w:rsidR="00372182" w:rsidRPr="00CF1C27">
        <w:rPr>
          <w:rFonts w:hint="eastAsia"/>
          <w:szCs w:val="21"/>
        </w:rPr>
        <w:t>万元；炉窑工程专业承包</w:t>
      </w:r>
      <w:r w:rsidR="00372182" w:rsidRPr="00CF1C27">
        <w:rPr>
          <w:rFonts w:hint="eastAsia"/>
          <w:szCs w:val="21"/>
        </w:rPr>
        <w:t xml:space="preserve"> </w:t>
      </w:r>
      <w:r w:rsidR="00372182" w:rsidRPr="00CF1C27">
        <w:rPr>
          <w:rFonts w:hint="eastAsia"/>
          <w:szCs w:val="21"/>
        </w:rPr>
        <w:t>二级或冶金工程施工总承包三级或防水防腐保温工程专业承包二级；近</w:t>
      </w:r>
      <w:r w:rsidR="00372182" w:rsidRPr="00CF1C27">
        <w:rPr>
          <w:rFonts w:hint="eastAsia"/>
          <w:szCs w:val="21"/>
        </w:rPr>
        <w:t>10</w:t>
      </w:r>
      <w:r w:rsidR="00372182" w:rsidRPr="00CF1C27">
        <w:rPr>
          <w:rFonts w:hint="eastAsia"/>
          <w:szCs w:val="21"/>
        </w:rPr>
        <w:t>年砌筑施工过</w:t>
      </w:r>
      <w:r w:rsidR="00372182" w:rsidRPr="00CF1C27">
        <w:rPr>
          <w:rFonts w:hint="eastAsia"/>
          <w:szCs w:val="21"/>
        </w:rPr>
        <w:t>220t/h</w:t>
      </w:r>
      <w:r w:rsidR="00372182" w:rsidRPr="00CF1C27">
        <w:rPr>
          <w:rFonts w:hint="eastAsia"/>
          <w:szCs w:val="21"/>
        </w:rPr>
        <w:t>及以上</w:t>
      </w:r>
      <w:r w:rsidR="00372182" w:rsidRPr="00CF1C27">
        <w:rPr>
          <w:rFonts w:hint="eastAsia"/>
          <w:szCs w:val="21"/>
        </w:rPr>
        <w:t xml:space="preserve"> CFB</w:t>
      </w:r>
      <w:r w:rsidR="00372182" w:rsidRPr="00CF1C27">
        <w:rPr>
          <w:rFonts w:hint="eastAsia"/>
          <w:szCs w:val="21"/>
        </w:rPr>
        <w:t>锅炉业绩（不少于</w:t>
      </w:r>
      <w:r w:rsidR="00372182" w:rsidRPr="00CF1C27">
        <w:rPr>
          <w:rFonts w:hint="eastAsia"/>
          <w:szCs w:val="21"/>
        </w:rPr>
        <w:t>10</w:t>
      </w:r>
      <w:r w:rsidR="00372182" w:rsidRPr="00CF1C27">
        <w:rPr>
          <w:rFonts w:hint="eastAsia"/>
          <w:szCs w:val="21"/>
        </w:rPr>
        <w:t>台）的企业可参加本次招标</w:t>
      </w:r>
      <w:r w:rsidRPr="00CF1C27">
        <w:rPr>
          <w:rFonts w:ascii="宋体" w:hAnsi="宋体" w:hint="eastAsia"/>
          <w:szCs w:val="21"/>
        </w:rPr>
        <w:t xml:space="preserve">。 </w:t>
      </w:r>
    </w:p>
    <w:p w:rsidR="00AB3027" w:rsidRPr="00CF1C27" w:rsidRDefault="008B1262">
      <w:pPr>
        <w:rPr>
          <w:rFonts w:ascii="宋体" w:hAnsi="宋体"/>
          <w:szCs w:val="21"/>
        </w:rPr>
      </w:pPr>
      <w:r w:rsidRPr="00CF1C27">
        <w:rPr>
          <w:rFonts w:ascii="宋体" w:hAnsi="宋体" w:hint="eastAsia"/>
          <w:szCs w:val="21"/>
        </w:rPr>
        <w:t>3.2、</w:t>
      </w:r>
      <w:r w:rsidR="00A8773B" w:rsidRPr="00CF1C27">
        <w:rPr>
          <w:rFonts w:ascii="宋体" w:hAnsi="宋体" w:hint="eastAsia"/>
          <w:szCs w:val="21"/>
        </w:rPr>
        <w:t>具有较强的本地化服务能力，配有较强的技术队伍，能提供快速的售后服务响应，保证设备出现问题,能够立即给予技术上的服务，到达现场服务时间</w:t>
      </w:r>
      <w:r w:rsidRPr="00CF1C27">
        <w:rPr>
          <w:rFonts w:ascii="宋体" w:hAnsi="宋体" w:hint="eastAsia"/>
          <w:szCs w:val="21"/>
        </w:rPr>
        <w:t>小于</w:t>
      </w:r>
      <w:r w:rsidR="00A8773B" w:rsidRPr="00CF1C27">
        <w:rPr>
          <w:rFonts w:ascii="宋体" w:hAnsi="宋体" w:hint="eastAsia"/>
          <w:szCs w:val="21"/>
        </w:rPr>
        <w:t>16</w:t>
      </w:r>
      <w:r w:rsidRPr="00CF1C27">
        <w:rPr>
          <w:rFonts w:ascii="宋体" w:hAnsi="宋体" w:hint="eastAsia"/>
          <w:szCs w:val="21"/>
        </w:rPr>
        <w:t>小时。</w:t>
      </w:r>
    </w:p>
    <w:p w:rsidR="00AB3027" w:rsidRPr="00CF1C27" w:rsidRDefault="008B1262">
      <w:pPr>
        <w:rPr>
          <w:rFonts w:ascii="宋体" w:eastAsia="宋体" w:hAnsi="宋体"/>
          <w:szCs w:val="21"/>
        </w:rPr>
      </w:pPr>
      <w:r w:rsidRPr="00CF1C27">
        <w:rPr>
          <w:rFonts w:ascii="宋体" w:hAnsi="宋体" w:hint="eastAsia"/>
          <w:szCs w:val="21"/>
        </w:rPr>
        <w:t>3.3</w:t>
      </w:r>
      <w:r w:rsidRPr="00CF1C27">
        <w:rPr>
          <w:rFonts w:hint="eastAsia"/>
          <w:sz w:val="24"/>
        </w:rPr>
        <w:t>投标商在投标文件中必须对招标文件的所有要求做出实质性的响应，并不得对本招标文件做出原则性的修改或附加保留条件，否则将被拒标。</w:t>
      </w:r>
    </w:p>
    <w:p w:rsidR="00AB3027" w:rsidRPr="00CF1C27" w:rsidRDefault="008B1262">
      <w:pPr>
        <w:rPr>
          <w:rFonts w:ascii="宋体" w:hAnsi="宋体"/>
          <w:szCs w:val="21"/>
        </w:rPr>
      </w:pPr>
      <w:r w:rsidRPr="00CF1C27">
        <w:rPr>
          <w:rFonts w:ascii="宋体" w:hAnsi="宋体" w:hint="eastAsia"/>
          <w:szCs w:val="21"/>
        </w:rPr>
        <w:lastRenderedPageBreak/>
        <w:t>凡符合以上条件、并能严格履行本招标文件规定的厂家为合格投标人。</w:t>
      </w:r>
    </w:p>
    <w:p w:rsidR="00AB3027" w:rsidRPr="00CF1C27" w:rsidRDefault="008B1262">
      <w:pPr>
        <w:rPr>
          <w:b/>
          <w:sz w:val="24"/>
          <w:szCs w:val="21"/>
        </w:rPr>
      </w:pPr>
      <w:r w:rsidRPr="00CF1C27">
        <w:rPr>
          <w:rFonts w:hint="eastAsia"/>
          <w:b/>
          <w:sz w:val="24"/>
          <w:szCs w:val="21"/>
        </w:rPr>
        <w:t>4</w:t>
      </w:r>
      <w:r w:rsidRPr="00CF1C27">
        <w:rPr>
          <w:rFonts w:hint="eastAsia"/>
          <w:b/>
          <w:sz w:val="24"/>
          <w:szCs w:val="21"/>
        </w:rPr>
        <w:t>、定义</w:t>
      </w:r>
    </w:p>
    <w:p w:rsidR="00AB3027" w:rsidRPr="00CF1C27" w:rsidRDefault="008B1262">
      <w:pPr>
        <w:rPr>
          <w:szCs w:val="21"/>
          <w:u w:val="single"/>
        </w:rPr>
      </w:pPr>
      <w:r w:rsidRPr="00CF1C27">
        <w:rPr>
          <w:rFonts w:hint="eastAsia"/>
          <w:szCs w:val="21"/>
        </w:rPr>
        <w:t>4.1</w:t>
      </w:r>
      <w:r w:rsidRPr="00CF1C27">
        <w:rPr>
          <w:rFonts w:hint="eastAsia"/>
          <w:szCs w:val="21"/>
        </w:rPr>
        <w:t>“招标人”系指</w:t>
      </w:r>
      <w:r w:rsidR="009D7EE2" w:rsidRPr="00CF1C27">
        <w:rPr>
          <w:rFonts w:hint="eastAsia"/>
          <w:szCs w:val="21"/>
        </w:rPr>
        <w:t>需方</w:t>
      </w:r>
      <w:r w:rsidRPr="00CF1C27">
        <w:rPr>
          <w:rFonts w:hint="eastAsia"/>
          <w:szCs w:val="21"/>
        </w:rPr>
        <w:t>：</w:t>
      </w:r>
      <w:r w:rsidRPr="00CF1C27">
        <w:rPr>
          <w:rFonts w:ascii="宋体" w:hAnsi="宋体" w:hint="eastAsia"/>
          <w:b/>
          <w:szCs w:val="21"/>
          <w:u w:val="single"/>
        </w:rPr>
        <w:t>常州市亚太热电有限公司</w:t>
      </w:r>
    </w:p>
    <w:p w:rsidR="00AB3027" w:rsidRPr="00CF1C27" w:rsidRDefault="008B1262">
      <w:pPr>
        <w:rPr>
          <w:szCs w:val="21"/>
        </w:rPr>
      </w:pPr>
      <w:r w:rsidRPr="00CF1C27">
        <w:rPr>
          <w:rFonts w:hint="eastAsia"/>
          <w:szCs w:val="21"/>
        </w:rPr>
        <w:t>4.2</w:t>
      </w:r>
      <w:r w:rsidRPr="00CF1C27">
        <w:rPr>
          <w:rFonts w:hint="eastAsia"/>
          <w:szCs w:val="21"/>
        </w:rPr>
        <w:t>“投标人”系指</w:t>
      </w:r>
      <w:r w:rsidR="009D7EE2" w:rsidRPr="00CF1C27">
        <w:rPr>
          <w:rFonts w:hint="eastAsia"/>
          <w:szCs w:val="21"/>
        </w:rPr>
        <w:t>供方，</w:t>
      </w:r>
      <w:r w:rsidRPr="00CF1C27">
        <w:rPr>
          <w:rFonts w:hint="eastAsia"/>
          <w:szCs w:val="21"/>
        </w:rPr>
        <w:t>向招标人提供招标文件所叙述的材料招标采购项目的生产厂家。</w:t>
      </w:r>
    </w:p>
    <w:p w:rsidR="00AB3027" w:rsidRPr="00CF1C27" w:rsidRDefault="008B1262">
      <w:pPr>
        <w:rPr>
          <w:szCs w:val="21"/>
        </w:rPr>
      </w:pPr>
      <w:r w:rsidRPr="00CF1C27">
        <w:rPr>
          <w:rFonts w:hint="eastAsia"/>
          <w:szCs w:val="21"/>
        </w:rPr>
        <w:t>4.3</w:t>
      </w:r>
      <w:r w:rsidRPr="00CF1C27">
        <w:rPr>
          <w:rFonts w:hint="eastAsia"/>
          <w:szCs w:val="21"/>
        </w:rPr>
        <w:t>“材料”系指</w:t>
      </w:r>
      <w:r w:rsidR="009D7EE2" w:rsidRPr="00CF1C27">
        <w:rPr>
          <w:rFonts w:hint="eastAsia"/>
          <w:szCs w:val="21"/>
        </w:rPr>
        <w:t>供方</w:t>
      </w:r>
      <w:r w:rsidRPr="00CF1C27">
        <w:rPr>
          <w:rFonts w:hint="eastAsia"/>
          <w:szCs w:val="21"/>
        </w:rPr>
        <w:t>按合同要求，须向</w:t>
      </w:r>
      <w:r w:rsidR="009D7EE2" w:rsidRPr="00CF1C27">
        <w:rPr>
          <w:rFonts w:hint="eastAsia"/>
          <w:szCs w:val="21"/>
        </w:rPr>
        <w:t>需方</w:t>
      </w:r>
      <w:r w:rsidRPr="00CF1C27">
        <w:rPr>
          <w:rFonts w:hint="eastAsia"/>
          <w:szCs w:val="21"/>
        </w:rPr>
        <w:t>提供的材料（包括技术资料和文字资料）。</w:t>
      </w:r>
    </w:p>
    <w:p w:rsidR="00AB3027" w:rsidRPr="00CF1C27" w:rsidRDefault="008B1262">
      <w:pPr>
        <w:rPr>
          <w:szCs w:val="21"/>
        </w:rPr>
      </w:pPr>
      <w:r w:rsidRPr="00CF1C27">
        <w:rPr>
          <w:rFonts w:hint="eastAsia"/>
          <w:szCs w:val="21"/>
        </w:rPr>
        <w:t>4.4</w:t>
      </w:r>
      <w:r w:rsidRPr="00CF1C27">
        <w:rPr>
          <w:rFonts w:hint="eastAsia"/>
          <w:szCs w:val="21"/>
        </w:rPr>
        <w:t>“服务”系指合同规定</w:t>
      </w:r>
      <w:r w:rsidR="009D7EE2" w:rsidRPr="00CF1C27">
        <w:rPr>
          <w:rFonts w:hint="eastAsia"/>
          <w:szCs w:val="21"/>
        </w:rPr>
        <w:t>供方</w:t>
      </w:r>
      <w:r w:rsidRPr="00CF1C27">
        <w:rPr>
          <w:rFonts w:hint="eastAsia"/>
          <w:szCs w:val="21"/>
        </w:rPr>
        <w:t>须承担的售后服务以及其他类似的义务。</w:t>
      </w:r>
    </w:p>
    <w:p w:rsidR="00AB3027" w:rsidRPr="00CF1C27" w:rsidRDefault="008B1262">
      <w:pPr>
        <w:rPr>
          <w:sz w:val="24"/>
          <w:szCs w:val="21"/>
        </w:rPr>
      </w:pPr>
      <w:r w:rsidRPr="00CF1C27">
        <w:rPr>
          <w:rFonts w:hint="eastAsia"/>
          <w:szCs w:val="21"/>
        </w:rPr>
        <w:t>5</w:t>
      </w:r>
      <w:r w:rsidRPr="00CF1C27">
        <w:rPr>
          <w:rFonts w:hint="eastAsia"/>
          <w:szCs w:val="21"/>
        </w:rPr>
        <w:t>、投标人应承担编制投标文件以及递交投标文件所涉及的一切费用，无论投标结果如何，招标人对上述费用不负任何责任。</w:t>
      </w:r>
    </w:p>
    <w:p w:rsidR="00AB3027" w:rsidRPr="00CF1C27" w:rsidRDefault="008B1262">
      <w:pPr>
        <w:outlineLvl w:val="0"/>
        <w:rPr>
          <w:b/>
          <w:bCs/>
          <w:sz w:val="32"/>
          <w:szCs w:val="21"/>
        </w:rPr>
      </w:pPr>
      <w:r w:rsidRPr="00CF1C27">
        <w:rPr>
          <w:rFonts w:hint="eastAsia"/>
          <w:b/>
          <w:bCs/>
          <w:sz w:val="32"/>
          <w:szCs w:val="21"/>
        </w:rPr>
        <w:t>二、招标文件</w:t>
      </w:r>
    </w:p>
    <w:p w:rsidR="00AB3027" w:rsidRPr="00CF1C27" w:rsidRDefault="008B1262">
      <w:pPr>
        <w:rPr>
          <w:b/>
          <w:sz w:val="24"/>
          <w:szCs w:val="21"/>
        </w:rPr>
      </w:pPr>
      <w:r w:rsidRPr="00CF1C27">
        <w:rPr>
          <w:rFonts w:hint="eastAsia"/>
          <w:b/>
          <w:sz w:val="24"/>
          <w:szCs w:val="21"/>
        </w:rPr>
        <w:t>6</w:t>
      </w:r>
      <w:r w:rsidRPr="00CF1C27">
        <w:rPr>
          <w:rFonts w:hint="eastAsia"/>
          <w:b/>
          <w:sz w:val="24"/>
          <w:szCs w:val="21"/>
        </w:rPr>
        <w:t>、招标文件的组成</w:t>
      </w:r>
    </w:p>
    <w:p w:rsidR="00AB3027" w:rsidRPr="00CF1C27" w:rsidRDefault="008B1262">
      <w:pPr>
        <w:rPr>
          <w:szCs w:val="21"/>
        </w:rPr>
      </w:pPr>
      <w:r w:rsidRPr="00CF1C27">
        <w:rPr>
          <w:rFonts w:hint="eastAsia"/>
          <w:szCs w:val="21"/>
        </w:rPr>
        <w:t>招标文件由第一卷《投标须知》、第二卷《合同条款》、第三卷《技术</w:t>
      </w:r>
      <w:r w:rsidR="009F64AB" w:rsidRPr="00CF1C27">
        <w:rPr>
          <w:rFonts w:hint="eastAsia"/>
          <w:szCs w:val="21"/>
        </w:rPr>
        <w:t>规范</w:t>
      </w:r>
      <w:r w:rsidRPr="00CF1C27">
        <w:rPr>
          <w:rFonts w:hint="eastAsia"/>
          <w:szCs w:val="21"/>
        </w:rPr>
        <w:t>》组成，招标材料的技术要求详见第三卷《技术</w:t>
      </w:r>
      <w:r w:rsidR="009F64AB" w:rsidRPr="00CF1C27">
        <w:rPr>
          <w:rFonts w:hint="eastAsia"/>
          <w:szCs w:val="21"/>
        </w:rPr>
        <w:t>规范</w:t>
      </w:r>
      <w:r w:rsidRPr="00CF1C27">
        <w:rPr>
          <w:rFonts w:hint="eastAsia"/>
          <w:szCs w:val="21"/>
        </w:rPr>
        <w:t>》</w:t>
      </w:r>
      <w:r w:rsidR="009F64AB" w:rsidRPr="00CF1C27">
        <w:rPr>
          <w:rFonts w:hint="eastAsia"/>
          <w:szCs w:val="21"/>
        </w:rPr>
        <w:t>即常州市亚太热电有限公司</w:t>
      </w:r>
      <w:r w:rsidR="008821DF" w:rsidRPr="00CF1C27">
        <w:rPr>
          <w:rFonts w:hint="eastAsia"/>
          <w:szCs w:val="21"/>
        </w:rPr>
        <w:t>#3</w:t>
      </w:r>
      <w:r w:rsidR="008821DF" w:rsidRPr="00CF1C27">
        <w:rPr>
          <w:rFonts w:hint="eastAsia"/>
          <w:szCs w:val="21"/>
        </w:rPr>
        <w:t>锅炉砌筑保温</w:t>
      </w:r>
      <w:r w:rsidR="009F64AB" w:rsidRPr="00CF1C27">
        <w:rPr>
          <w:rFonts w:hint="eastAsia"/>
          <w:szCs w:val="21"/>
        </w:rPr>
        <w:t>招标技术规范。</w:t>
      </w:r>
    </w:p>
    <w:p w:rsidR="00AB3027" w:rsidRPr="00CF1C27" w:rsidRDefault="008B1262">
      <w:pPr>
        <w:rPr>
          <w:szCs w:val="21"/>
        </w:rPr>
      </w:pPr>
      <w:r w:rsidRPr="00CF1C27">
        <w:rPr>
          <w:rFonts w:hint="eastAsia"/>
          <w:szCs w:val="21"/>
        </w:rPr>
        <w:t>招标文件除有目录所包含的内容外，招标人在招标期间，发出的答疑、纪要和其他补充修改文件，均是招标文件的组成部分，对投标人均起约束作用。</w:t>
      </w:r>
    </w:p>
    <w:p w:rsidR="00AB3027" w:rsidRPr="00CF1C27" w:rsidRDefault="008B1262">
      <w:pPr>
        <w:rPr>
          <w:b/>
          <w:sz w:val="24"/>
          <w:szCs w:val="21"/>
        </w:rPr>
      </w:pPr>
      <w:r w:rsidRPr="00CF1C27">
        <w:rPr>
          <w:rFonts w:hint="eastAsia"/>
          <w:b/>
          <w:sz w:val="24"/>
          <w:szCs w:val="21"/>
        </w:rPr>
        <w:t>7</w:t>
      </w:r>
      <w:r w:rsidRPr="00CF1C27">
        <w:rPr>
          <w:rFonts w:hint="eastAsia"/>
          <w:b/>
          <w:sz w:val="24"/>
          <w:szCs w:val="21"/>
        </w:rPr>
        <w:t>、招标文件的澄清</w:t>
      </w:r>
    </w:p>
    <w:p w:rsidR="00AB3027" w:rsidRPr="00CF1C27" w:rsidRDefault="008B1262">
      <w:pPr>
        <w:rPr>
          <w:szCs w:val="21"/>
        </w:rPr>
      </w:pPr>
      <w:r w:rsidRPr="00CF1C27">
        <w:rPr>
          <w:rFonts w:hint="eastAsia"/>
          <w:szCs w:val="21"/>
        </w:rPr>
        <w:t>投标人对招标文件如有疑点要求澄清，或认为有必要与用户进行技术交流，可用书面形式（包括信函、传真</w:t>
      </w:r>
      <w:r w:rsidR="009F64AB" w:rsidRPr="00CF1C27">
        <w:rPr>
          <w:rFonts w:hint="eastAsia"/>
          <w:szCs w:val="21"/>
        </w:rPr>
        <w:t>、邮件</w:t>
      </w:r>
      <w:r w:rsidRPr="00CF1C27">
        <w:rPr>
          <w:rFonts w:hint="eastAsia"/>
          <w:szCs w:val="21"/>
        </w:rPr>
        <w:t>下同）通知招标人，招标人将以书面形式予以答复，如有必要，可将不说明来源的答复发给各有关投标人。</w:t>
      </w:r>
    </w:p>
    <w:p w:rsidR="00AB3027" w:rsidRPr="00CF1C27" w:rsidRDefault="008B1262">
      <w:pPr>
        <w:rPr>
          <w:b/>
          <w:sz w:val="24"/>
          <w:szCs w:val="21"/>
        </w:rPr>
      </w:pPr>
      <w:r w:rsidRPr="00CF1C27">
        <w:rPr>
          <w:rFonts w:hint="eastAsia"/>
          <w:b/>
          <w:sz w:val="24"/>
          <w:szCs w:val="21"/>
        </w:rPr>
        <w:t>8</w:t>
      </w:r>
      <w:r w:rsidRPr="00CF1C27">
        <w:rPr>
          <w:rFonts w:hint="eastAsia"/>
          <w:b/>
          <w:sz w:val="24"/>
          <w:szCs w:val="21"/>
        </w:rPr>
        <w:t>、招标文件的修改</w:t>
      </w:r>
    </w:p>
    <w:p w:rsidR="00AB3027" w:rsidRPr="00CF1C27" w:rsidRDefault="008B1262">
      <w:pPr>
        <w:rPr>
          <w:szCs w:val="21"/>
        </w:rPr>
      </w:pPr>
      <w:r w:rsidRPr="00CF1C27">
        <w:rPr>
          <w:rFonts w:hint="eastAsia"/>
          <w:szCs w:val="21"/>
        </w:rPr>
        <w:t>8.1</w:t>
      </w:r>
      <w:r w:rsidRPr="00CF1C27">
        <w:rPr>
          <w:rFonts w:hint="eastAsia"/>
          <w:szCs w:val="21"/>
        </w:rPr>
        <w:t>在投标截止时间前三天，招标人有权修改招标文件，并以书面形式通知投标人。修改的文件作为招标文件的补充和组成部分，对所有投标人均有约束力。</w:t>
      </w:r>
    </w:p>
    <w:p w:rsidR="00AB3027" w:rsidRPr="00CF1C27" w:rsidRDefault="008B1262">
      <w:pPr>
        <w:rPr>
          <w:szCs w:val="21"/>
        </w:rPr>
      </w:pPr>
      <w:r w:rsidRPr="00CF1C27">
        <w:rPr>
          <w:rFonts w:hint="eastAsia"/>
          <w:szCs w:val="21"/>
        </w:rPr>
        <w:t>8.2</w:t>
      </w:r>
      <w:r w:rsidRPr="00CF1C27">
        <w:rPr>
          <w:rFonts w:hint="eastAsia"/>
          <w:szCs w:val="21"/>
        </w:rPr>
        <w:t>为使投标人有足够的时间按修改文件要求修正投标文件，招标人可酌情推迟投标截止时间和开标时间，具体时间将放在修改补充通知中明确，并将此变更通知所有投标人。</w:t>
      </w:r>
    </w:p>
    <w:p w:rsidR="00AB3027" w:rsidRPr="00CF1C27" w:rsidRDefault="00AB3027">
      <w:pPr>
        <w:rPr>
          <w:szCs w:val="21"/>
        </w:rPr>
      </w:pPr>
    </w:p>
    <w:p w:rsidR="00AB3027" w:rsidRPr="00CF1C27" w:rsidRDefault="008B1262">
      <w:pPr>
        <w:outlineLvl w:val="0"/>
        <w:rPr>
          <w:b/>
          <w:bCs/>
          <w:sz w:val="32"/>
          <w:szCs w:val="21"/>
        </w:rPr>
      </w:pPr>
      <w:r w:rsidRPr="00CF1C27">
        <w:rPr>
          <w:rFonts w:hint="eastAsia"/>
          <w:b/>
          <w:bCs/>
          <w:sz w:val="32"/>
          <w:szCs w:val="21"/>
        </w:rPr>
        <w:t>三、投标文件的编制</w:t>
      </w:r>
    </w:p>
    <w:p w:rsidR="00AB3027" w:rsidRPr="00CF1C27" w:rsidRDefault="008B1262">
      <w:pPr>
        <w:rPr>
          <w:b/>
          <w:sz w:val="24"/>
          <w:szCs w:val="21"/>
        </w:rPr>
      </w:pPr>
      <w:r w:rsidRPr="00CF1C27">
        <w:rPr>
          <w:rFonts w:hint="eastAsia"/>
          <w:b/>
          <w:sz w:val="24"/>
          <w:szCs w:val="21"/>
        </w:rPr>
        <w:t>9</w:t>
      </w:r>
      <w:r w:rsidRPr="00CF1C27">
        <w:rPr>
          <w:rFonts w:hint="eastAsia"/>
          <w:b/>
          <w:sz w:val="24"/>
          <w:szCs w:val="21"/>
        </w:rPr>
        <w:t>、投标文件</w:t>
      </w:r>
    </w:p>
    <w:p w:rsidR="00AB3027" w:rsidRPr="00CF1C27" w:rsidRDefault="008B1262">
      <w:pPr>
        <w:rPr>
          <w:szCs w:val="21"/>
        </w:rPr>
      </w:pPr>
      <w:r w:rsidRPr="00CF1C27">
        <w:rPr>
          <w:rFonts w:hint="eastAsia"/>
          <w:szCs w:val="21"/>
        </w:rPr>
        <w:t>9.1</w:t>
      </w:r>
      <w:r w:rsidRPr="00CF1C27">
        <w:rPr>
          <w:rFonts w:hint="eastAsia"/>
          <w:szCs w:val="21"/>
        </w:rPr>
        <w:t>投标语言、计量、货币及一般要求</w:t>
      </w:r>
    </w:p>
    <w:p w:rsidR="00AB3027" w:rsidRPr="00CF1C27" w:rsidRDefault="008B1262">
      <w:pPr>
        <w:numPr>
          <w:ilvl w:val="0"/>
          <w:numId w:val="1"/>
        </w:numPr>
        <w:rPr>
          <w:szCs w:val="21"/>
        </w:rPr>
      </w:pPr>
      <w:r w:rsidRPr="00CF1C27">
        <w:rPr>
          <w:rFonts w:hint="eastAsia"/>
          <w:szCs w:val="21"/>
        </w:rPr>
        <w:t>投标文件及投标人和招标人就投标交换的文件、来往信件均以中文（汉语）编写。</w:t>
      </w:r>
    </w:p>
    <w:p w:rsidR="00AB3027" w:rsidRPr="00CF1C27" w:rsidRDefault="008B1262">
      <w:pPr>
        <w:numPr>
          <w:ilvl w:val="0"/>
          <w:numId w:val="1"/>
        </w:numPr>
        <w:rPr>
          <w:szCs w:val="21"/>
        </w:rPr>
      </w:pPr>
      <w:r w:rsidRPr="00CF1C27">
        <w:rPr>
          <w:rFonts w:hint="eastAsia"/>
          <w:szCs w:val="21"/>
        </w:rPr>
        <w:t>除在技术规格中另有规定外，计量单位均采用中华人民共和国法定计量单位。</w:t>
      </w:r>
    </w:p>
    <w:p w:rsidR="00AB3027" w:rsidRPr="00CF1C27" w:rsidRDefault="008B1262">
      <w:pPr>
        <w:numPr>
          <w:ilvl w:val="0"/>
          <w:numId w:val="1"/>
        </w:numPr>
        <w:rPr>
          <w:szCs w:val="21"/>
        </w:rPr>
      </w:pPr>
      <w:r w:rsidRPr="00CF1C27">
        <w:rPr>
          <w:rFonts w:hint="eastAsia"/>
          <w:szCs w:val="21"/>
        </w:rPr>
        <w:t>投标货币为人民币。</w:t>
      </w:r>
    </w:p>
    <w:p w:rsidR="00AB3027" w:rsidRPr="00CF1C27" w:rsidRDefault="008B1262">
      <w:pPr>
        <w:numPr>
          <w:ilvl w:val="0"/>
          <w:numId w:val="1"/>
        </w:numPr>
        <w:rPr>
          <w:szCs w:val="21"/>
        </w:rPr>
      </w:pPr>
      <w:r w:rsidRPr="00CF1C27">
        <w:rPr>
          <w:rFonts w:hint="eastAsia"/>
          <w:szCs w:val="21"/>
        </w:rPr>
        <w:t>一般要求投标人应严格按照招标文件要求编制投标文件，逐项逐条回答招标文件，顺序和编号应与招标文件一致。可以增加说明或描述性文字。投标文件对招标文件未提出异议的条款，均被视为接受和同意。投标文件与招标文件有差异之处，无论多么微小，均应以书面形式汇总说明，任何口头提问及答复一律无效。</w:t>
      </w:r>
    </w:p>
    <w:p w:rsidR="00AB3027" w:rsidRPr="00CF1C27" w:rsidRDefault="008B1262">
      <w:pPr>
        <w:rPr>
          <w:szCs w:val="21"/>
        </w:rPr>
      </w:pPr>
      <w:r w:rsidRPr="00CF1C27">
        <w:rPr>
          <w:rFonts w:hint="eastAsia"/>
          <w:szCs w:val="21"/>
        </w:rPr>
        <w:t>9.2</w:t>
      </w:r>
      <w:r w:rsidRPr="00CF1C27">
        <w:rPr>
          <w:rFonts w:hint="eastAsia"/>
          <w:szCs w:val="21"/>
        </w:rPr>
        <w:t>投标人应仔细阅读招标文件中的所有内容，按照招标文件及招标材料技术规格</w:t>
      </w:r>
    </w:p>
    <w:p w:rsidR="00AB3027" w:rsidRPr="00CF1C27" w:rsidRDefault="008B1262">
      <w:pPr>
        <w:rPr>
          <w:szCs w:val="21"/>
        </w:rPr>
      </w:pPr>
      <w:r w:rsidRPr="00CF1C27">
        <w:rPr>
          <w:rFonts w:hint="eastAsia"/>
          <w:szCs w:val="21"/>
        </w:rPr>
        <w:t>要求，详细编制投标文件，并保证投标文件的正确性和真实性。</w:t>
      </w:r>
    </w:p>
    <w:p w:rsidR="00AB3027" w:rsidRPr="00CF1C27" w:rsidRDefault="008B1262">
      <w:pPr>
        <w:rPr>
          <w:szCs w:val="21"/>
        </w:rPr>
      </w:pPr>
      <w:r w:rsidRPr="00CF1C27">
        <w:rPr>
          <w:rFonts w:hint="eastAsia"/>
          <w:szCs w:val="21"/>
        </w:rPr>
        <w:t>9.3</w:t>
      </w:r>
      <w:r w:rsidRPr="00CF1C27">
        <w:rPr>
          <w:rFonts w:hint="eastAsia"/>
          <w:szCs w:val="21"/>
        </w:rPr>
        <w:t>不按招标文件的要求提供的投标文件可能导致被拒绝。</w:t>
      </w:r>
    </w:p>
    <w:p w:rsidR="00AB3027" w:rsidRPr="00CF1C27" w:rsidRDefault="008B1262">
      <w:pPr>
        <w:rPr>
          <w:b/>
          <w:sz w:val="24"/>
          <w:szCs w:val="21"/>
        </w:rPr>
      </w:pPr>
      <w:r w:rsidRPr="00CF1C27">
        <w:rPr>
          <w:rFonts w:hint="eastAsia"/>
          <w:b/>
          <w:sz w:val="24"/>
          <w:szCs w:val="21"/>
        </w:rPr>
        <w:t>10</w:t>
      </w:r>
      <w:r w:rsidRPr="00CF1C27">
        <w:rPr>
          <w:rFonts w:hint="eastAsia"/>
          <w:b/>
          <w:sz w:val="24"/>
          <w:szCs w:val="21"/>
        </w:rPr>
        <w:t>、投标文件的组成</w:t>
      </w:r>
    </w:p>
    <w:p w:rsidR="00AB3027" w:rsidRPr="00CF1C27" w:rsidRDefault="008B1262">
      <w:pPr>
        <w:rPr>
          <w:rFonts w:ascii="_x000B__x000C_" w:hAnsi="_x000B__x000C_"/>
          <w:szCs w:val="18"/>
        </w:rPr>
      </w:pPr>
      <w:r w:rsidRPr="00CF1C27">
        <w:rPr>
          <w:rFonts w:ascii="_x000B__x000C_" w:hAnsi="_x000B__x000C_" w:hint="eastAsia"/>
          <w:szCs w:val="18"/>
        </w:rPr>
        <w:t>10.1</w:t>
      </w:r>
      <w:r w:rsidRPr="00CF1C27">
        <w:rPr>
          <w:rFonts w:ascii="_x000B__x000C_" w:hAnsi="_x000B__x000C_" w:hint="eastAsia"/>
          <w:szCs w:val="18"/>
        </w:rPr>
        <w:t>投标文件由下列三卷及投标（商务）报价组成。</w:t>
      </w:r>
      <w:r w:rsidRPr="00CF1C27">
        <w:rPr>
          <w:rFonts w:ascii="_x000B__x000C_" w:hAnsi="_x000B__x000C_" w:hint="eastAsia"/>
          <w:szCs w:val="18"/>
        </w:rPr>
        <w:br/>
      </w:r>
      <w:r w:rsidRPr="00CF1C27">
        <w:rPr>
          <w:rFonts w:ascii="_x000B__x000C_" w:hAnsi="_x000B__x000C_" w:hint="eastAsia"/>
          <w:szCs w:val="18"/>
        </w:rPr>
        <w:t>第</w:t>
      </w:r>
      <w:r w:rsidRPr="00CF1C27">
        <w:rPr>
          <w:rFonts w:ascii="_x000B__x000C_" w:hAnsi="_x000B__x000C_" w:hint="eastAsia"/>
          <w:szCs w:val="18"/>
        </w:rPr>
        <w:t>1</w:t>
      </w:r>
      <w:r w:rsidRPr="00CF1C27">
        <w:rPr>
          <w:rFonts w:ascii="_x000B__x000C_" w:hAnsi="_x000B__x000C_" w:hint="eastAsia"/>
          <w:szCs w:val="18"/>
        </w:rPr>
        <w:t>卷</w:t>
      </w:r>
      <w:r w:rsidRPr="00CF1C27">
        <w:rPr>
          <w:rFonts w:ascii="_x000B__x000C_" w:hAnsi="_x000B__x000C_" w:hint="eastAsia"/>
          <w:szCs w:val="18"/>
        </w:rPr>
        <w:t xml:space="preserve"> </w:t>
      </w:r>
      <w:r w:rsidRPr="00CF1C27">
        <w:rPr>
          <w:rFonts w:ascii="_x000B__x000C_" w:hAnsi="_x000B__x000C_" w:hint="eastAsia"/>
          <w:szCs w:val="18"/>
        </w:rPr>
        <w:t>投标资格文件</w:t>
      </w:r>
      <w:r w:rsidRPr="00CF1C27">
        <w:rPr>
          <w:rFonts w:ascii="_x000B__x000C_" w:hAnsi="_x000B__x000C_" w:hint="eastAsia"/>
          <w:szCs w:val="18"/>
        </w:rPr>
        <w:br/>
        <w:t>1</w:t>
      </w:r>
      <w:r w:rsidRPr="00CF1C27">
        <w:rPr>
          <w:rFonts w:ascii="_x000B__x000C_" w:hAnsi="_x000B__x000C_" w:hint="eastAsia"/>
          <w:szCs w:val="18"/>
        </w:rPr>
        <w:t>、投标人承诺函；</w:t>
      </w:r>
      <w:r w:rsidRPr="00CF1C27">
        <w:rPr>
          <w:rFonts w:ascii="_x000B__x000C_" w:hAnsi="_x000B__x000C_" w:hint="eastAsia"/>
          <w:szCs w:val="18"/>
        </w:rPr>
        <w:br/>
      </w:r>
      <w:r w:rsidRPr="00CF1C27">
        <w:rPr>
          <w:rFonts w:ascii="_x000B__x000C_" w:hAnsi="_x000B__x000C_" w:hint="eastAsia"/>
          <w:szCs w:val="18"/>
        </w:rPr>
        <w:lastRenderedPageBreak/>
        <w:t>2</w:t>
      </w:r>
      <w:r w:rsidRPr="00CF1C27">
        <w:rPr>
          <w:rFonts w:ascii="_x000B__x000C_" w:hAnsi="_x000B__x000C_" w:hint="eastAsia"/>
          <w:szCs w:val="18"/>
        </w:rPr>
        <w:t>、投标人法定代表人授权书；</w:t>
      </w:r>
      <w:r w:rsidRPr="00CF1C27">
        <w:rPr>
          <w:rFonts w:ascii="_x000B__x000C_" w:hAnsi="_x000B__x000C_" w:hint="eastAsia"/>
          <w:szCs w:val="18"/>
        </w:rPr>
        <w:br/>
        <w:t>3</w:t>
      </w:r>
      <w:r w:rsidRPr="00CF1C27">
        <w:rPr>
          <w:rFonts w:ascii="_x000B__x000C_" w:hAnsi="_x000B__x000C_" w:hint="eastAsia"/>
          <w:szCs w:val="18"/>
        </w:rPr>
        <w:t>、投标人资格、资信证明文件；</w:t>
      </w:r>
      <w:r w:rsidRPr="00CF1C27">
        <w:rPr>
          <w:rFonts w:ascii="_x000B__x000C_" w:hAnsi="_x000B__x000C_" w:hint="eastAsia"/>
          <w:szCs w:val="18"/>
        </w:rPr>
        <w:br/>
        <w:t>4</w:t>
      </w:r>
      <w:r w:rsidRPr="00CF1C27">
        <w:rPr>
          <w:rFonts w:ascii="_x000B__x000C_" w:hAnsi="_x000B__x000C_" w:hint="eastAsia"/>
          <w:szCs w:val="18"/>
        </w:rPr>
        <w:t>、关于投标人资格的声明函；</w:t>
      </w:r>
      <w:r w:rsidRPr="00CF1C27">
        <w:rPr>
          <w:rFonts w:ascii="_x000B__x000C_" w:hAnsi="_x000B__x000C_" w:hint="eastAsia"/>
          <w:szCs w:val="18"/>
        </w:rPr>
        <w:t xml:space="preserve"> </w:t>
      </w:r>
      <w:r w:rsidRPr="00CF1C27">
        <w:rPr>
          <w:rFonts w:ascii="_x000B__x000C_" w:hAnsi="_x000B__x000C_" w:hint="eastAsia"/>
          <w:szCs w:val="18"/>
        </w:rPr>
        <w:br/>
        <w:t>5</w:t>
      </w:r>
      <w:r w:rsidRPr="00CF1C27">
        <w:rPr>
          <w:rFonts w:ascii="_x000B__x000C_" w:hAnsi="_x000B__x000C_" w:hint="eastAsia"/>
          <w:szCs w:val="18"/>
        </w:rPr>
        <w:t>、企业法人营业执照〈工商局复印件〉；</w:t>
      </w:r>
      <w:r w:rsidRPr="00CF1C27">
        <w:rPr>
          <w:rFonts w:ascii="_x000B__x000C_" w:hAnsi="_x000B__x000C_" w:hint="eastAsia"/>
          <w:szCs w:val="18"/>
        </w:rPr>
        <w:t xml:space="preserve"> </w:t>
      </w:r>
      <w:r w:rsidRPr="00CF1C27">
        <w:rPr>
          <w:rFonts w:ascii="_x000B__x000C_" w:hAnsi="_x000B__x000C_" w:hint="eastAsia"/>
          <w:szCs w:val="18"/>
        </w:rPr>
        <w:br/>
        <w:t>6</w:t>
      </w:r>
      <w:r w:rsidRPr="00CF1C27">
        <w:rPr>
          <w:rFonts w:ascii="_x000B__x000C_" w:hAnsi="_x000B__x000C_" w:hint="eastAsia"/>
          <w:szCs w:val="18"/>
        </w:rPr>
        <w:t>、法定部门颁发的生产许可证及有关鉴定材料；</w:t>
      </w:r>
    </w:p>
    <w:p w:rsidR="00AB3027" w:rsidRPr="00CF1C27" w:rsidRDefault="008B1262">
      <w:pPr>
        <w:rPr>
          <w:rFonts w:ascii="_x000B__x000C_" w:hAnsi="_x000B__x000C_"/>
          <w:szCs w:val="18"/>
        </w:rPr>
      </w:pPr>
      <w:r w:rsidRPr="00CF1C27">
        <w:rPr>
          <w:rFonts w:ascii="_x000B__x000C_" w:hAnsi="_x000B__x000C_" w:hint="eastAsia"/>
          <w:szCs w:val="18"/>
        </w:rPr>
        <w:t>7</w:t>
      </w:r>
      <w:r w:rsidRPr="00CF1C27">
        <w:rPr>
          <w:rFonts w:ascii="_x000B__x000C_" w:hAnsi="_x000B__x000C_" w:hint="eastAsia"/>
          <w:szCs w:val="18"/>
        </w:rPr>
        <w:t>、设计证书</w:t>
      </w:r>
      <w:r w:rsidRPr="00CF1C27">
        <w:rPr>
          <w:rFonts w:ascii="_x000B__x000C_" w:hAnsi="_x000B__x000C_" w:hint="eastAsia"/>
          <w:szCs w:val="18"/>
        </w:rPr>
        <w:t xml:space="preserve"> </w:t>
      </w:r>
      <w:r w:rsidRPr="00CF1C27">
        <w:rPr>
          <w:rFonts w:ascii="_x000B__x000C_" w:hAnsi="_x000B__x000C_" w:hint="eastAsia"/>
          <w:szCs w:val="18"/>
        </w:rPr>
        <w:t>；</w:t>
      </w:r>
    </w:p>
    <w:p w:rsidR="00AB3027" w:rsidRPr="00CF1C27" w:rsidRDefault="008B1262">
      <w:pPr>
        <w:rPr>
          <w:rFonts w:ascii="_x000B__x000C_" w:hAnsi="_x000B__x000C_"/>
          <w:szCs w:val="18"/>
        </w:rPr>
      </w:pPr>
      <w:r w:rsidRPr="00CF1C27">
        <w:rPr>
          <w:rFonts w:ascii="_x000B__x000C_" w:hAnsi="_x000B__x000C_" w:hint="eastAsia"/>
          <w:szCs w:val="18"/>
        </w:rPr>
        <w:t>8</w:t>
      </w:r>
      <w:r w:rsidRPr="00CF1C27">
        <w:rPr>
          <w:rFonts w:ascii="_x000B__x000C_" w:hAnsi="_x000B__x000C_" w:hint="eastAsia"/>
          <w:szCs w:val="18"/>
        </w:rPr>
        <w:t>、总承包资质证书；</w:t>
      </w:r>
    </w:p>
    <w:p w:rsidR="00AB3027" w:rsidRPr="00CF1C27" w:rsidRDefault="008B1262">
      <w:pPr>
        <w:jc w:val="left"/>
        <w:rPr>
          <w:rFonts w:ascii="_x000B__x000C_" w:hAnsi="_x000B__x000C_"/>
          <w:szCs w:val="18"/>
        </w:rPr>
      </w:pPr>
      <w:r w:rsidRPr="00CF1C27">
        <w:rPr>
          <w:rFonts w:ascii="_x000B__x000C_" w:hAnsi="_x000B__x000C_" w:hint="eastAsia"/>
          <w:szCs w:val="18"/>
        </w:rPr>
        <w:t>9</w:t>
      </w:r>
      <w:r w:rsidRPr="00CF1C27">
        <w:rPr>
          <w:rFonts w:ascii="_x000B__x000C_" w:hAnsi="_x000B__x000C_" w:hint="eastAsia"/>
          <w:szCs w:val="18"/>
        </w:rPr>
        <w:t>、工厂简介</w:t>
      </w:r>
      <w:r w:rsidRPr="00CF1C27">
        <w:rPr>
          <w:rFonts w:ascii="_x000B__x000C_" w:hAnsi="_x000B__x000C_" w:hint="eastAsia"/>
          <w:szCs w:val="18"/>
        </w:rPr>
        <w:t>(</w:t>
      </w:r>
      <w:r w:rsidRPr="00CF1C27">
        <w:rPr>
          <w:rFonts w:ascii="_x000B__x000C_" w:hAnsi="_x000B__x000C_" w:hint="eastAsia"/>
          <w:szCs w:val="18"/>
        </w:rPr>
        <w:t>包括组织机构、生产能力、材料、厂房、人员等</w:t>
      </w:r>
      <w:r w:rsidRPr="00CF1C27">
        <w:rPr>
          <w:rFonts w:ascii="_x000B__x000C_" w:hAnsi="_x000B__x000C_" w:hint="eastAsia"/>
          <w:szCs w:val="18"/>
        </w:rPr>
        <w:t>)</w:t>
      </w:r>
      <w:r w:rsidRPr="00CF1C27">
        <w:rPr>
          <w:rFonts w:ascii="_x000B__x000C_" w:hAnsi="_x000B__x000C_" w:hint="eastAsia"/>
          <w:szCs w:val="18"/>
        </w:rPr>
        <w:t>；</w:t>
      </w:r>
      <w:r w:rsidRPr="00CF1C27">
        <w:rPr>
          <w:rFonts w:ascii="_x000B__x000C_" w:hAnsi="_x000B__x000C_" w:hint="eastAsia"/>
          <w:szCs w:val="18"/>
        </w:rPr>
        <w:t xml:space="preserve"> </w:t>
      </w:r>
    </w:p>
    <w:p w:rsidR="00AB3027" w:rsidRPr="00CF1C27" w:rsidRDefault="008B1262">
      <w:pPr>
        <w:jc w:val="left"/>
        <w:rPr>
          <w:rFonts w:ascii="_x000B__x000C_" w:hAnsi="_x000B__x000C_"/>
          <w:szCs w:val="18"/>
        </w:rPr>
      </w:pPr>
      <w:r w:rsidRPr="00CF1C27">
        <w:rPr>
          <w:rFonts w:ascii="_x000B__x000C_" w:hAnsi="_x000B__x000C_" w:hint="eastAsia"/>
          <w:szCs w:val="18"/>
        </w:rPr>
        <w:t>10</w:t>
      </w:r>
      <w:r w:rsidRPr="00CF1C27">
        <w:rPr>
          <w:rFonts w:ascii="_x000B__x000C_" w:hAnsi="_x000B__x000C_" w:hint="eastAsia"/>
          <w:szCs w:val="18"/>
        </w:rPr>
        <w:t>、质量保证体系及其质量认证证明；</w:t>
      </w:r>
      <w:r w:rsidRPr="00CF1C27">
        <w:rPr>
          <w:rFonts w:ascii="_x000B__x000C_" w:hAnsi="_x000B__x000C_" w:hint="eastAsia"/>
          <w:szCs w:val="18"/>
        </w:rPr>
        <w:t xml:space="preserve"> </w:t>
      </w:r>
    </w:p>
    <w:p w:rsidR="00AB3027" w:rsidRPr="00CF1C27" w:rsidRDefault="008B1262">
      <w:pPr>
        <w:jc w:val="left"/>
        <w:rPr>
          <w:rFonts w:ascii="_x000B__x000C_" w:hAnsi="_x000B__x000C_"/>
          <w:szCs w:val="18"/>
        </w:rPr>
      </w:pPr>
      <w:r w:rsidRPr="00CF1C27">
        <w:rPr>
          <w:rFonts w:ascii="_x000B__x000C_" w:hAnsi="_x000B__x000C_" w:hint="eastAsia"/>
          <w:szCs w:val="18"/>
        </w:rPr>
        <w:t>11</w:t>
      </w:r>
      <w:r w:rsidRPr="00CF1C27">
        <w:rPr>
          <w:rFonts w:ascii="_x000B__x000C_" w:hAnsi="_x000B__x000C_" w:hint="eastAsia"/>
          <w:szCs w:val="18"/>
        </w:rPr>
        <w:t>、近三年资产负债表、损益表及经营状况</w:t>
      </w:r>
      <w:r w:rsidRPr="00CF1C27">
        <w:rPr>
          <w:rFonts w:ascii="_x000B__x000C_" w:hAnsi="_x000B__x000C_" w:hint="eastAsia"/>
          <w:szCs w:val="18"/>
        </w:rPr>
        <w:t>(</w:t>
      </w:r>
      <w:r w:rsidRPr="00CF1C27">
        <w:rPr>
          <w:rFonts w:ascii="_x000B__x000C_" w:hAnsi="_x000B__x000C_" w:hint="eastAsia"/>
          <w:szCs w:val="18"/>
        </w:rPr>
        <w:t>包括销售额</w:t>
      </w:r>
      <w:r w:rsidRPr="00CF1C27">
        <w:rPr>
          <w:rFonts w:ascii="_x000B__x000C_" w:hAnsi="_x000B__x000C_" w:hint="eastAsia"/>
          <w:szCs w:val="18"/>
        </w:rPr>
        <w:t>)</w:t>
      </w:r>
      <w:r w:rsidRPr="00CF1C27">
        <w:rPr>
          <w:rFonts w:ascii="_x000B__x000C_" w:hAnsi="_x000B__x000C_" w:hint="eastAsia"/>
          <w:szCs w:val="18"/>
        </w:rPr>
        <w:t>；</w:t>
      </w:r>
      <w:r w:rsidRPr="00CF1C27">
        <w:rPr>
          <w:rFonts w:ascii="_x000B__x000C_" w:hAnsi="_x000B__x000C_" w:hint="eastAsia"/>
          <w:szCs w:val="18"/>
        </w:rPr>
        <w:t xml:space="preserve"> </w:t>
      </w:r>
    </w:p>
    <w:p w:rsidR="00AB3027" w:rsidRPr="00CF1C27" w:rsidRDefault="008B1262">
      <w:pPr>
        <w:jc w:val="left"/>
        <w:rPr>
          <w:rFonts w:ascii="_x000B__x000C_" w:hAnsi="_x000B__x000C_"/>
          <w:szCs w:val="18"/>
        </w:rPr>
      </w:pPr>
      <w:r w:rsidRPr="00CF1C27">
        <w:rPr>
          <w:rFonts w:ascii="_x000B__x000C_" w:hAnsi="_x000B__x000C_" w:hint="eastAsia"/>
          <w:szCs w:val="18"/>
        </w:rPr>
        <w:t>12</w:t>
      </w:r>
      <w:r w:rsidRPr="00CF1C27">
        <w:rPr>
          <w:rFonts w:ascii="_x000B__x000C_" w:hAnsi="_x000B__x000C_" w:hint="eastAsia"/>
          <w:szCs w:val="18"/>
        </w:rPr>
        <w:t>、银行资信证明；</w:t>
      </w:r>
      <w:r w:rsidRPr="00CF1C27">
        <w:rPr>
          <w:rFonts w:ascii="_x000B__x000C_" w:hAnsi="_x000B__x000C_" w:hint="eastAsia"/>
          <w:szCs w:val="18"/>
        </w:rPr>
        <w:t xml:space="preserve"> </w:t>
      </w:r>
    </w:p>
    <w:p w:rsidR="00AB3027" w:rsidRPr="00CF1C27" w:rsidRDefault="008B1262">
      <w:pPr>
        <w:jc w:val="left"/>
        <w:rPr>
          <w:rFonts w:ascii="_x000B__x000C_" w:hAnsi="_x000B__x000C_"/>
          <w:szCs w:val="18"/>
        </w:rPr>
      </w:pPr>
      <w:r w:rsidRPr="00CF1C27">
        <w:rPr>
          <w:rFonts w:ascii="_x000B__x000C_" w:hAnsi="_x000B__x000C_" w:hint="eastAsia"/>
          <w:szCs w:val="18"/>
        </w:rPr>
        <w:t>13</w:t>
      </w:r>
      <w:r w:rsidRPr="00CF1C27">
        <w:rPr>
          <w:rFonts w:ascii="_x000B__x000C_" w:hAnsi="_x000B__x000C_" w:hint="eastAsia"/>
          <w:szCs w:val="18"/>
        </w:rPr>
        <w:t>、业绩及目前正在执行合同情况〈包括完成情况和出现的重要质量问题及改进措施〉；</w:t>
      </w:r>
      <w:r w:rsidRPr="00CF1C27">
        <w:rPr>
          <w:rFonts w:ascii="_x000B__x000C_" w:hAnsi="_x000B__x000C_" w:hint="eastAsia"/>
          <w:szCs w:val="18"/>
        </w:rPr>
        <w:t xml:space="preserve"> </w:t>
      </w:r>
    </w:p>
    <w:p w:rsidR="00AB3027" w:rsidRPr="00CF1C27" w:rsidRDefault="008B1262">
      <w:pPr>
        <w:jc w:val="left"/>
        <w:rPr>
          <w:rFonts w:ascii="_x000B__x000C_" w:hAnsi="_x000B__x000C_"/>
          <w:szCs w:val="18"/>
        </w:rPr>
      </w:pPr>
      <w:r w:rsidRPr="00CF1C27">
        <w:rPr>
          <w:rFonts w:ascii="_x000B__x000C_" w:hAnsi="_x000B__x000C_" w:hint="eastAsia"/>
          <w:szCs w:val="18"/>
        </w:rPr>
        <w:t>14</w:t>
      </w:r>
      <w:r w:rsidRPr="00CF1C27">
        <w:rPr>
          <w:rFonts w:ascii="_x000B__x000C_" w:hAnsi="_x000B__x000C_" w:hint="eastAsia"/>
          <w:szCs w:val="18"/>
        </w:rPr>
        <w:t>、近三年经济行为受到起诉情况；</w:t>
      </w:r>
      <w:r w:rsidRPr="00CF1C27">
        <w:rPr>
          <w:rFonts w:ascii="_x000B__x000C_" w:hAnsi="_x000B__x000C_" w:hint="eastAsia"/>
          <w:szCs w:val="18"/>
        </w:rPr>
        <w:t xml:space="preserve"> </w:t>
      </w:r>
    </w:p>
    <w:p w:rsidR="00AB3027" w:rsidRPr="00CF1C27" w:rsidRDefault="008B1262">
      <w:pPr>
        <w:jc w:val="left"/>
        <w:rPr>
          <w:rFonts w:ascii="_x000B__x000C_" w:hAnsi="_x000B__x000C_"/>
          <w:szCs w:val="18"/>
        </w:rPr>
      </w:pPr>
      <w:r w:rsidRPr="00CF1C27">
        <w:rPr>
          <w:rFonts w:ascii="_x000B__x000C_" w:hAnsi="_x000B__x000C_" w:hint="eastAsia"/>
          <w:szCs w:val="18"/>
        </w:rPr>
        <w:t>15</w:t>
      </w:r>
      <w:r w:rsidRPr="00CF1C27">
        <w:rPr>
          <w:rFonts w:ascii="_x000B__x000C_" w:hAnsi="_x000B__x000C_" w:hint="eastAsia"/>
          <w:szCs w:val="18"/>
        </w:rPr>
        <w:t>、其它文件和资料；</w:t>
      </w:r>
    </w:p>
    <w:p w:rsidR="00AB3027" w:rsidRPr="00CF1C27" w:rsidRDefault="008B1262">
      <w:pPr>
        <w:jc w:val="left"/>
        <w:rPr>
          <w:szCs w:val="21"/>
        </w:rPr>
      </w:pPr>
      <w:r w:rsidRPr="00CF1C27">
        <w:rPr>
          <w:rFonts w:ascii="_x000B__x000C_" w:hAnsi="_x000B__x000C_" w:hint="eastAsia"/>
          <w:szCs w:val="18"/>
        </w:rPr>
        <w:t>16</w:t>
      </w:r>
      <w:r w:rsidRPr="00CF1C27">
        <w:rPr>
          <w:rFonts w:ascii="_x000B__x000C_" w:hAnsi="_x000B__x000C_" w:hint="eastAsia"/>
          <w:szCs w:val="18"/>
        </w:rPr>
        <w:t>、投标保证金复印件。</w:t>
      </w:r>
      <w:r w:rsidRPr="00CF1C27">
        <w:rPr>
          <w:rFonts w:ascii="_x000B__x000C_" w:hAnsi="_x000B__x000C_" w:hint="eastAsia"/>
          <w:szCs w:val="18"/>
        </w:rPr>
        <w:br/>
      </w:r>
      <w:r w:rsidRPr="00CF1C27">
        <w:rPr>
          <w:rFonts w:ascii="_x000B__x000C_" w:hAnsi="_x000B__x000C_" w:hint="eastAsia"/>
          <w:szCs w:val="18"/>
        </w:rPr>
        <w:t>第</w:t>
      </w:r>
      <w:r w:rsidRPr="00CF1C27">
        <w:rPr>
          <w:rFonts w:ascii="_x000B__x000C_" w:hAnsi="_x000B__x000C_" w:hint="eastAsia"/>
          <w:szCs w:val="18"/>
        </w:rPr>
        <w:t>2</w:t>
      </w:r>
      <w:r w:rsidRPr="00CF1C27">
        <w:rPr>
          <w:rFonts w:ascii="_x000B__x000C_" w:hAnsi="_x000B__x000C_" w:hint="eastAsia"/>
          <w:szCs w:val="18"/>
        </w:rPr>
        <w:t>卷</w:t>
      </w:r>
      <w:r w:rsidRPr="00CF1C27">
        <w:rPr>
          <w:rFonts w:ascii="_x000B__x000C_" w:hAnsi="_x000B__x000C_" w:hint="eastAsia"/>
          <w:szCs w:val="18"/>
        </w:rPr>
        <w:t xml:space="preserve"> </w:t>
      </w:r>
      <w:r w:rsidRPr="00CF1C27">
        <w:rPr>
          <w:rFonts w:ascii="_x000B__x000C_" w:hAnsi="_x000B__x000C_" w:hint="eastAsia"/>
          <w:szCs w:val="18"/>
        </w:rPr>
        <w:t>合同条款</w:t>
      </w:r>
      <w:r w:rsidRPr="00CF1C27">
        <w:rPr>
          <w:rFonts w:ascii="_x000B__x000C_" w:hAnsi="_x000B__x000C_" w:hint="eastAsia"/>
          <w:szCs w:val="18"/>
        </w:rPr>
        <w:br/>
        <w:t>1</w:t>
      </w:r>
      <w:r w:rsidRPr="00CF1C27">
        <w:rPr>
          <w:rFonts w:ascii="_x000B__x000C_" w:hAnsi="_x000B__x000C_" w:hint="eastAsia"/>
          <w:szCs w:val="18"/>
        </w:rPr>
        <w:t>．定义</w:t>
      </w:r>
      <w:r w:rsidRPr="00CF1C27">
        <w:rPr>
          <w:rFonts w:ascii="_x000B__x000C_" w:hAnsi="_x000B__x000C_" w:hint="eastAsia"/>
          <w:szCs w:val="18"/>
        </w:rPr>
        <w:br/>
        <w:t>2</w:t>
      </w:r>
      <w:r w:rsidRPr="00CF1C27">
        <w:rPr>
          <w:rFonts w:ascii="_x000B__x000C_" w:hAnsi="_x000B__x000C_" w:hint="eastAsia"/>
          <w:szCs w:val="18"/>
        </w:rPr>
        <w:t>．合同标的</w:t>
      </w:r>
      <w:r w:rsidRPr="00CF1C27">
        <w:rPr>
          <w:rFonts w:ascii="_x000B__x000C_" w:hAnsi="_x000B__x000C_" w:hint="eastAsia"/>
          <w:szCs w:val="18"/>
        </w:rPr>
        <w:br/>
        <w:t>3</w:t>
      </w:r>
      <w:r w:rsidRPr="00CF1C27">
        <w:rPr>
          <w:rFonts w:ascii="_x000B__x000C_" w:hAnsi="_x000B__x000C_" w:hint="eastAsia"/>
          <w:szCs w:val="18"/>
        </w:rPr>
        <w:t>．供货范围</w:t>
      </w:r>
      <w:r w:rsidRPr="00CF1C27">
        <w:rPr>
          <w:rFonts w:ascii="_x000B__x000C_" w:hAnsi="_x000B__x000C_" w:hint="eastAsia"/>
          <w:szCs w:val="18"/>
        </w:rPr>
        <w:br/>
        <w:t>4</w:t>
      </w:r>
      <w:r w:rsidRPr="00CF1C27">
        <w:rPr>
          <w:rFonts w:ascii="_x000B__x000C_" w:hAnsi="_x000B__x000C_" w:hint="eastAsia"/>
          <w:szCs w:val="18"/>
        </w:rPr>
        <w:t>．合同价格</w:t>
      </w:r>
      <w:r w:rsidRPr="00CF1C27">
        <w:rPr>
          <w:rFonts w:ascii="_x000B__x000C_" w:hAnsi="_x000B__x000C_" w:hint="eastAsia"/>
          <w:szCs w:val="18"/>
        </w:rPr>
        <w:br/>
        <w:t>5</w:t>
      </w:r>
      <w:r w:rsidRPr="00CF1C27">
        <w:rPr>
          <w:rFonts w:ascii="_x000B__x000C_" w:hAnsi="_x000B__x000C_" w:hint="eastAsia"/>
          <w:szCs w:val="18"/>
        </w:rPr>
        <w:t>．付款方式</w:t>
      </w:r>
      <w:r w:rsidRPr="00CF1C27">
        <w:rPr>
          <w:rFonts w:ascii="_x000B__x000C_" w:hAnsi="_x000B__x000C_" w:hint="eastAsia"/>
          <w:szCs w:val="18"/>
        </w:rPr>
        <w:br/>
        <w:t>6</w:t>
      </w:r>
      <w:r w:rsidRPr="00CF1C27">
        <w:rPr>
          <w:rFonts w:ascii="_x000B__x000C_" w:hAnsi="_x000B__x000C_" w:hint="eastAsia"/>
          <w:szCs w:val="18"/>
        </w:rPr>
        <w:t>．交货与运输</w:t>
      </w:r>
      <w:r w:rsidRPr="00CF1C27">
        <w:rPr>
          <w:rFonts w:ascii="_x000B__x000C_" w:hAnsi="_x000B__x000C_" w:hint="eastAsia"/>
          <w:szCs w:val="18"/>
        </w:rPr>
        <w:br/>
        <w:t>7</w:t>
      </w:r>
      <w:r w:rsidRPr="00CF1C27">
        <w:rPr>
          <w:rFonts w:ascii="_x000B__x000C_" w:hAnsi="_x000B__x000C_" w:hint="eastAsia"/>
          <w:szCs w:val="18"/>
        </w:rPr>
        <w:t>．包装与标记</w:t>
      </w:r>
      <w:r w:rsidRPr="00CF1C27">
        <w:rPr>
          <w:rFonts w:ascii="_x000B__x000C_" w:hAnsi="_x000B__x000C_" w:hint="eastAsia"/>
          <w:szCs w:val="18"/>
        </w:rPr>
        <w:br/>
        <w:t>8</w:t>
      </w:r>
      <w:r w:rsidRPr="00CF1C27">
        <w:rPr>
          <w:rFonts w:ascii="_x000B__x000C_" w:hAnsi="_x000B__x000C_" w:hint="eastAsia"/>
          <w:szCs w:val="18"/>
        </w:rPr>
        <w:t>．技术服务与联络</w:t>
      </w:r>
      <w:r w:rsidRPr="00CF1C27">
        <w:rPr>
          <w:rFonts w:ascii="_x000B__x000C_" w:hAnsi="_x000B__x000C_" w:hint="eastAsia"/>
          <w:szCs w:val="18"/>
        </w:rPr>
        <w:br/>
        <w:t>9</w:t>
      </w:r>
      <w:r w:rsidRPr="00CF1C27">
        <w:rPr>
          <w:rFonts w:ascii="_x000B__x000C_" w:hAnsi="_x000B__x000C_" w:hint="eastAsia"/>
          <w:szCs w:val="18"/>
        </w:rPr>
        <w:t>．质量监造与检验</w:t>
      </w:r>
      <w:r w:rsidRPr="00CF1C27">
        <w:rPr>
          <w:rFonts w:ascii="_x000B__x000C_" w:hAnsi="_x000B__x000C_" w:hint="eastAsia"/>
          <w:szCs w:val="18"/>
        </w:rPr>
        <w:br/>
        <w:t>10</w:t>
      </w:r>
      <w:r w:rsidRPr="00CF1C27">
        <w:rPr>
          <w:rFonts w:ascii="_x000B__x000C_" w:hAnsi="_x000B__x000C_" w:hint="eastAsia"/>
          <w:szCs w:val="18"/>
        </w:rPr>
        <w:t>．安装、调试、试运行和验收</w:t>
      </w:r>
      <w:r w:rsidRPr="00CF1C27">
        <w:rPr>
          <w:rFonts w:ascii="_x000B__x000C_" w:hAnsi="_x000B__x000C_" w:hint="eastAsia"/>
          <w:szCs w:val="18"/>
        </w:rPr>
        <w:br/>
        <w:t>11</w:t>
      </w:r>
      <w:r w:rsidRPr="00CF1C27">
        <w:rPr>
          <w:rFonts w:ascii="_x000B__x000C_" w:hAnsi="_x000B__x000C_" w:hint="eastAsia"/>
          <w:szCs w:val="18"/>
        </w:rPr>
        <w:t>．保证与索赔</w:t>
      </w:r>
      <w:r w:rsidRPr="00CF1C27">
        <w:rPr>
          <w:rFonts w:ascii="_x000B__x000C_" w:hAnsi="_x000B__x000C_" w:hint="eastAsia"/>
          <w:szCs w:val="18"/>
        </w:rPr>
        <w:br/>
        <w:t>12</w:t>
      </w:r>
      <w:r w:rsidRPr="00CF1C27">
        <w:rPr>
          <w:rFonts w:ascii="_x000B__x000C_" w:hAnsi="_x000B__x000C_" w:hint="eastAsia"/>
          <w:szCs w:val="18"/>
        </w:rPr>
        <w:t>．税费</w:t>
      </w:r>
      <w:r w:rsidRPr="00CF1C27">
        <w:rPr>
          <w:rFonts w:ascii="_x000B__x000C_" w:hAnsi="_x000B__x000C_" w:hint="eastAsia"/>
          <w:szCs w:val="18"/>
        </w:rPr>
        <w:br/>
        <w:t>13</w:t>
      </w:r>
      <w:r w:rsidRPr="00CF1C27">
        <w:rPr>
          <w:rFonts w:ascii="_x000B__x000C_" w:hAnsi="_x000B__x000C_" w:hint="eastAsia"/>
          <w:szCs w:val="18"/>
        </w:rPr>
        <w:t>．配套与外购（</w:t>
      </w:r>
      <w:r w:rsidRPr="00CF1C27">
        <w:rPr>
          <w:rFonts w:ascii="_x000B__x000C_" w:hAnsi="_x000B__x000C_" w:hint="eastAsia"/>
          <w:b/>
          <w:szCs w:val="18"/>
        </w:rPr>
        <w:t>必顺提供国内先进同类型三个以上的厂家，供业主备选</w:t>
      </w:r>
      <w:r w:rsidRPr="00CF1C27">
        <w:rPr>
          <w:rFonts w:ascii="_x000B__x000C_" w:hAnsi="_x000B__x000C_" w:hint="eastAsia"/>
          <w:szCs w:val="18"/>
        </w:rPr>
        <w:t>）</w:t>
      </w:r>
      <w:r w:rsidRPr="00CF1C27">
        <w:rPr>
          <w:rFonts w:ascii="_x000B__x000C_" w:hAnsi="_x000B__x000C_" w:hint="eastAsia"/>
          <w:szCs w:val="18"/>
        </w:rPr>
        <w:br/>
        <w:t>14</w:t>
      </w:r>
      <w:r w:rsidRPr="00CF1C27">
        <w:rPr>
          <w:rFonts w:ascii="_x000B__x000C_" w:hAnsi="_x000B__x000C_" w:hint="eastAsia"/>
          <w:szCs w:val="18"/>
        </w:rPr>
        <w:t>．合同的变更、修改、中止和终止</w:t>
      </w:r>
      <w:r w:rsidRPr="00CF1C27">
        <w:rPr>
          <w:rFonts w:ascii="_x000B__x000C_" w:hAnsi="_x000B__x000C_" w:hint="eastAsia"/>
          <w:szCs w:val="18"/>
        </w:rPr>
        <w:br/>
        <w:t>15</w:t>
      </w:r>
      <w:r w:rsidRPr="00CF1C27">
        <w:rPr>
          <w:rFonts w:ascii="_x000B__x000C_" w:hAnsi="_x000B__x000C_" w:hint="eastAsia"/>
          <w:szCs w:val="18"/>
        </w:rPr>
        <w:t>．不可抗力</w:t>
      </w:r>
      <w:r w:rsidRPr="00CF1C27">
        <w:rPr>
          <w:rFonts w:ascii="_x000B__x000C_" w:hAnsi="_x000B__x000C_" w:hint="eastAsia"/>
          <w:szCs w:val="18"/>
        </w:rPr>
        <w:br/>
        <w:t>16</w:t>
      </w:r>
      <w:r w:rsidRPr="00CF1C27">
        <w:rPr>
          <w:rFonts w:ascii="_x000B__x000C_" w:hAnsi="_x000B__x000C_" w:hint="eastAsia"/>
          <w:szCs w:val="18"/>
        </w:rPr>
        <w:t>．合同争议的解决</w:t>
      </w:r>
      <w:r w:rsidRPr="00CF1C27">
        <w:rPr>
          <w:rFonts w:ascii="_x000B__x000C_" w:hAnsi="_x000B__x000C_" w:hint="eastAsia"/>
          <w:szCs w:val="18"/>
        </w:rPr>
        <w:br/>
        <w:t>17</w:t>
      </w:r>
      <w:r w:rsidRPr="00CF1C27">
        <w:rPr>
          <w:rFonts w:ascii="_x000B__x000C_" w:hAnsi="_x000B__x000C_" w:hint="eastAsia"/>
          <w:szCs w:val="18"/>
        </w:rPr>
        <w:t>．合同的生效</w:t>
      </w:r>
      <w:r w:rsidRPr="00CF1C27">
        <w:rPr>
          <w:rFonts w:ascii="_x000B__x000C_" w:hAnsi="_x000B__x000C_" w:hint="eastAsia"/>
          <w:szCs w:val="18"/>
        </w:rPr>
        <w:br/>
        <w:t>18</w:t>
      </w:r>
      <w:r w:rsidRPr="00CF1C27">
        <w:rPr>
          <w:rFonts w:ascii="_x000B__x000C_" w:hAnsi="_x000B__x000C_" w:hint="eastAsia"/>
          <w:szCs w:val="18"/>
        </w:rPr>
        <w:t>．其它</w:t>
      </w:r>
      <w:r w:rsidRPr="00CF1C27">
        <w:rPr>
          <w:rFonts w:ascii="_x000B__x000C_" w:hAnsi="_x000B__x000C_" w:hint="eastAsia"/>
          <w:szCs w:val="18"/>
        </w:rPr>
        <w:br/>
      </w:r>
      <w:r w:rsidRPr="00CF1C27">
        <w:rPr>
          <w:rFonts w:ascii="_x000B__x000C_" w:hAnsi="_x000B__x000C_" w:hint="eastAsia"/>
          <w:szCs w:val="18"/>
        </w:rPr>
        <w:t>附件</w:t>
      </w:r>
      <w:r w:rsidRPr="00CF1C27">
        <w:rPr>
          <w:rFonts w:ascii="_x000B__x000C_" w:hAnsi="_x000B__x000C_" w:hint="eastAsia"/>
          <w:szCs w:val="18"/>
        </w:rPr>
        <w:br/>
      </w:r>
      <w:r w:rsidRPr="00CF1C27">
        <w:rPr>
          <w:rFonts w:ascii="_x000B__x000C_" w:hAnsi="_x000B__x000C_" w:hint="eastAsia"/>
          <w:szCs w:val="18"/>
        </w:rPr>
        <w:t>附件一</w:t>
      </w:r>
      <w:r w:rsidRPr="00CF1C27">
        <w:rPr>
          <w:rFonts w:ascii="_x000B__x000C_" w:hAnsi="_x000B__x000C_" w:hint="eastAsia"/>
          <w:szCs w:val="18"/>
        </w:rPr>
        <w:t xml:space="preserve"> </w:t>
      </w:r>
      <w:r w:rsidRPr="00CF1C27">
        <w:rPr>
          <w:rFonts w:ascii="_x000B__x000C_" w:hAnsi="_x000B__x000C_" w:hint="eastAsia"/>
          <w:szCs w:val="18"/>
        </w:rPr>
        <w:t>供货范围</w:t>
      </w:r>
      <w:r w:rsidRPr="00CF1C27">
        <w:rPr>
          <w:rFonts w:ascii="_x000B__x000C_" w:hAnsi="_x000B__x000C_" w:hint="eastAsia"/>
          <w:szCs w:val="18"/>
        </w:rPr>
        <w:br/>
      </w:r>
      <w:r w:rsidRPr="00CF1C27">
        <w:rPr>
          <w:rFonts w:ascii="_x000B__x000C_" w:hAnsi="_x000B__x000C_" w:hint="eastAsia"/>
          <w:szCs w:val="18"/>
        </w:rPr>
        <w:t>附件二</w:t>
      </w:r>
      <w:r w:rsidRPr="00CF1C27">
        <w:rPr>
          <w:rFonts w:ascii="_x000B__x000C_" w:hAnsi="_x000B__x000C_" w:hint="eastAsia"/>
          <w:szCs w:val="18"/>
        </w:rPr>
        <w:t xml:space="preserve"> </w:t>
      </w:r>
      <w:r w:rsidRPr="00CF1C27">
        <w:rPr>
          <w:rFonts w:ascii="_x000B__x000C_" w:hAnsi="_x000B__x000C_" w:hint="eastAsia"/>
          <w:szCs w:val="18"/>
        </w:rPr>
        <w:t>价格表</w:t>
      </w:r>
      <w:r w:rsidRPr="00CF1C27">
        <w:rPr>
          <w:rFonts w:ascii="_x000B__x000C_" w:hAnsi="_x000B__x000C_" w:hint="eastAsia"/>
          <w:szCs w:val="18"/>
        </w:rPr>
        <w:br/>
      </w:r>
      <w:r w:rsidRPr="00CF1C27">
        <w:rPr>
          <w:rFonts w:ascii="_x000B__x000C_" w:hAnsi="_x000B__x000C_" w:hint="eastAsia"/>
          <w:szCs w:val="18"/>
        </w:rPr>
        <w:t>附件三</w:t>
      </w:r>
      <w:r w:rsidRPr="00CF1C27">
        <w:rPr>
          <w:rFonts w:ascii="_x000B__x000C_" w:hAnsi="_x000B__x000C_" w:hint="eastAsia"/>
          <w:szCs w:val="18"/>
        </w:rPr>
        <w:t xml:space="preserve"> </w:t>
      </w:r>
      <w:r w:rsidRPr="00CF1C27">
        <w:rPr>
          <w:rFonts w:ascii="_x000B__x000C_" w:hAnsi="_x000B__x000C_" w:hint="eastAsia"/>
          <w:szCs w:val="18"/>
        </w:rPr>
        <w:t>差异表</w:t>
      </w:r>
      <w:r w:rsidRPr="00CF1C27">
        <w:rPr>
          <w:rFonts w:ascii="_x000B__x000C_" w:hAnsi="_x000B__x000C_" w:hint="eastAsia"/>
          <w:szCs w:val="18"/>
        </w:rPr>
        <w:br/>
      </w:r>
      <w:r w:rsidRPr="00CF1C27">
        <w:rPr>
          <w:rFonts w:ascii="_x000B__x000C_" w:hAnsi="_x000B__x000C_" w:hint="eastAsia"/>
          <w:szCs w:val="18"/>
        </w:rPr>
        <w:t>附件四</w:t>
      </w:r>
      <w:r w:rsidRPr="00CF1C27">
        <w:rPr>
          <w:rFonts w:ascii="_x000B__x000C_" w:hAnsi="_x000B__x000C_" w:hint="eastAsia"/>
          <w:szCs w:val="18"/>
        </w:rPr>
        <w:t xml:space="preserve"> </w:t>
      </w:r>
      <w:r w:rsidRPr="00CF1C27">
        <w:rPr>
          <w:rFonts w:ascii="_x000B__x000C_" w:hAnsi="_x000B__x000C_" w:hint="eastAsia"/>
          <w:szCs w:val="18"/>
        </w:rPr>
        <w:t>履约保函</w:t>
      </w:r>
      <w:r w:rsidRPr="00CF1C27">
        <w:rPr>
          <w:rFonts w:ascii="_x000B__x000C_" w:hAnsi="_x000B__x000C_" w:hint="eastAsia"/>
          <w:szCs w:val="18"/>
        </w:rPr>
        <w:br/>
      </w:r>
      <w:r w:rsidRPr="00CF1C27">
        <w:rPr>
          <w:rFonts w:ascii="_x000B__x000C_" w:hAnsi="_x000B__x000C_" w:hint="eastAsia"/>
          <w:szCs w:val="18"/>
        </w:rPr>
        <w:t>附件五</w:t>
      </w:r>
      <w:r w:rsidRPr="00CF1C27">
        <w:rPr>
          <w:rFonts w:ascii="_x000B__x000C_" w:hAnsi="_x000B__x000C_" w:hint="eastAsia"/>
          <w:szCs w:val="18"/>
        </w:rPr>
        <w:t xml:space="preserve"> </w:t>
      </w:r>
      <w:r w:rsidRPr="00CF1C27">
        <w:rPr>
          <w:rFonts w:ascii="_x000B__x000C_" w:hAnsi="_x000B__x000C_" w:hint="eastAsia"/>
          <w:szCs w:val="18"/>
        </w:rPr>
        <w:t>分包与外购</w:t>
      </w:r>
      <w:r w:rsidRPr="00CF1C27">
        <w:rPr>
          <w:rFonts w:ascii="_x000B__x000C_" w:hAnsi="_x000B__x000C_" w:hint="eastAsia"/>
          <w:szCs w:val="18"/>
        </w:rPr>
        <w:br/>
      </w:r>
      <w:r w:rsidRPr="00CF1C27">
        <w:rPr>
          <w:rFonts w:ascii="_x000B__x000C_" w:hAnsi="_x000B__x000C_" w:hint="eastAsia"/>
          <w:szCs w:val="18"/>
        </w:rPr>
        <w:t>第</w:t>
      </w:r>
      <w:r w:rsidRPr="00CF1C27">
        <w:rPr>
          <w:rFonts w:ascii="_x000B__x000C_" w:hAnsi="_x000B__x000C_" w:hint="eastAsia"/>
          <w:szCs w:val="18"/>
        </w:rPr>
        <w:t>3</w:t>
      </w:r>
      <w:r w:rsidRPr="00CF1C27">
        <w:rPr>
          <w:rFonts w:ascii="_x000B__x000C_" w:hAnsi="_x000B__x000C_" w:hint="eastAsia"/>
          <w:szCs w:val="18"/>
        </w:rPr>
        <w:t>卷</w:t>
      </w:r>
      <w:r w:rsidRPr="00CF1C27">
        <w:rPr>
          <w:rFonts w:ascii="_x000B__x000C_" w:hAnsi="_x000B__x000C_" w:hint="eastAsia"/>
          <w:szCs w:val="18"/>
        </w:rPr>
        <w:t xml:space="preserve"> </w:t>
      </w:r>
      <w:r w:rsidRPr="00CF1C27">
        <w:rPr>
          <w:rFonts w:ascii="_x000B__x000C_" w:hAnsi="_x000B__x000C_" w:hint="eastAsia"/>
          <w:szCs w:val="18"/>
        </w:rPr>
        <w:t>技术规范</w:t>
      </w:r>
    </w:p>
    <w:p w:rsidR="00AB3027" w:rsidRPr="00CF1C27" w:rsidRDefault="008B1262">
      <w:pPr>
        <w:rPr>
          <w:b/>
          <w:sz w:val="24"/>
          <w:szCs w:val="21"/>
        </w:rPr>
      </w:pPr>
      <w:r w:rsidRPr="00CF1C27">
        <w:rPr>
          <w:rFonts w:hint="eastAsia"/>
          <w:b/>
          <w:sz w:val="24"/>
          <w:szCs w:val="21"/>
        </w:rPr>
        <w:t>11</w:t>
      </w:r>
      <w:r w:rsidRPr="00CF1C27">
        <w:rPr>
          <w:rFonts w:hint="eastAsia"/>
          <w:b/>
          <w:sz w:val="24"/>
          <w:szCs w:val="21"/>
        </w:rPr>
        <w:t>、投标内容填写说明</w:t>
      </w:r>
    </w:p>
    <w:p w:rsidR="00AB3027" w:rsidRPr="00CF1C27" w:rsidRDefault="008B1262">
      <w:pPr>
        <w:rPr>
          <w:szCs w:val="21"/>
        </w:rPr>
      </w:pPr>
      <w:r w:rsidRPr="00CF1C27">
        <w:rPr>
          <w:rFonts w:hint="eastAsia"/>
          <w:szCs w:val="21"/>
        </w:rPr>
        <w:t>11.1</w:t>
      </w:r>
      <w:r w:rsidRPr="00CF1C27">
        <w:rPr>
          <w:rFonts w:hint="eastAsia"/>
          <w:szCs w:val="21"/>
        </w:rPr>
        <w:t>投标书格式</w:t>
      </w:r>
    </w:p>
    <w:p w:rsidR="00AB3027" w:rsidRPr="00CF1C27" w:rsidRDefault="008B1262">
      <w:pPr>
        <w:rPr>
          <w:szCs w:val="21"/>
        </w:rPr>
      </w:pPr>
      <w:r w:rsidRPr="00CF1C27">
        <w:rPr>
          <w:rFonts w:hint="eastAsia"/>
          <w:szCs w:val="21"/>
        </w:rPr>
        <w:t>投标人应按照招标文件中提出的格式填写并装订成册；</w:t>
      </w:r>
    </w:p>
    <w:p w:rsidR="00AB3027" w:rsidRPr="00CF1C27" w:rsidRDefault="008B1262">
      <w:pPr>
        <w:rPr>
          <w:szCs w:val="21"/>
        </w:rPr>
      </w:pPr>
      <w:r w:rsidRPr="00CF1C27">
        <w:rPr>
          <w:rFonts w:hint="eastAsia"/>
          <w:szCs w:val="21"/>
        </w:rPr>
        <w:lastRenderedPageBreak/>
        <w:t>11.2</w:t>
      </w:r>
      <w:r w:rsidRPr="00CF1C27">
        <w:rPr>
          <w:rFonts w:hint="eastAsia"/>
          <w:szCs w:val="21"/>
        </w:rPr>
        <w:t>投标函和投标报价表的内容，投标人应按格式填写，统一规范，不得擅自增减内容。</w:t>
      </w:r>
    </w:p>
    <w:p w:rsidR="00AB3027" w:rsidRPr="00CF1C27" w:rsidRDefault="008B1262">
      <w:pPr>
        <w:rPr>
          <w:b/>
          <w:sz w:val="24"/>
          <w:szCs w:val="21"/>
        </w:rPr>
      </w:pPr>
      <w:r w:rsidRPr="00CF1C27">
        <w:rPr>
          <w:rFonts w:hint="eastAsia"/>
          <w:b/>
          <w:sz w:val="24"/>
          <w:szCs w:val="21"/>
        </w:rPr>
        <w:t>12</w:t>
      </w:r>
      <w:r w:rsidRPr="00CF1C27">
        <w:rPr>
          <w:rFonts w:hint="eastAsia"/>
          <w:b/>
          <w:sz w:val="24"/>
          <w:szCs w:val="21"/>
        </w:rPr>
        <w:t>、投标报价</w:t>
      </w:r>
    </w:p>
    <w:p w:rsidR="00AB3027" w:rsidRPr="00CF1C27" w:rsidRDefault="008B1262">
      <w:pPr>
        <w:rPr>
          <w:szCs w:val="21"/>
        </w:rPr>
      </w:pPr>
      <w:r w:rsidRPr="00CF1C27">
        <w:rPr>
          <w:rFonts w:hint="eastAsia"/>
          <w:szCs w:val="21"/>
        </w:rPr>
        <w:t>12.1</w:t>
      </w:r>
      <w:r w:rsidRPr="00CF1C27">
        <w:rPr>
          <w:rFonts w:ascii="_x000B__x000C_" w:hAnsi="_x000B__x000C_" w:hint="eastAsia"/>
          <w:szCs w:val="18"/>
        </w:rPr>
        <w:t>投标人的报价为闭口价。即中标后在合同有效期内价格固定不变。</w:t>
      </w:r>
      <w:r w:rsidRPr="00CF1C27">
        <w:rPr>
          <w:rFonts w:hint="eastAsia"/>
          <w:szCs w:val="21"/>
        </w:rPr>
        <w:t>投标人应按招标文件进行，分别报单价和总价；</w:t>
      </w:r>
      <w:r w:rsidRPr="00CF1C27">
        <w:rPr>
          <w:rFonts w:ascii="_x000B__x000C_" w:hAnsi="_x000B__x000C_" w:hint="eastAsia"/>
          <w:szCs w:val="18"/>
        </w:rPr>
        <w:t>若单价和总价有差异，则以单价为准，并对总价进行修正；若数字和文字表示的金额之间有差异，是以文字金额为准，并对数字作相应的修正；</w:t>
      </w:r>
    </w:p>
    <w:p w:rsidR="00AB3027" w:rsidRPr="00CF1C27" w:rsidRDefault="008B1262">
      <w:pPr>
        <w:rPr>
          <w:szCs w:val="21"/>
          <w:u w:val="single"/>
        </w:rPr>
      </w:pPr>
      <w:r w:rsidRPr="00CF1C27">
        <w:rPr>
          <w:rFonts w:hint="eastAsia"/>
          <w:szCs w:val="21"/>
        </w:rPr>
        <w:t>12.2</w:t>
      </w:r>
      <w:r w:rsidRPr="00CF1C27">
        <w:rPr>
          <w:rFonts w:hint="eastAsia"/>
          <w:szCs w:val="21"/>
        </w:rPr>
        <w:t>报价必须统一，有选择的报价将不予接受。</w:t>
      </w:r>
    </w:p>
    <w:p w:rsidR="00AB3027" w:rsidRPr="00CF1C27" w:rsidRDefault="008B1262">
      <w:pPr>
        <w:rPr>
          <w:b/>
          <w:sz w:val="24"/>
          <w:szCs w:val="21"/>
        </w:rPr>
      </w:pPr>
      <w:r w:rsidRPr="00CF1C27">
        <w:rPr>
          <w:b/>
          <w:sz w:val="24"/>
          <w:szCs w:val="21"/>
        </w:rPr>
        <w:t>13</w:t>
      </w:r>
      <w:r w:rsidRPr="00CF1C27">
        <w:rPr>
          <w:rFonts w:hint="eastAsia"/>
          <w:b/>
          <w:sz w:val="24"/>
          <w:szCs w:val="21"/>
        </w:rPr>
        <w:t>、投标</w:t>
      </w:r>
      <w:r w:rsidR="008821DF" w:rsidRPr="00CF1C27">
        <w:rPr>
          <w:rFonts w:hint="eastAsia"/>
          <w:b/>
          <w:sz w:val="24"/>
          <w:szCs w:val="21"/>
        </w:rPr>
        <w:t>资格确认</w:t>
      </w:r>
    </w:p>
    <w:p w:rsidR="00AB3027" w:rsidRPr="00CF1C27" w:rsidRDefault="008B1262">
      <w:pPr>
        <w:rPr>
          <w:szCs w:val="21"/>
        </w:rPr>
      </w:pPr>
      <w:r w:rsidRPr="00CF1C27">
        <w:rPr>
          <w:rFonts w:hint="eastAsia"/>
          <w:szCs w:val="21"/>
        </w:rPr>
        <w:t>13.</w:t>
      </w:r>
      <w:r w:rsidR="008821DF" w:rsidRPr="00CF1C27">
        <w:rPr>
          <w:rFonts w:hint="eastAsia"/>
          <w:szCs w:val="21"/>
        </w:rPr>
        <w:t>1</w:t>
      </w:r>
      <w:r w:rsidRPr="00CF1C27">
        <w:rPr>
          <w:rFonts w:hint="eastAsia"/>
          <w:szCs w:val="21"/>
        </w:rPr>
        <w:t>发生下列情况之一，投标</w:t>
      </w:r>
      <w:r w:rsidR="008821DF" w:rsidRPr="00CF1C27">
        <w:rPr>
          <w:rFonts w:hint="eastAsia"/>
          <w:szCs w:val="21"/>
        </w:rPr>
        <w:t>资格</w:t>
      </w:r>
      <w:r w:rsidRPr="00CF1C27">
        <w:rPr>
          <w:rFonts w:hint="eastAsia"/>
          <w:szCs w:val="21"/>
        </w:rPr>
        <w:t>将被</w:t>
      </w:r>
      <w:r w:rsidR="008821DF" w:rsidRPr="00CF1C27">
        <w:rPr>
          <w:rFonts w:hint="eastAsia"/>
          <w:szCs w:val="21"/>
        </w:rPr>
        <w:t>取消</w:t>
      </w:r>
      <w:r w:rsidRPr="00CF1C27">
        <w:rPr>
          <w:rFonts w:hint="eastAsia"/>
          <w:szCs w:val="21"/>
        </w:rPr>
        <w:t>：</w:t>
      </w:r>
    </w:p>
    <w:p w:rsidR="00AB3027" w:rsidRPr="00CF1C27" w:rsidRDefault="008B1262">
      <w:pPr>
        <w:numPr>
          <w:ilvl w:val="0"/>
          <w:numId w:val="2"/>
        </w:numPr>
        <w:rPr>
          <w:szCs w:val="21"/>
        </w:rPr>
      </w:pPr>
      <w:r w:rsidRPr="00CF1C27">
        <w:rPr>
          <w:rFonts w:hint="eastAsia"/>
          <w:szCs w:val="21"/>
        </w:rPr>
        <w:t>投标人在投标有效期内撤回投标书；</w:t>
      </w:r>
    </w:p>
    <w:p w:rsidR="00AB3027" w:rsidRPr="00CF1C27" w:rsidRDefault="008B1262">
      <w:pPr>
        <w:numPr>
          <w:ilvl w:val="0"/>
          <w:numId w:val="2"/>
        </w:numPr>
        <w:rPr>
          <w:szCs w:val="21"/>
        </w:rPr>
      </w:pPr>
      <w:r w:rsidRPr="00CF1C27">
        <w:rPr>
          <w:rFonts w:hint="eastAsia"/>
          <w:szCs w:val="21"/>
        </w:rPr>
        <w:t>投标人在投标过程中有弄虚作假和串标行为；</w:t>
      </w:r>
    </w:p>
    <w:p w:rsidR="00AB3027" w:rsidRPr="00CF1C27" w:rsidRDefault="008B1262">
      <w:pPr>
        <w:numPr>
          <w:ilvl w:val="0"/>
          <w:numId w:val="2"/>
        </w:numPr>
        <w:rPr>
          <w:szCs w:val="21"/>
        </w:rPr>
      </w:pPr>
      <w:r w:rsidRPr="00CF1C27">
        <w:rPr>
          <w:rFonts w:hint="eastAsia"/>
          <w:szCs w:val="21"/>
        </w:rPr>
        <w:t>中标人未按中标通知书规定的时间、地点和招标人签订合同；</w:t>
      </w:r>
    </w:p>
    <w:p w:rsidR="00AB3027" w:rsidRPr="00CF1C27" w:rsidRDefault="008B1262">
      <w:pPr>
        <w:numPr>
          <w:ilvl w:val="0"/>
          <w:numId w:val="2"/>
        </w:numPr>
        <w:rPr>
          <w:szCs w:val="21"/>
        </w:rPr>
      </w:pPr>
      <w:r w:rsidRPr="00CF1C27">
        <w:rPr>
          <w:rFonts w:ascii="_x000B__x000C_" w:hAnsi="_x000B__x000C_" w:hint="eastAsia"/>
          <w:szCs w:val="18"/>
        </w:rPr>
        <w:t>在投标截止日期后对投标文件作实质性修改；</w:t>
      </w:r>
    </w:p>
    <w:p w:rsidR="00AB3027" w:rsidRPr="00CF1C27" w:rsidRDefault="008B1262">
      <w:pPr>
        <w:numPr>
          <w:ilvl w:val="0"/>
          <w:numId w:val="2"/>
        </w:numPr>
        <w:rPr>
          <w:rFonts w:ascii="_x000B__x000C_" w:hAnsi="_x000B__x000C_"/>
          <w:szCs w:val="18"/>
        </w:rPr>
      </w:pPr>
      <w:r w:rsidRPr="00CF1C27">
        <w:rPr>
          <w:rFonts w:ascii="_x000B__x000C_" w:hAnsi="_x000B__x000C_" w:hint="eastAsia"/>
          <w:szCs w:val="18"/>
        </w:rPr>
        <w:t>投标人被通知预中标后，拒绝按预中标状态谈判并签订合同</w:t>
      </w:r>
      <w:r w:rsidRPr="00CF1C27">
        <w:rPr>
          <w:rFonts w:ascii="_x000B__x000C_" w:hAnsi="_x000B__x000C_" w:hint="eastAsia"/>
          <w:szCs w:val="18"/>
        </w:rPr>
        <w:t>(</w:t>
      </w:r>
      <w:r w:rsidRPr="00CF1C27">
        <w:rPr>
          <w:rFonts w:ascii="_x000B__x000C_" w:hAnsi="_x000B__x000C_" w:hint="eastAsia"/>
          <w:szCs w:val="18"/>
        </w:rPr>
        <w:t>即不按预中标时的规定的技术方案、供货范围和价格等签订合同</w:t>
      </w:r>
      <w:r w:rsidRPr="00CF1C27">
        <w:rPr>
          <w:rFonts w:ascii="_x000B__x000C_" w:hAnsi="_x000B__x000C_" w:hint="eastAsia"/>
          <w:szCs w:val="18"/>
        </w:rPr>
        <w:t>)</w:t>
      </w:r>
      <w:r w:rsidRPr="00CF1C27">
        <w:rPr>
          <w:rFonts w:ascii="_x000B__x000C_" w:hAnsi="_x000B__x000C_" w:hint="eastAsia"/>
          <w:szCs w:val="18"/>
        </w:rPr>
        <w:t>；</w:t>
      </w:r>
    </w:p>
    <w:p w:rsidR="00AB3027" w:rsidRPr="00CF1C27" w:rsidRDefault="008B1262">
      <w:pPr>
        <w:numPr>
          <w:ilvl w:val="0"/>
          <w:numId w:val="2"/>
        </w:numPr>
        <w:rPr>
          <w:szCs w:val="21"/>
        </w:rPr>
      </w:pPr>
      <w:r w:rsidRPr="00CF1C27">
        <w:rPr>
          <w:rFonts w:hint="eastAsia"/>
          <w:szCs w:val="21"/>
        </w:rPr>
        <w:t>不接受招标文件的规定；</w:t>
      </w:r>
    </w:p>
    <w:p w:rsidR="00AB3027" w:rsidRPr="00CF1C27" w:rsidRDefault="008B1262">
      <w:pPr>
        <w:numPr>
          <w:ilvl w:val="0"/>
          <w:numId w:val="2"/>
        </w:numPr>
        <w:rPr>
          <w:szCs w:val="21"/>
        </w:rPr>
      </w:pPr>
      <w:r w:rsidRPr="00CF1C27">
        <w:rPr>
          <w:rFonts w:hint="eastAsia"/>
          <w:szCs w:val="21"/>
        </w:rPr>
        <w:t>修改或拒绝接受已经确定的条款。</w:t>
      </w:r>
    </w:p>
    <w:p w:rsidR="00AB3027" w:rsidRPr="00CF1C27" w:rsidRDefault="008B1262">
      <w:pPr>
        <w:rPr>
          <w:b/>
          <w:sz w:val="24"/>
          <w:szCs w:val="21"/>
        </w:rPr>
      </w:pPr>
      <w:r w:rsidRPr="00CF1C27">
        <w:rPr>
          <w:rFonts w:hint="eastAsia"/>
          <w:b/>
          <w:sz w:val="24"/>
          <w:szCs w:val="21"/>
        </w:rPr>
        <w:t>14</w:t>
      </w:r>
      <w:r w:rsidRPr="00CF1C27">
        <w:rPr>
          <w:rFonts w:hint="eastAsia"/>
          <w:b/>
          <w:sz w:val="24"/>
          <w:szCs w:val="21"/>
        </w:rPr>
        <w:t>、投标文件的有效期和效力</w:t>
      </w:r>
    </w:p>
    <w:p w:rsidR="00AB3027" w:rsidRPr="00CF1C27" w:rsidRDefault="008B1262">
      <w:pPr>
        <w:rPr>
          <w:szCs w:val="21"/>
        </w:rPr>
      </w:pPr>
      <w:r w:rsidRPr="00CF1C27">
        <w:rPr>
          <w:rFonts w:hint="eastAsia"/>
          <w:szCs w:val="21"/>
        </w:rPr>
        <w:t>14.1</w:t>
      </w:r>
      <w:r w:rsidRPr="00CF1C27">
        <w:rPr>
          <w:rFonts w:ascii="_x000B__x000C_" w:hAnsi="_x000B__x000C_" w:hint="eastAsia"/>
          <w:szCs w:val="18"/>
        </w:rPr>
        <w:t>投标有效期应为投标截止日期后</w:t>
      </w:r>
      <w:r w:rsidRPr="00CF1C27">
        <w:rPr>
          <w:rFonts w:ascii="_x000B__x000C_" w:hAnsi="_x000B__x000C_" w:hint="eastAsia"/>
          <w:szCs w:val="18"/>
        </w:rPr>
        <w:t>180</w:t>
      </w:r>
      <w:r w:rsidRPr="00CF1C27">
        <w:rPr>
          <w:rFonts w:ascii="_x000B__x000C_" w:hAnsi="_x000B__x000C_" w:hint="eastAsia"/>
          <w:szCs w:val="18"/>
        </w:rPr>
        <w:t>天。若遇特殊情况，招标人可于投标有效期之前要求投标人同意延长有效期，但延长期一般不超过</w:t>
      </w:r>
      <w:r w:rsidRPr="00CF1C27">
        <w:rPr>
          <w:rFonts w:ascii="_x000B__x000C_" w:hAnsi="_x000B__x000C_" w:hint="eastAsia"/>
          <w:szCs w:val="18"/>
        </w:rPr>
        <w:t>3</w:t>
      </w:r>
      <w:r w:rsidRPr="00CF1C27">
        <w:rPr>
          <w:rFonts w:ascii="_x000B__x000C_" w:hAnsi="_x000B__x000C_" w:hint="eastAsia"/>
          <w:szCs w:val="18"/>
        </w:rPr>
        <w:t>个月。投标人应以书面答复表示同意，并相应延长投标保函有效期，此时投标人不能对投标文件进行任何修改；投标人若不同意延长投标有效期，则应以书面形式给予明确答复，此时投标人被视为自动退出投标。</w:t>
      </w:r>
    </w:p>
    <w:p w:rsidR="00AB3027" w:rsidRPr="00CF1C27" w:rsidRDefault="008B1262">
      <w:pPr>
        <w:rPr>
          <w:szCs w:val="21"/>
        </w:rPr>
      </w:pPr>
      <w:r w:rsidRPr="00CF1C27">
        <w:rPr>
          <w:rFonts w:hint="eastAsia"/>
          <w:szCs w:val="21"/>
        </w:rPr>
        <w:t>14.2</w:t>
      </w:r>
      <w:r w:rsidRPr="00CF1C27">
        <w:rPr>
          <w:rFonts w:hint="eastAsia"/>
          <w:szCs w:val="21"/>
        </w:rPr>
        <w:t>投标人同意延长有效期的投标人不能修改投标文件；</w:t>
      </w:r>
    </w:p>
    <w:p w:rsidR="00AB3027" w:rsidRPr="00CF1C27" w:rsidRDefault="008B1262">
      <w:pPr>
        <w:rPr>
          <w:szCs w:val="21"/>
        </w:rPr>
      </w:pPr>
      <w:r w:rsidRPr="00CF1C27">
        <w:rPr>
          <w:rFonts w:hint="eastAsia"/>
          <w:szCs w:val="21"/>
        </w:rPr>
        <w:t>14.3</w:t>
      </w:r>
      <w:r w:rsidRPr="00CF1C27">
        <w:rPr>
          <w:rFonts w:hint="eastAsia"/>
          <w:szCs w:val="21"/>
        </w:rPr>
        <w:t>招投标工作结束后，在合同履行期间如双方出现争议，则招标文件和询标记录均是有效的法律文件。</w:t>
      </w:r>
    </w:p>
    <w:p w:rsidR="00AB3027" w:rsidRPr="00CF1C27" w:rsidRDefault="008B1262">
      <w:pPr>
        <w:rPr>
          <w:b/>
          <w:sz w:val="24"/>
          <w:szCs w:val="21"/>
        </w:rPr>
      </w:pPr>
      <w:r w:rsidRPr="00CF1C27">
        <w:rPr>
          <w:rFonts w:hint="eastAsia"/>
          <w:b/>
          <w:sz w:val="24"/>
          <w:szCs w:val="21"/>
        </w:rPr>
        <w:t>15</w:t>
      </w:r>
      <w:r w:rsidRPr="00CF1C27">
        <w:rPr>
          <w:rFonts w:hint="eastAsia"/>
          <w:b/>
          <w:sz w:val="24"/>
          <w:szCs w:val="21"/>
        </w:rPr>
        <w:t>、投标文件的签署和份数</w:t>
      </w:r>
    </w:p>
    <w:p w:rsidR="00AB3027" w:rsidRPr="00CF1C27" w:rsidRDefault="008821DF">
      <w:pPr>
        <w:rPr>
          <w:szCs w:val="21"/>
        </w:rPr>
      </w:pPr>
      <w:r w:rsidRPr="00CF1C27">
        <w:rPr>
          <w:rFonts w:hint="eastAsia"/>
          <w:szCs w:val="21"/>
        </w:rPr>
        <w:t>15.1</w:t>
      </w:r>
      <w:r w:rsidR="008B1262" w:rsidRPr="00CF1C27">
        <w:rPr>
          <w:rFonts w:hint="eastAsia"/>
          <w:szCs w:val="21"/>
        </w:rPr>
        <w:t>投标文件</w:t>
      </w:r>
      <w:r w:rsidRPr="00CF1C27">
        <w:rPr>
          <w:rFonts w:hint="eastAsia"/>
          <w:szCs w:val="21"/>
        </w:rPr>
        <w:t>文字版</w:t>
      </w:r>
      <w:r w:rsidR="008B1262" w:rsidRPr="00CF1C27">
        <w:rPr>
          <w:rFonts w:hint="eastAsia"/>
          <w:szCs w:val="21"/>
        </w:rPr>
        <w:t>正本需打印或用不褪色的墨水填写，并注明“正本”字样，副本可以复印；</w:t>
      </w:r>
    </w:p>
    <w:p w:rsidR="00AB3027" w:rsidRPr="00CF1C27" w:rsidRDefault="008B1262">
      <w:pPr>
        <w:rPr>
          <w:szCs w:val="21"/>
        </w:rPr>
      </w:pPr>
      <w:r w:rsidRPr="00CF1C27">
        <w:rPr>
          <w:rFonts w:hint="eastAsia"/>
          <w:szCs w:val="21"/>
        </w:rPr>
        <w:t>15.2</w:t>
      </w:r>
      <w:r w:rsidRPr="00CF1C27">
        <w:rPr>
          <w:rFonts w:hint="eastAsia"/>
          <w:szCs w:val="21"/>
        </w:rPr>
        <w:t>投标文件需由投标人盖章并由法定代表人或法定代表人授权代表签署，投标人应写全称；</w:t>
      </w:r>
    </w:p>
    <w:p w:rsidR="00AB3027" w:rsidRPr="00CF1C27" w:rsidRDefault="008B1262">
      <w:pPr>
        <w:rPr>
          <w:bCs/>
          <w:szCs w:val="21"/>
        </w:rPr>
      </w:pPr>
      <w:r w:rsidRPr="00CF1C27">
        <w:rPr>
          <w:rFonts w:hint="eastAsia"/>
          <w:bCs/>
          <w:szCs w:val="21"/>
        </w:rPr>
        <w:t>15.3</w:t>
      </w:r>
      <w:r w:rsidRPr="00CF1C27">
        <w:rPr>
          <w:rFonts w:hint="eastAsia"/>
          <w:bCs/>
          <w:szCs w:val="21"/>
        </w:rPr>
        <w:t>投标文件一式二份：正本一份，副本一份；</w:t>
      </w:r>
    </w:p>
    <w:p w:rsidR="00AB3027" w:rsidRPr="00CF1C27" w:rsidRDefault="008B1262">
      <w:pPr>
        <w:rPr>
          <w:szCs w:val="21"/>
        </w:rPr>
      </w:pPr>
      <w:r w:rsidRPr="00CF1C27">
        <w:rPr>
          <w:rFonts w:hint="eastAsia"/>
          <w:szCs w:val="21"/>
        </w:rPr>
        <w:t>15.4</w:t>
      </w:r>
      <w:r w:rsidRPr="00CF1C27">
        <w:rPr>
          <w:rFonts w:hint="eastAsia"/>
          <w:szCs w:val="21"/>
        </w:rPr>
        <w:t>投标文件不得涂改或增删，如有错漏必须修改，修改处须由同一签署人签字或盖章；</w:t>
      </w:r>
    </w:p>
    <w:p w:rsidR="00AB3027" w:rsidRPr="00CF1C27" w:rsidRDefault="008B1262">
      <w:pPr>
        <w:rPr>
          <w:szCs w:val="21"/>
        </w:rPr>
      </w:pPr>
      <w:r w:rsidRPr="00CF1C27">
        <w:rPr>
          <w:rFonts w:hint="eastAsia"/>
          <w:szCs w:val="21"/>
        </w:rPr>
        <w:t>15.5</w:t>
      </w:r>
      <w:r w:rsidRPr="00CF1C27">
        <w:rPr>
          <w:rFonts w:hint="eastAsia"/>
          <w:szCs w:val="21"/>
        </w:rPr>
        <w:t>由于字迹模糊或表达不清引起的后果由投标人负责。</w:t>
      </w:r>
    </w:p>
    <w:p w:rsidR="00AB3027" w:rsidRPr="00CF1C27" w:rsidRDefault="008B1262">
      <w:pPr>
        <w:outlineLvl w:val="0"/>
        <w:rPr>
          <w:b/>
          <w:bCs/>
          <w:sz w:val="32"/>
          <w:szCs w:val="21"/>
        </w:rPr>
      </w:pPr>
      <w:r w:rsidRPr="00CF1C27">
        <w:rPr>
          <w:rFonts w:hint="eastAsia"/>
          <w:b/>
          <w:bCs/>
          <w:sz w:val="32"/>
          <w:szCs w:val="21"/>
        </w:rPr>
        <w:t>四、投标文件的递交</w:t>
      </w:r>
    </w:p>
    <w:p w:rsidR="00AB3027" w:rsidRPr="00CF1C27" w:rsidRDefault="008B1262">
      <w:pPr>
        <w:rPr>
          <w:b/>
          <w:sz w:val="24"/>
          <w:szCs w:val="21"/>
        </w:rPr>
      </w:pPr>
      <w:r w:rsidRPr="00CF1C27">
        <w:rPr>
          <w:rFonts w:hint="eastAsia"/>
          <w:b/>
          <w:sz w:val="24"/>
          <w:szCs w:val="21"/>
        </w:rPr>
        <w:t>16</w:t>
      </w:r>
      <w:r w:rsidRPr="00CF1C27">
        <w:rPr>
          <w:rFonts w:hint="eastAsia"/>
          <w:b/>
          <w:sz w:val="24"/>
          <w:szCs w:val="21"/>
        </w:rPr>
        <w:t>、投标文件的密封与标记</w:t>
      </w:r>
    </w:p>
    <w:p w:rsidR="00AB3027" w:rsidRPr="00CF1C27" w:rsidRDefault="008B1262">
      <w:pPr>
        <w:rPr>
          <w:szCs w:val="21"/>
        </w:rPr>
      </w:pPr>
      <w:r w:rsidRPr="00CF1C27">
        <w:rPr>
          <w:rFonts w:hint="eastAsia"/>
          <w:szCs w:val="21"/>
        </w:rPr>
        <w:t>11</w:t>
      </w:r>
      <w:r w:rsidRPr="00CF1C27">
        <w:rPr>
          <w:rFonts w:hint="eastAsia"/>
          <w:szCs w:val="21"/>
        </w:rPr>
        <w:t>投标文件应按以下方法装袋密封</w:t>
      </w:r>
    </w:p>
    <w:p w:rsidR="00AB3027" w:rsidRPr="00CF1C27" w:rsidRDefault="008B1262">
      <w:pPr>
        <w:rPr>
          <w:rFonts w:ascii="宋体" w:hAnsi="宋体"/>
          <w:szCs w:val="21"/>
        </w:rPr>
      </w:pPr>
      <w:r w:rsidRPr="00CF1C27">
        <w:rPr>
          <w:rFonts w:ascii="宋体" w:hAnsi="宋体" w:hint="eastAsia"/>
          <w:szCs w:val="21"/>
        </w:rPr>
        <w:t>（1）技术标书和商务标书均应按本须知第10条所列顺序分别装订成册，技术标书和商务标书分别</w:t>
      </w:r>
      <w:r w:rsidRPr="00CF1C27">
        <w:rPr>
          <w:rFonts w:hint="eastAsia"/>
          <w:szCs w:val="21"/>
        </w:rPr>
        <w:t>装袋密封，</w:t>
      </w:r>
      <w:r w:rsidRPr="00CF1C27">
        <w:rPr>
          <w:rFonts w:ascii="宋体" w:hAnsi="宋体" w:hint="eastAsia"/>
          <w:szCs w:val="21"/>
        </w:rPr>
        <w:t>标书封面应印有“正本”和“副本”标志。如果标书的正本和副本有差异，都以正本为准。</w:t>
      </w:r>
    </w:p>
    <w:p w:rsidR="00AB3027" w:rsidRPr="00CF1C27" w:rsidRDefault="008B1262">
      <w:pPr>
        <w:rPr>
          <w:rFonts w:ascii="宋体" w:hAnsi="宋体"/>
          <w:szCs w:val="21"/>
        </w:rPr>
      </w:pPr>
      <w:r w:rsidRPr="00CF1C27">
        <w:rPr>
          <w:rFonts w:ascii="宋体" w:hAnsi="宋体" w:hint="eastAsia"/>
          <w:szCs w:val="21"/>
        </w:rPr>
        <w:t>（2）投标文件每个标项应按以下方法装袋密封标记：包装袋内装正本一份副本一份，包装封面上应标明“招标编号、投标材料名称、投标人名称”等，并在封口加盖单位公章。</w:t>
      </w:r>
    </w:p>
    <w:p w:rsidR="00AB3027" w:rsidRPr="00CF1C27" w:rsidRDefault="008B1262">
      <w:pPr>
        <w:rPr>
          <w:szCs w:val="21"/>
        </w:rPr>
      </w:pPr>
      <w:r w:rsidRPr="00CF1C27">
        <w:rPr>
          <w:rFonts w:hint="eastAsia"/>
          <w:szCs w:val="21"/>
        </w:rPr>
        <w:t>16.2</w:t>
      </w:r>
      <w:r w:rsidRPr="00CF1C27">
        <w:rPr>
          <w:rFonts w:hint="eastAsia"/>
          <w:szCs w:val="21"/>
        </w:rPr>
        <w:t>如果投标人未按上述要求密封及</w:t>
      </w:r>
      <w:r w:rsidRPr="00CF1C27">
        <w:rPr>
          <w:rFonts w:ascii="宋体" w:hAnsi="宋体" w:hint="eastAsia"/>
          <w:szCs w:val="21"/>
        </w:rPr>
        <w:t>在封口加盖单位公章</w:t>
      </w:r>
      <w:r w:rsidRPr="00CF1C27">
        <w:rPr>
          <w:rFonts w:hint="eastAsia"/>
          <w:szCs w:val="21"/>
        </w:rPr>
        <w:t>，招标人对投标书的误投和提前启封不负责任。</w:t>
      </w:r>
    </w:p>
    <w:p w:rsidR="00AB3027" w:rsidRPr="00CF1C27" w:rsidRDefault="008B1262">
      <w:pPr>
        <w:rPr>
          <w:b/>
          <w:sz w:val="24"/>
          <w:szCs w:val="21"/>
        </w:rPr>
      </w:pPr>
      <w:r w:rsidRPr="00CF1C27">
        <w:rPr>
          <w:rFonts w:hint="eastAsia"/>
          <w:b/>
          <w:sz w:val="24"/>
          <w:szCs w:val="21"/>
        </w:rPr>
        <w:t>17</w:t>
      </w:r>
      <w:r w:rsidRPr="00CF1C27">
        <w:rPr>
          <w:rFonts w:hint="eastAsia"/>
          <w:b/>
          <w:sz w:val="24"/>
          <w:szCs w:val="21"/>
        </w:rPr>
        <w:t>、投标截止时间</w:t>
      </w:r>
    </w:p>
    <w:p w:rsidR="00AB3027" w:rsidRPr="00CF1C27" w:rsidRDefault="008B1262">
      <w:pPr>
        <w:rPr>
          <w:szCs w:val="21"/>
        </w:rPr>
      </w:pPr>
      <w:r w:rsidRPr="00CF1C27">
        <w:rPr>
          <w:rFonts w:hint="eastAsia"/>
          <w:szCs w:val="21"/>
        </w:rPr>
        <w:t>17.1</w:t>
      </w:r>
      <w:r w:rsidRPr="00CF1C27">
        <w:rPr>
          <w:rFonts w:hint="eastAsia"/>
          <w:szCs w:val="21"/>
        </w:rPr>
        <w:t>投标文件必须在规定的投标截止时间前派专人送达指定的投标地点；</w:t>
      </w:r>
    </w:p>
    <w:p w:rsidR="00AB3027" w:rsidRPr="00CF1C27" w:rsidRDefault="008B1262">
      <w:pPr>
        <w:rPr>
          <w:szCs w:val="21"/>
        </w:rPr>
      </w:pPr>
      <w:r w:rsidRPr="00CF1C27">
        <w:rPr>
          <w:rFonts w:hint="eastAsia"/>
          <w:szCs w:val="21"/>
        </w:rPr>
        <w:lastRenderedPageBreak/>
        <w:t>17.2</w:t>
      </w:r>
      <w:r w:rsidRPr="00CF1C27">
        <w:rPr>
          <w:rFonts w:hint="eastAsia"/>
          <w:szCs w:val="21"/>
        </w:rPr>
        <w:t>招标人因故推迟投标截止时间，将以书面形式通知所有投标人。在这种情况下，招标人和投标人的权力和义务将受到新的截止时间的约束。</w:t>
      </w:r>
    </w:p>
    <w:p w:rsidR="00AB3027" w:rsidRPr="00CF1C27" w:rsidRDefault="008B1262">
      <w:pPr>
        <w:rPr>
          <w:b/>
          <w:sz w:val="24"/>
          <w:szCs w:val="21"/>
        </w:rPr>
      </w:pPr>
      <w:r w:rsidRPr="00CF1C27">
        <w:rPr>
          <w:rFonts w:hint="eastAsia"/>
          <w:b/>
          <w:sz w:val="24"/>
          <w:szCs w:val="21"/>
        </w:rPr>
        <w:t>18</w:t>
      </w:r>
      <w:r w:rsidRPr="00CF1C27">
        <w:rPr>
          <w:rFonts w:hint="eastAsia"/>
          <w:b/>
          <w:sz w:val="24"/>
          <w:szCs w:val="21"/>
        </w:rPr>
        <w:t>、投标文件的修改和撤回</w:t>
      </w:r>
    </w:p>
    <w:p w:rsidR="00AB3027" w:rsidRPr="00CF1C27" w:rsidRDefault="008B1262">
      <w:pPr>
        <w:rPr>
          <w:szCs w:val="21"/>
        </w:rPr>
      </w:pPr>
      <w:r w:rsidRPr="00CF1C27">
        <w:rPr>
          <w:rFonts w:hint="eastAsia"/>
          <w:szCs w:val="21"/>
        </w:rPr>
        <w:t xml:space="preserve">18.1 </w:t>
      </w:r>
      <w:r w:rsidRPr="00CF1C27">
        <w:rPr>
          <w:rFonts w:hint="eastAsia"/>
          <w:szCs w:val="21"/>
        </w:rPr>
        <w:t>投标人在投标以后如必须修改或撤回投标文件，必须在投标截止时间以前将书面的投标修改文件或撤标通知书送达招标人；</w:t>
      </w:r>
    </w:p>
    <w:p w:rsidR="00AB3027" w:rsidRPr="00CF1C27" w:rsidRDefault="008B1262">
      <w:pPr>
        <w:rPr>
          <w:szCs w:val="21"/>
        </w:rPr>
      </w:pPr>
      <w:r w:rsidRPr="00CF1C27">
        <w:rPr>
          <w:rFonts w:hint="eastAsia"/>
          <w:szCs w:val="21"/>
        </w:rPr>
        <w:t>18.2</w:t>
      </w:r>
      <w:r w:rsidRPr="00CF1C27">
        <w:rPr>
          <w:rFonts w:hint="eastAsia"/>
          <w:szCs w:val="21"/>
        </w:rPr>
        <w:t>投标修改文件必须密封，在密封袋上写明招标编号、招标项目名称、投标人名称，并注明“修改文件”、“开标前不得启封”字样。</w:t>
      </w:r>
    </w:p>
    <w:p w:rsidR="00AB3027" w:rsidRPr="00CF1C27" w:rsidRDefault="008B1262">
      <w:pPr>
        <w:rPr>
          <w:b/>
          <w:sz w:val="24"/>
          <w:szCs w:val="21"/>
        </w:rPr>
      </w:pPr>
      <w:r w:rsidRPr="00CF1C27">
        <w:rPr>
          <w:rFonts w:hint="eastAsia"/>
          <w:b/>
          <w:sz w:val="24"/>
          <w:szCs w:val="21"/>
        </w:rPr>
        <w:t>19</w:t>
      </w:r>
      <w:r w:rsidRPr="00CF1C27">
        <w:rPr>
          <w:rFonts w:hint="eastAsia"/>
          <w:b/>
          <w:sz w:val="24"/>
          <w:szCs w:val="21"/>
        </w:rPr>
        <w:t>、无效投标</w:t>
      </w:r>
    </w:p>
    <w:p w:rsidR="00AB3027" w:rsidRPr="00CF1C27" w:rsidRDefault="008B1262">
      <w:pPr>
        <w:rPr>
          <w:szCs w:val="21"/>
        </w:rPr>
      </w:pPr>
      <w:r w:rsidRPr="00CF1C27">
        <w:rPr>
          <w:rFonts w:hint="eastAsia"/>
          <w:szCs w:val="21"/>
        </w:rPr>
        <w:t>19.1</w:t>
      </w:r>
      <w:r w:rsidRPr="00CF1C27">
        <w:rPr>
          <w:rFonts w:hint="eastAsia"/>
          <w:szCs w:val="21"/>
        </w:rPr>
        <w:t>发生下列情况之一的投标文件被视为无效。经过审查，凡不符合有关规定，不影响招标文件的实质情况条款，存在以下重大偏离之一的，经评标委员会、招标人及招标代理人认定，作为未通过符合性审查而予以废除：</w:t>
      </w:r>
    </w:p>
    <w:p w:rsidR="00AB3027" w:rsidRPr="00CF1C27" w:rsidRDefault="008B1262">
      <w:pPr>
        <w:numPr>
          <w:ilvl w:val="0"/>
          <w:numId w:val="3"/>
        </w:numPr>
        <w:rPr>
          <w:szCs w:val="21"/>
        </w:rPr>
      </w:pPr>
      <w:r w:rsidRPr="00CF1C27">
        <w:rPr>
          <w:rFonts w:hint="eastAsia"/>
          <w:szCs w:val="21"/>
        </w:rPr>
        <w:t>在投标截止时间以后送达的投标文件；</w:t>
      </w:r>
    </w:p>
    <w:p w:rsidR="00AB3027" w:rsidRPr="00CF1C27" w:rsidRDefault="008B1262">
      <w:pPr>
        <w:numPr>
          <w:ilvl w:val="0"/>
          <w:numId w:val="3"/>
        </w:numPr>
        <w:rPr>
          <w:szCs w:val="21"/>
        </w:rPr>
      </w:pPr>
      <w:r w:rsidRPr="00CF1C27">
        <w:rPr>
          <w:rFonts w:hint="eastAsia"/>
          <w:szCs w:val="21"/>
        </w:rPr>
        <w:t>未按招标文件要求密封的投标文件；</w:t>
      </w:r>
    </w:p>
    <w:p w:rsidR="00AB3027" w:rsidRPr="00CF1C27" w:rsidRDefault="008B1262">
      <w:pPr>
        <w:numPr>
          <w:ilvl w:val="0"/>
          <w:numId w:val="3"/>
        </w:numPr>
        <w:rPr>
          <w:szCs w:val="21"/>
        </w:rPr>
      </w:pPr>
      <w:r w:rsidRPr="00CF1C27">
        <w:rPr>
          <w:rFonts w:hint="eastAsia"/>
          <w:szCs w:val="21"/>
        </w:rPr>
        <w:t>投标人的投标资格不满足国家有关规定和招标文件的要求；</w:t>
      </w:r>
    </w:p>
    <w:p w:rsidR="00AB3027" w:rsidRPr="00CF1C27" w:rsidRDefault="008B1262">
      <w:pPr>
        <w:numPr>
          <w:ilvl w:val="0"/>
          <w:numId w:val="3"/>
        </w:numPr>
        <w:rPr>
          <w:szCs w:val="21"/>
        </w:rPr>
      </w:pPr>
      <w:r w:rsidRPr="00CF1C27">
        <w:rPr>
          <w:rFonts w:hint="eastAsia"/>
          <w:szCs w:val="21"/>
        </w:rPr>
        <w:t>投标文件没有投标人的授权代表签字（或盖章）或没有加盖公章的；</w:t>
      </w:r>
    </w:p>
    <w:p w:rsidR="00AB3027" w:rsidRPr="00CF1C27" w:rsidRDefault="008B1262">
      <w:pPr>
        <w:numPr>
          <w:ilvl w:val="0"/>
          <w:numId w:val="3"/>
        </w:numPr>
        <w:rPr>
          <w:szCs w:val="21"/>
        </w:rPr>
      </w:pPr>
      <w:r w:rsidRPr="00CF1C27">
        <w:rPr>
          <w:rFonts w:hint="eastAsia"/>
          <w:szCs w:val="21"/>
        </w:rPr>
        <w:t>没有按招标文件的要求提供投标保证金或提供的保证金有瑕疵而不能接受的；</w:t>
      </w:r>
    </w:p>
    <w:p w:rsidR="00AB3027" w:rsidRPr="00CF1C27" w:rsidRDefault="008B1262">
      <w:pPr>
        <w:numPr>
          <w:ilvl w:val="0"/>
          <w:numId w:val="3"/>
        </w:numPr>
        <w:rPr>
          <w:szCs w:val="21"/>
        </w:rPr>
      </w:pPr>
      <w:r w:rsidRPr="00CF1C27">
        <w:rPr>
          <w:rFonts w:hint="eastAsia"/>
          <w:szCs w:val="21"/>
        </w:rPr>
        <w:t>投标文件附有招标人不能接受的条款；</w:t>
      </w:r>
    </w:p>
    <w:p w:rsidR="00AB3027" w:rsidRPr="00CF1C27" w:rsidRDefault="008B1262">
      <w:pPr>
        <w:numPr>
          <w:ilvl w:val="0"/>
          <w:numId w:val="3"/>
        </w:numPr>
        <w:rPr>
          <w:szCs w:val="21"/>
        </w:rPr>
      </w:pPr>
      <w:r w:rsidRPr="00CF1C27">
        <w:rPr>
          <w:rFonts w:hint="eastAsia"/>
          <w:szCs w:val="21"/>
        </w:rPr>
        <w:t>与招标文件有重大偏离的投标文件；</w:t>
      </w:r>
    </w:p>
    <w:p w:rsidR="00AB3027" w:rsidRPr="00CF1C27" w:rsidRDefault="008B1262">
      <w:pPr>
        <w:numPr>
          <w:ilvl w:val="0"/>
          <w:numId w:val="3"/>
        </w:numPr>
        <w:rPr>
          <w:szCs w:val="21"/>
        </w:rPr>
      </w:pPr>
      <w:r w:rsidRPr="00CF1C27">
        <w:rPr>
          <w:rFonts w:hint="eastAsia"/>
          <w:szCs w:val="21"/>
        </w:rPr>
        <w:t>不满足招标文件规定的其他实质性要求；</w:t>
      </w:r>
    </w:p>
    <w:p w:rsidR="00AB3027" w:rsidRPr="00CF1C27" w:rsidRDefault="008B1262">
      <w:pPr>
        <w:numPr>
          <w:ilvl w:val="0"/>
          <w:numId w:val="3"/>
        </w:numPr>
        <w:rPr>
          <w:sz w:val="24"/>
          <w:szCs w:val="21"/>
        </w:rPr>
      </w:pPr>
      <w:r w:rsidRPr="00CF1C27">
        <w:rPr>
          <w:rFonts w:hint="eastAsia"/>
          <w:szCs w:val="21"/>
        </w:rPr>
        <w:t>国家和省另外规定属于无效投标文件的。</w:t>
      </w:r>
    </w:p>
    <w:p w:rsidR="00AB3027" w:rsidRPr="00CF1C27" w:rsidRDefault="00AB3027">
      <w:pPr>
        <w:rPr>
          <w:szCs w:val="21"/>
        </w:rPr>
      </w:pPr>
    </w:p>
    <w:p w:rsidR="00AB3027" w:rsidRPr="00CF1C27" w:rsidRDefault="00AB3027">
      <w:pPr>
        <w:rPr>
          <w:sz w:val="24"/>
          <w:szCs w:val="21"/>
        </w:rPr>
      </w:pPr>
    </w:p>
    <w:p w:rsidR="00AB3027" w:rsidRPr="00CF1C27" w:rsidRDefault="00AB3027">
      <w:pPr>
        <w:rPr>
          <w:sz w:val="24"/>
          <w:szCs w:val="21"/>
        </w:rPr>
      </w:pPr>
    </w:p>
    <w:p w:rsidR="00AB3027" w:rsidRPr="00CF1C27" w:rsidRDefault="00AB3027">
      <w:pPr>
        <w:rPr>
          <w:sz w:val="24"/>
          <w:szCs w:val="21"/>
        </w:rPr>
      </w:pPr>
    </w:p>
    <w:p w:rsidR="00AB3027" w:rsidRPr="00CF1C27" w:rsidRDefault="00AB3027">
      <w:pPr>
        <w:rPr>
          <w:sz w:val="24"/>
          <w:szCs w:val="21"/>
        </w:rPr>
      </w:pPr>
    </w:p>
    <w:p w:rsidR="00AB3027" w:rsidRPr="00CF1C27" w:rsidRDefault="00AB3027">
      <w:pPr>
        <w:rPr>
          <w:sz w:val="24"/>
          <w:szCs w:val="21"/>
        </w:rPr>
      </w:pPr>
    </w:p>
    <w:p w:rsidR="00AB3027" w:rsidRPr="00CF1C27" w:rsidRDefault="00AB3027">
      <w:pPr>
        <w:rPr>
          <w:sz w:val="24"/>
          <w:szCs w:val="21"/>
        </w:rPr>
      </w:pPr>
    </w:p>
    <w:p w:rsidR="00AB3027" w:rsidRPr="00CF1C27" w:rsidRDefault="00AB3027">
      <w:pPr>
        <w:rPr>
          <w:sz w:val="24"/>
          <w:szCs w:val="21"/>
        </w:rPr>
      </w:pPr>
    </w:p>
    <w:p w:rsidR="00AB3027" w:rsidRPr="00CF1C27" w:rsidRDefault="00AB3027">
      <w:pPr>
        <w:rPr>
          <w:sz w:val="24"/>
          <w:szCs w:val="21"/>
        </w:rPr>
      </w:pPr>
    </w:p>
    <w:p w:rsidR="00AB3027" w:rsidRPr="00CF1C27" w:rsidRDefault="00AB3027">
      <w:pPr>
        <w:rPr>
          <w:sz w:val="24"/>
          <w:szCs w:val="21"/>
        </w:rPr>
      </w:pPr>
    </w:p>
    <w:p w:rsidR="00AB3027" w:rsidRPr="00CF1C27" w:rsidRDefault="00AB3027">
      <w:pPr>
        <w:rPr>
          <w:sz w:val="24"/>
          <w:szCs w:val="21"/>
        </w:rPr>
      </w:pPr>
    </w:p>
    <w:p w:rsidR="00AB3027" w:rsidRPr="00CF1C27" w:rsidRDefault="00AB3027">
      <w:pPr>
        <w:rPr>
          <w:sz w:val="24"/>
          <w:szCs w:val="21"/>
        </w:rPr>
      </w:pPr>
    </w:p>
    <w:p w:rsidR="00AB3027" w:rsidRPr="00CF1C27" w:rsidRDefault="00AB3027">
      <w:pPr>
        <w:rPr>
          <w:sz w:val="24"/>
          <w:szCs w:val="21"/>
        </w:rPr>
      </w:pPr>
    </w:p>
    <w:p w:rsidR="00AB3027" w:rsidRPr="00CF1C27" w:rsidRDefault="00AB3027">
      <w:pPr>
        <w:rPr>
          <w:sz w:val="24"/>
          <w:szCs w:val="21"/>
        </w:rPr>
      </w:pPr>
    </w:p>
    <w:p w:rsidR="00AB3027" w:rsidRPr="00CF1C27" w:rsidRDefault="00AB3027">
      <w:pPr>
        <w:rPr>
          <w:sz w:val="24"/>
          <w:szCs w:val="21"/>
        </w:rPr>
      </w:pPr>
    </w:p>
    <w:p w:rsidR="00AB3027" w:rsidRPr="00CF1C27" w:rsidRDefault="00AB3027">
      <w:pPr>
        <w:rPr>
          <w:sz w:val="24"/>
          <w:szCs w:val="21"/>
        </w:rPr>
      </w:pPr>
    </w:p>
    <w:p w:rsidR="00AB3027" w:rsidRPr="00CF1C27" w:rsidRDefault="00AB3027">
      <w:pPr>
        <w:rPr>
          <w:sz w:val="24"/>
          <w:szCs w:val="21"/>
        </w:rPr>
      </w:pPr>
    </w:p>
    <w:p w:rsidR="00AB3027" w:rsidRPr="00CF1C27" w:rsidRDefault="00AB3027">
      <w:pPr>
        <w:rPr>
          <w:sz w:val="24"/>
          <w:szCs w:val="21"/>
        </w:rPr>
      </w:pPr>
    </w:p>
    <w:p w:rsidR="00AB3027" w:rsidRPr="00CF1C27" w:rsidRDefault="00AB3027">
      <w:pPr>
        <w:rPr>
          <w:sz w:val="24"/>
          <w:szCs w:val="21"/>
        </w:rPr>
      </w:pPr>
    </w:p>
    <w:p w:rsidR="00AB3027" w:rsidRPr="00CF1C27" w:rsidRDefault="00AB3027">
      <w:pPr>
        <w:rPr>
          <w:sz w:val="24"/>
          <w:szCs w:val="21"/>
        </w:rPr>
      </w:pPr>
    </w:p>
    <w:p w:rsidR="00AB3027" w:rsidRPr="00CF1C27" w:rsidRDefault="00AB3027">
      <w:pPr>
        <w:rPr>
          <w:sz w:val="24"/>
          <w:szCs w:val="21"/>
        </w:rPr>
      </w:pPr>
    </w:p>
    <w:p w:rsidR="00AB3027" w:rsidRPr="00CF1C27" w:rsidRDefault="00AB3027">
      <w:pPr>
        <w:rPr>
          <w:sz w:val="24"/>
          <w:szCs w:val="21"/>
        </w:rPr>
      </w:pPr>
    </w:p>
    <w:p w:rsidR="00AB3027" w:rsidRPr="00CF1C27" w:rsidRDefault="00AB3027">
      <w:pPr>
        <w:rPr>
          <w:sz w:val="24"/>
          <w:szCs w:val="21"/>
        </w:rPr>
      </w:pPr>
    </w:p>
    <w:p w:rsidR="00AB3027" w:rsidRPr="00CF1C27" w:rsidRDefault="00AB3027">
      <w:pPr>
        <w:rPr>
          <w:sz w:val="24"/>
          <w:szCs w:val="21"/>
        </w:rPr>
      </w:pPr>
    </w:p>
    <w:p w:rsidR="00AB3027" w:rsidRPr="00CF1C27" w:rsidRDefault="00AB3027">
      <w:pPr>
        <w:rPr>
          <w:sz w:val="24"/>
          <w:szCs w:val="21"/>
        </w:rPr>
      </w:pPr>
    </w:p>
    <w:p w:rsidR="00AB3027" w:rsidRPr="00CF1C27" w:rsidRDefault="00AB3027">
      <w:pPr>
        <w:rPr>
          <w:sz w:val="24"/>
          <w:szCs w:val="21"/>
        </w:rPr>
      </w:pPr>
    </w:p>
    <w:p w:rsidR="00AB3027" w:rsidRPr="00CF1C27" w:rsidRDefault="00AB3027">
      <w:pPr>
        <w:rPr>
          <w:sz w:val="24"/>
          <w:szCs w:val="21"/>
        </w:rPr>
      </w:pPr>
    </w:p>
    <w:p w:rsidR="00AB3027" w:rsidRPr="00CF1C27" w:rsidRDefault="00AB3027">
      <w:pPr>
        <w:rPr>
          <w:sz w:val="24"/>
          <w:szCs w:val="21"/>
        </w:rPr>
      </w:pPr>
    </w:p>
    <w:p w:rsidR="00AB3027" w:rsidRPr="00CF1C27" w:rsidRDefault="00AB3027">
      <w:pPr>
        <w:rPr>
          <w:rFonts w:ascii="宋体" w:hAnsi="宋体"/>
          <w:b/>
          <w:bCs/>
          <w:sz w:val="36"/>
          <w:szCs w:val="21"/>
        </w:rPr>
      </w:pPr>
    </w:p>
    <w:p w:rsidR="00AB3027" w:rsidRPr="00CF1C27" w:rsidRDefault="00AB3027">
      <w:pPr>
        <w:rPr>
          <w:rFonts w:ascii="宋体" w:hAnsi="宋体"/>
          <w:b/>
          <w:bCs/>
          <w:sz w:val="36"/>
          <w:szCs w:val="21"/>
        </w:rPr>
      </w:pPr>
    </w:p>
    <w:p w:rsidR="00AB3027" w:rsidRPr="00CF1C27" w:rsidRDefault="008B1262">
      <w:pPr>
        <w:ind w:firstLineChars="750" w:firstLine="2711"/>
        <w:rPr>
          <w:rFonts w:ascii="宋体" w:hAnsi="宋体"/>
          <w:b/>
          <w:bCs/>
          <w:sz w:val="36"/>
          <w:szCs w:val="21"/>
        </w:rPr>
      </w:pPr>
      <w:r w:rsidRPr="00CF1C27">
        <w:rPr>
          <w:rFonts w:ascii="宋体" w:hAnsi="宋体" w:hint="eastAsia"/>
          <w:b/>
          <w:bCs/>
          <w:sz w:val="36"/>
          <w:szCs w:val="21"/>
        </w:rPr>
        <w:t>授 权 委 托 书</w:t>
      </w:r>
    </w:p>
    <w:p w:rsidR="00AB3027" w:rsidRPr="00CF1C27" w:rsidRDefault="00AB3027">
      <w:pPr>
        <w:rPr>
          <w:rFonts w:ascii="宋体" w:hAnsi="宋体"/>
          <w:sz w:val="30"/>
          <w:szCs w:val="21"/>
        </w:rPr>
      </w:pPr>
    </w:p>
    <w:p w:rsidR="00AB3027" w:rsidRPr="00CF1C27" w:rsidRDefault="008B1262">
      <w:pPr>
        <w:spacing w:line="480" w:lineRule="auto"/>
        <w:ind w:firstLineChars="200" w:firstLine="560"/>
        <w:rPr>
          <w:rFonts w:ascii="宋体" w:hAnsi="宋体"/>
          <w:sz w:val="28"/>
          <w:szCs w:val="21"/>
        </w:rPr>
      </w:pPr>
      <w:r w:rsidRPr="00CF1C27">
        <w:rPr>
          <w:rFonts w:ascii="宋体" w:hAnsi="宋体" w:hint="eastAsia"/>
          <w:sz w:val="28"/>
          <w:szCs w:val="21"/>
        </w:rPr>
        <w:t>本授权委托书声明：我</w:t>
      </w:r>
      <w:r w:rsidRPr="00CF1C27">
        <w:rPr>
          <w:rFonts w:ascii="宋体" w:hAnsi="宋体" w:hint="eastAsia"/>
          <w:sz w:val="28"/>
          <w:szCs w:val="21"/>
          <w:u w:val="single"/>
        </w:rPr>
        <w:t xml:space="preserve">  （姓名）  </w:t>
      </w:r>
      <w:r w:rsidRPr="00CF1C27">
        <w:rPr>
          <w:rFonts w:ascii="宋体" w:hAnsi="宋体" w:hint="eastAsia"/>
          <w:sz w:val="28"/>
          <w:szCs w:val="21"/>
        </w:rPr>
        <w:t>系</w:t>
      </w:r>
      <w:r w:rsidRPr="00CF1C27">
        <w:rPr>
          <w:rFonts w:ascii="宋体" w:hAnsi="宋体" w:hint="eastAsia"/>
          <w:sz w:val="28"/>
          <w:szCs w:val="21"/>
          <w:u w:val="single"/>
        </w:rPr>
        <w:t xml:space="preserve">    （投标人名称）     </w:t>
      </w:r>
      <w:r w:rsidRPr="00CF1C27">
        <w:rPr>
          <w:rFonts w:ascii="宋体" w:hAnsi="宋体" w:hint="eastAsia"/>
          <w:sz w:val="28"/>
          <w:szCs w:val="21"/>
        </w:rPr>
        <w:t xml:space="preserve">法定代表人，现授权委托 </w:t>
      </w:r>
      <w:r w:rsidRPr="00CF1C27">
        <w:rPr>
          <w:rFonts w:ascii="宋体" w:hAnsi="宋体" w:hint="eastAsia"/>
          <w:sz w:val="28"/>
          <w:szCs w:val="21"/>
          <w:u w:val="single"/>
        </w:rPr>
        <w:t xml:space="preserve">     （投标人名称</w:t>
      </w:r>
      <w:r w:rsidRPr="00CF1C27">
        <w:rPr>
          <w:rFonts w:ascii="宋体" w:hAnsi="宋体"/>
          <w:sz w:val="28"/>
          <w:szCs w:val="21"/>
          <w:u w:val="single"/>
        </w:rPr>
        <w:t>）</w:t>
      </w:r>
      <w:r w:rsidRPr="00CF1C27">
        <w:rPr>
          <w:rFonts w:ascii="宋体" w:hAnsi="宋体" w:hint="eastAsia"/>
          <w:sz w:val="28"/>
          <w:szCs w:val="21"/>
          <w:u w:val="single"/>
        </w:rPr>
        <w:t xml:space="preserve">     </w:t>
      </w:r>
      <w:r w:rsidRPr="00CF1C27">
        <w:rPr>
          <w:rFonts w:ascii="宋体" w:hAnsi="宋体" w:hint="eastAsia"/>
          <w:sz w:val="28"/>
          <w:szCs w:val="21"/>
        </w:rPr>
        <w:t>的</w:t>
      </w:r>
      <w:r w:rsidRPr="00CF1C27">
        <w:rPr>
          <w:rFonts w:ascii="宋体" w:hAnsi="宋体" w:hint="eastAsia"/>
          <w:sz w:val="28"/>
          <w:szCs w:val="21"/>
          <w:u w:val="single"/>
        </w:rPr>
        <w:t xml:space="preserve">   （姓名</w:t>
      </w:r>
      <w:r w:rsidRPr="00CF1C27">
        <w:rPr>
          <w:rFonts w:ascii="宋体" w:hAnsi="宋体"/>
          <w:sz w:val="28"/>
          <w:szCs w:val="21"/>
          <w:u w:val="single"/>
        </w:rPr>
        <w:t>）</w:t>
      </w:r>
      <w:r w:rsidRPr="00CF1C27">
        <w:rPr>
          <w:rFonts w:ascii="宋体" w:hAnsi="宋体" w:hint="eastAsia"/>
          <w:sz w:val="28"/>
          <w:szCs w:val="21"/>
          <w:u w:val="single"/>
        </w:rPr>
        <w:t xml:space="preserve">   </w:t>
      </w:r>
      <w:r w:rsidRPr="00CF1C27">
        <w:rPr>
          <w:rFonts w:ascii="宋体" w:hAnsi="宋体" w:hint="eastAsia"/>
          <w:sz w:val="28"/>
          <w:szCs w:val="21"/>
        </w:rPr>
        <w:t xml:space="preserve">为我公司参加 </w:t>
      </w:r>
      <w:r w:rsidRPr="00CF1C27">
        <w:rPr>
          <w:rFonts w:ascii="宋体" w:hAnsi="宋体" w:hint="eastAsia"/>
          <w:sz w:val="28"/>
          <w:szCs w:val="21"/>
          <w:u w:val="single"/>
        </w:rPr>
        <w:t xml:space="preserve">               </w:t>
      </w:r>
      <w:r w:rsidRPr="00CF1C27">
        <w:rPr>
          <w:rFonts w:ascii="宋体" w:hAnsi="宋体" w:hint="eastAsia"/>
          <w:sz w:val="28"/>
          <w:szCs w:val="21"/>
        </w:rPr>
        <w:t>工程投标活动的授权委托代理人。委托权限为</w:t>
      </w:r>
      <w:r w:rsidRPr="00CF1C27">
        <w:rPr>
          <w:rFonts w:ascii="宋体" w:hAnsi="宋体" w:hint="eastAsia"/>
          <w:sz w:val="28"/>
          <w:szCs w:val="21"/>
          <w:u w:val="single"/>
        </w:rPr>
        <w:t xml:space="preserve">                                              </w:t>
      </w:r>
      <w:r w:rsidRPr="00CF1C27">
        <w:rPr>
          <w:rFonts w:ascii="宋体" w:hAnsi="宋体" w:hint="eastAsia"/>
          <w:sz w:val="28"/>
          <w:szCs w:val="21"/>
        </w:rPr>
        <w:t>，在代理范围内产生的民事法律责任由我单位承担。</w:t>
      </w:r>
    </w:p>
    <w:p w:rsidR="00AB3027" w:rsidRPr="00CF1C27" w:rsidRDefault="008B1262">
      <w:pPr>
        <w:spacing w:line="480" w:lineRule="auto"/>
        <w:ind w:firstLineChars="200" w:firstLine="560"/>
        <w:rPr>
          <w:rFonts w:ascii="宋体" w:hAnsi="宋体"/>
          <w:sz w:val="28"/>
          <w:szCs w:val="21"/>
        </w:rPr>
      </w:pPr>
      <w:r w:rsidRPr="00CF1C27">
        <w:rPr>
          <w:rFonts w:ascii="宋体" w:hAnsi="宋体" w:hint="eastAsia"/>
          <w:sz w:val="28"/>
          <w:szCs w:val="21"/>
        </w:rPr>
        <w:t>代理人无转委托权，特此委托。</w:t>
      </w:r>
    </w:p>
    <w:p w:rsidR="00AB3027" w:rsidRPr="00CF1C27" w:rsidRDefault="008B1262">
      <w:pPr>
        <w:spacing w:line="480" w:lineRule="auto"/>
        <w:ind w:firstLineChars="200" w:firstLine="560"/>
        <w:rPr>
          <w:rFonts w:ascii="宋体" w:hAnsi="宋体"/>
          <w:sz w:val="28"/>
          <w:szCs w:val="21"/>
        </w:rPr>
      </w:pPr>
      <w:r w:rsidRPr="00CF1C27">
        <w:rPr>
          <w:rFonts w:ascii="宋体" w:hAnsi="宋体" w:hint="eastAsia"/>
          <w:sz w:val="28"/>
          <w:szCs w:val="21"/>
        </w:rPr>
        <w:t>代理期限：自</w:t>
      </w:r>
      <w:r w:rsidRPr="00CF1C27">
        <w:rPr>
          <w:rFonts w:ascii="宋体" w:hAnsi="宋体" w:hint="eastAsia"/>
          <w:sz w:val="28"/>
          <w:szCs w:val="21"/>
          <w:u w:val="single"/>
        </w:rPr>
        <w:t xml:space="preserve">     </w:t>
      </w:r>
      <w:r w:rsidRPr="00CF1C27">
        <w:rPr>
          <w:rFonts w:ascii="宋体" w:hAnsi="宋体" w:hint="eastAsia"/>
          <w:sz w:val="28"/>
          <w:szCs w:val="21"/>
        </w:rPr>
        <w:t>年</w:t>
      </w:r>
      <w:r w:rsidRPr="00CF1C27">
        <w:rPr>
          <w:rFonts w:ascii="宋体" w:hAnsi="宋体" w:hint="eastAsia"/>
          <w:sz w:val="28"/>
          <w:szCs w:val="21"/>
          <w:u w:val="single"/>
        </w:rPr>
        <w:t xml:space="preserve">   </w:t>
      </w:r>
      <w:r w:rsidRPr="00CF1C27">
        <w:rPr>
          <w:rFonts w:ascii="宋体" w:hAnsi="宋体" w:hint="eastAsia"/>
          <w:sz w:val="28"/>
          <w:szCs w:val="21"/>
        </w:rPr>
        <w:t>月</w:t>
      </w:r>
      <w:r w:rsidRPr="00CF1C27">
        <w:rPr>
          <w:rFonts w:ascii="宋体" w:hAnsi="宋体" w:hint="eastAsia"/>
          <w:sz w:val="28"/>
          <w:szCs w:val="21"/>
          <w:u w:val="single"/>
        </w:rPr>
        <w:t xml:space="preserve">   </w:t>
      </w:r>
      <w:r w:rsidRPr="00CF1C27">
        <w:rPr>
          <w:rFonts w:ascii="宋体" w:hAnsi="宋体" w:hint="eastAsia"/>
          <w:sz w:val="28"/>
          <w:szCs w:val="21"/>
        </w:rPr>
        <w:t>日至</w:t>
      </w:r>
      <w:r w:rsidRPr="00CF1C27">
        <w:rPr>
          <w:rFonts w:ascii="宋体" w:hAnsi="宋体" w:hint="eastAsia"/>
          <w:sz w:val="28"/>
          <w:szCs w:val="21"/>
          <w:u w:val="single"/>
        </w:rPr>
        <w:t xml:space="preserve">     </w:t>
      </w:r>
      <w:r w:rsidRPr="00CF1C27">
        <w:rPr>
          <w:rFonts w:ascii="宋体" w:hAnsi="宋体" w:hint="eastAsia"/>
          <w:sz w:val="28"/>
          <w:szCs w:val="21"/>
        </w:rPr>
        <w:t>年</w:t>
      </w:r>
      <w:r w:rsidRPr="00CF1C27">
        <w:rPr>
          <w:rFonts w:ascii="宋体" w:hAnsi="宋体" w:hint="eastAsia"/>
          <w:sz w:val="28"/>
          <w:szCs w:val="21"/>
          <w:u w:val="single"/>
        </w:rPr>
        <w:t xml:space="preserve">   </w:t>
      </w:r>
      <w:r w:rsidRPr="00CF1C27">
        <w:rPr>
          <w:rFonts w:ascii="宋体" w:hAnsi="宋体" w:hint="eastAsia"/>
          <w:sz w:val="28"/>
          <w:szCs w:val="21"/>
        </w:rPr>
        <w:t>月</w:t>
      </w:r>
      <w:r w:rsidRPr="00CF1C27">
        <w:rPr>
          <w:rFonts w:ascii="宋体" w:hAnsi="宋体" w:hint="eastAsia"/>
          <w:sz w:val="28"/>
          <w:szCs w:val="21"/>
          <w:u w:val="single"/>
        </w:rPr>
        <w:t xml:space="preserve">   </w:t>
      </w:r>
      <w:r w:rsidRPr="00CF1C27">
        <w:rPr>
          <w:rFonts w:ascii="宋体" w:hAnsi="宋体" w:hint="eastAsia"/>
          <w:sz w:val="28"/>
          <w:szCs w:val="21"/>
        </w:rPr>
        <w:t>日止</w:t>
      </w:r>
    </w:p>
    <w:p w:rsidR="00AB3027" w:rsidRPr="00CF1C27" w:rsidRDefault="008B1262">
      <w:pPr>
        <w:spacing w:line="480" w:lineRule="auto"/>
        <w:rPr>
          <w:rFonts w:ascii="宋体" w:hAnsi="宋体"/>
          <w:sz w:val="30"/>
          <w:szCs w:val="21"/>
        </w:rPr>
      </w:pPr>
      <w:r w:rsidRPr="00CF1C27">
        <w:rPr>
          <w:rFonts w:ascii="宋体" w:hAnsi="宋体" w:hint="eastAsia"/>
          <w:b/>
          <w:bCs/>
          <w:sz w:val="28"/>
          <w:szCs w:val="21"/>
        </w:rPr>
        <w:t>（本委托书应与受托人身份证件一并出示）</w:t>
      </w:r>
    </w:p>
    <w:p w:rsidR="00AB3027" w:rsidRPr="00CF1C27" w:rsidRDefault="00AB3027">
      <w:pPr>
        <w:spacing w:line="480" w:lineRule="auto"/>
        <w:rPr>
          <w:rFonts w:ascii="宋体" w:hAnsi="宋体"/>
          <w:sz w:val="30"/>
          <w:szCs w:val="21"/>
        </w:rPr>
      </w:pPr>
    </w:p>
    <w:p w:rsidR="00AB3027" w:rsidRPr="00CF1C27" w:rsidRDefault="00AB3027">
      <w:pPr>
        <w:spacing w:line="480" w:lineRule="auto"/>
        <w:rPr>
          <w:rFonts w:ascii="宋体" w:hAnsi="宋体"/>
          <w:sz w:val="30"/>
          <w:szCs w:val="21"/>
        </w:rPr>
      </w:pPr>
    </w:p>
    <w:p w:rsidR="00AB3027" w:rsidRPr="00CF1C27" w:rsidRDefault="008B1262">
      <w:pPr>
        <w:tabs>
          <w:tab w:val="left" w:pos="1260"/>
        </w:tabs>
        <w:spacing w:line="480" w:lineRule="auto"/>
        <w:rPr>
          <w:rFonts w:ascii="宋体" w:hAnsi="宋体"/>
          <w:sz w:val="28"/>
          <w:szCs w:val="21"/>
          <w:u w:val="single"/>
        </w:rPr>
      </w:pPr>
      <w:r w:rsidRPr="00CF1C27">
        <w:rPr>
          <w:rFonts w:ascii="宋体" w:hAnsi="宋体" w:hint="eastAsia"/>
          <w:sz w:val="30"/>
          <w:szCs w:val="21"/>
        </w:rPr>
        <w:t xml:space="preserve"> </w:t>
      </w:r>
      <w:r w:rsidRPr="00CF1C27">
        <w:rPr>
          <w:rFonts w:ascii="宋体" w:hAnsi="宋体" w:hint="eastAsia"/>
          <w:sz w:val="30"/>
          <w:szCs w:val="21"/>
        </w:rPr>
        <w:tab/>
      </w:r>
      <w:r w:rsidRPr="00CF1C27">
        <w:rPr>
          <w:rFonts w:ascii="宋体" w:hAnsi="宋体" w:hint="eastAsia"/>
          <w:sz w:val="28"/>
          <w:szCs w:val="21"/>
        </w:rPr>
        <w:t>代理人：</w:t>
      </w:r>
      <w:r w:rsidRPr="00CF1C27">
        <w:rPr>
          <w:rFonts w:ascii="宋体" w:hAnsi="宋体" w:hint="eastAsia"/>
          <w:sz w:val="28"/>
          <w:szCs w:val="21"/>
          <w:u w:val="single"/>
        </w:rPr>
        <w:t xml:space="preserve"> （签字） </w:t>
      </w:r>
      <w:r w:rsidRPr="00CF1C27">
        <w:rPr>
          <w:rFonts w:ascii="宋体" w:hAnsi="宋体" w:hint="eastAsia"/>
          <w:sz w:val="28"/>
          <w:szCs w:val="21"/>
        </w:rPr>
        <w:t>性别：</w:t>
      </w:r>
      <w:r w:rsidRPr="00CF1C27">
        <w:rPr>
          <w:rFonts w:ascii="宋体" w:hAnsi="宋体" w:hint="eastAsia"/>
          <w:sz w:val="28"/>
          <w:szCs w:val="21"/>
          <w:u w:val="single"/>
        </w:rPr>
        <w:t xml:space="preserve">     </w:t>
      </w:r>
      <w:r w:rsidRPr="00CF1C27">
        <w:rPr>
          <w:rFonts w:ascii="宋体" w:hAnsi="宋体" w:hint="eastAsia"/>
          <w:sz w:val="28"/>
          <w:szCs w:val="21"/>
        </w:rPr>
        <w:t>年龄：</w:t>
      </w:r>
      <w:r w:rsidRPr="00CF1C27">
        <w:rPr>
          <w:rFonts w:ascii="宋体" w:hAnsi="宋体" w:hint="eastAsia"/>
          <w:sz w:val="28"/>
          <w:szCs w:val="21"/>
          <w:u w:val="single"/>
        </w:rPr>
        <w:t xml:space="preserve">      </w:t>
      </w:r>
    </w:p>
    <w:p w:rsidR="00AB3027" w:rsidRPr="00CF1C27" w:rsidRDefault="008B1262">
      <w:pPr>
        <w:tabs>
          <w:tab w:val="left" w:pos="1260"/>
        </w:tabs>
        <w:spacing w:line="480" w:lineRule="auto"/>
        <w:rPr>
          <w:rFonts w:ascii="宋体" w:hAnsi="宋体"/>
          <w:sz w:val="28"/>
          <w:szCs w:val="21"/>
          <w:u w:val="single"/>
        </w:rPr>
      </w:pPr>
      <w:r w:rsidRPr="00CF1C27">
        <w:rPr>
          <w:rFonts w:ascii="宋体" w:hAnsi="宋体" w:hint="eastAsia"/>
          <w:sz w:val="28"/>
          <w:szCs w:val="21"/>
        </w:rPr>
        <w:tab/>
        <w:t>身份证号码：</w:t>
      </w:r>
      <w:r w:rsidRPr="00CF1C27">
        <w:rPr>
          <w:rFonts w:ascii="宋体" w:hAnsi="宋体" w:hint="eastAsia"/>
          <w:sz w:val="28"/>
          <w:szCs w:val="21"/>
          <w:u w:val="single"/>
        </w:rPr>
        <w:t xml:space="preserve">                </w:t>
      </w:r>
      <w:r w:rsidRPr="00CF1C27">
        <w:rPr>
          <w:rFonts w:ascii="宋体" w:hAnsi="宋体" w:hint="eastAsia"/>
          <w:sz w:val="28"/>
          <w:szCs w:val="21"/>
        </w:rPr>
        <w:t>职务：</w:t>
      </w:r>
      <w:r w:rsidRPr="00CF1C27">
        <w:rPr>
          <w:rFonts w:ascii="宋体" w:hAnsi="宋体" w:hint="eastAsia"/>
          <w:sz w:val="28"/>
          <w:szCs w:val="21"/>
          <w:u w:val="single"/>
        </w:rPr>
        <w:t xml:space="preserve">        </w:t>
      </w:r>
    </w:p>
    <w:p w:rsidR="00AB3027" w:rsidRPr="00CF1C27" w:rsidRDefault="008B1262">
      <w:pPr>
        <w:tabs>
          <w:tab w:val="left" w:pos="1260"/>
        </w:tabs>
        <w:spacing w:line="480" w:lineRule="auto"/>
        <w:rPr>
          <w:rFonts w:ascii="宋体" w:hAnsi="宋体"/>
          <w:sz w:val="28"/>
          <w:szCs w:val="21"/>
        </w:rPr>
      </w:pPr>
      <w:r w:rsidRPr="00CF1C27">
        <w:rPr>
          <w:rFonts w:ascii="宋体" w:hAnsi="宋体" w:hint="eastAsia"/>
          <w:sz w:val="28"/>
          <w:szCs w:val="21"/>
        </w:rPr>
        <w:tab/>
        <w:t>投标人：</w:t>
      </w:r>
      <w:r w:rsidRPr="00CF1C27">
        <w:rPr>
          <w:rFonts w:ascii="宋体" w:hAnsi="宋体" w:hint="eastAsia"/>
          <w:sz w:val="28"/>
          <w:szCs w:val="21"/>
          <w:u w:val="single"/>
        </w:rPr>
        <w:t xml:space="preserve">                      （</w:t>
      </w:r>
      <w:r w:rsidRPr="00CF1C27">
        <w:rPr>
          <w:rFonts w:ascii="宋体" w:hAnsi="宋体" w:hint="eastAsia"/>
          <w:sz w:val="28"/>
          <w:szCs w:val="21"/>
        </w:rPr>
        <w:t xml:space="preserve">盖章）   </w:t>
      </w:r>
    </w:p>
    <w:p w:rsidR="00AB3027" w:rsidRPr="00CF1C27" w:rsidRDefault="008B1262">
      <w:pPr>
        <w:tabs>
          <w:tab w:val="left" w:pos="1260"/>
        </w:tabs>
        <w:spacing w:line="480" w:lineRule="auto"/>
        <w:rPr>
          <w:rFonts w:ascii="宋体" w:hAnsi="宋体"/>
          <w:sz w:val="28"/>
          <w:szCs w:val="21"/>
        </w:rPr>
      </w:pPr>
      <w:r w:rsidRPr="00CF1C27">
        <w:rPr>
          <w:rFonts w:ascii="宋体" w:hAnsi="宋体" w:hint="eastAsia"/>
          <w:sz w:val="28"/>
          <w:szCs w:val="21"/>
        </w:rPr>
        <w:tab/>
        <w:t>法定代表人：</w:t>
      </w:r>
      <w:r w:rsidRPr="00CF1C27">
        <w:rPr>
          <w:rFonts w:ascii="宋体" w:hAnsi="宋体" w:hint="eastAsia"/>
          <w:sz w:val="28"/>
          <w:szCs w:val="21"/>
          <w:u w:val="single"/>
        </w:rPr>
        <w:t xml:space="preserve">              </w:t>
      </w:r>
      <w:r w:rsidRPr="00CF1C27">
        <w:rPr>
          <w:rFonts w:ascii="宋体" w:hAnsi="宋体" w:hint="eastAsia"/>
          <w:sz w:val="28"/>
          <w:szCs w:val="21"/>
        </w:rPr>
        <w:t xml:space="preserve">（签字或盖章） </w:t>
      </w:r>
    </w:p>
    <w:p w:rsidR="00AB3027" w:rsidRPr="00CF1C27" w:rsidRDefault="008B1262">
      <w:pPr>
        <w:tabs>
          <w:tab w:val="left" w:pos="1260"/>
        </w:tabs>
        <w:spacing w:line="480" w:lineRule="auto"/>
        <w:rPr>
          <w:rFonts w:ascii="宋体" w:hAnsi="宋体"/>
          <w:sz w:val="28"/>
          <w:szCs w:val="21"/>
        </w:rPr>
      </w:pPr>
      <w:r w:rsidRPr="00CF1C27">
        <w:rPr>
          <w:rFonts w:ascii="宋体" w:hAnsi="宋体" w:hint="eastAsia"/>
          <w:sz w:val="28"/>
          <w:szCs w:val="21"/>
        </w:rPr>
        <w:tab/>
        <w:t>授权委托日期：         年       月       日</w:t>
      </w:r>
    </w:p>
    <w:p w:rsidR="00AB3027" w:rsidRPr="00CF1C27" w:rsidRDefault="00AB3027">
      <w:pPr>
        <w:spacing w:line="420" w:lineRule="exact"/>
        <w:ind w:firstLineChars="600" w:firstLine="2650"/>
        <w:rPr>
          <w:b/>
          <w:bCs/>
          <w:sz w:val="44"/>
          <w:szCs w:val="21"/>
        </w:rPr>
      </w:pPr>
    </w:p>
    <w:p w:rsidR="00AB3027" w:rsidRPr="00CF1C27" w:rsidRDefault="008B1262">
      <w:pPr>
        <w:spacing w:line="420" w:lineRule="exact"/>
        <w:ind w:firstLineChars="600" w:firstLine="2650"/>
        <w:rPr>
          <w:b/>
          <w:sz w:val="44"/>
          <w:szCs w:val="44"/>
        </w:rPr>
      </w:pPr>
      <w:r w:rsidRPr="00CF1C27">
        <w:rPr>
          <w:rFonts w:hint="eastAsia"/>
          <w:b/>
          <w:bCs/>
          <w:sz w:val="44"/>
          <w:szCs w:val="21"/>
        </w:rPr>
        <w:t>第二卷</w:t>
      </w:r>
      <w:r w:rsidRPr="00CF1C27">
        <w:rPr>
          <w:rFonts w:hint="eastAsia"/>
          <w:b/>
          <w:bCs/>
          <w:sz w:val="44"/>
          <w:szCs w:val="21"/>
        </w:rPr>
        <w:t xml:space="preserve"> </w:t>
      </w:r>
      <w:r w:rsidRPr="00CF1C27">
        <w:rPr>
          <w:rFonts w:hint="eastAsia"/>
          <w:b/>
          <w:bCs/>
          <w:sz w:val="44"/>
          <w:szCs w:val="21"/>
        </w:rPr>
        <w:t>合同条款</w:t>
      </w:r>
    </w:p>
    <w:p w:rsidR="00DC44CF" w:rsidRPr="00CF1C27" w:rsidRDefault="008B1262">
      <w:pPr>
        <w:rPr>
          <w:szCs w:val="21"/>
        </w:rPr>
      </w:pPr>
      <w:r w:rsidRPr="00CF1C27">
        <w:rPr>
          <w:rFonts w:hint="eastAsia"/>
          <w:b/>
          <w:sz w:val="24"/>
          <w:szCs w:val="21"/>
        </w:rPr>
        <w:lastRenderedPageBreak/>
        <w:t>1</w:t>
      </w:r>
      <w:r w:rsidRPr="00CF1C27">
        <w:rPr>
          <w:rFonts w:hint="eastAsia"/>
          <w:b/>
          <w:sz w:val="24"/>
          <w:szCs w:val="21"/>
        </w:rPr>
        <w:t>定义</w:t>
      </w:r>
      <w:r w:rsidRPr="00CF1C27">
        <w:rPr>
          <w:rFonts w:hint="eastAsia"/>
          <w:szCs w:val="21"/>
        </w:rPr>
        <w:br/>
      </w:r>
      <w:r w:rsidRPr="00CF1C27">
        <w:rPr>
          <w:rFonts w:hint="eastAsia"/>
          <w:szCs w:val="21"/>
        </w:rPr>
        <w:t>本文件和附件中所用下列名词的含义在此予以确定。</w:t>
      </w:r>
      <w:r w:rsidRPr="00CF1C27">
        <w:rPr>
          <w:rFonts w:hint="eastAsia"/>
          <w:szCs w:val="21"/>
        </w:rPr>
        <w:br/>
        <w:t>1.1</w:t>
      </w:r>
      <w:r w:rsidRPr="00CF1C27">
        <w:rPr>
          <w:rFonts w:hint="eastAsia"/>
          <w:szCs w:val="21"/>
        </w:rPr>
        <w:t>“需方”是指常州市亚太热电有限公司，包括该法人的法定代表人、法人的继任方和法人的受让方</w:t>
      </w:r>
      <w:r w:rsidR="00DC44CF" w:rsidRPr="00CF1C27">
        <w:rPr>
          <w:rFonts w:hint="eastAsia"/>
          <w:szCs w:val="21"/>
        </w:rPr>
        <w:t>。</w:t>
      </w:r>
    </w:p>
    <w:p w:rsidR="00AB3027" w:rsidRPr="00CF1C27" w:rsidRDefault="008B1262">
      <w:pPr>
        <w:rPr>
          <w:szCs w:val="21"/>
        </w:rPr>
      </w:pPr>
      <w:r w:rsidRPr="00CF1C27">
        <w:rPr>
          <w:rFonts w:hint="eastAsia"/>
          <w:szCs w:val="21"/>
        </w:rPr>
        <w:t>1.2</w:t>
      </w:r>
      <w:r w:rsidRPr="00CF1C27">
        <w:rPr>
          <w:rFonts w:hint="eastAsia"/>
          <w:szCs w:val="21"/>
        </w:rPr>
        <w:t>“供方”是指</w:t>
      </w:r>
      <w:r w:rsidRPr="00CF1C27">
        <w:rPr>
          <w:rFonts w:hint="eastAsia"/>
          <w:szCs w:val="21"/>
        </w:rPr>
        <w:t>(</w:t>
      </w:r>
      <w:r w:rsidRPr="00CF1C27">
        <w:rPr>
          <w:rFonts w:hint="eastAsia"/>
          <w:szCs w:val="21"/>
        </w:rPr>
        <w:t>供方法定名称</w:t>
      </w:r>
      <w:r w:rsidRPr="00CF1C27">
        <w:rPr>
          <w:rFonts w:hint="eastAsia"/>
          <w:szCs w:val="21"/>
        </w:rPr>
        <w:t>)</w:t>
      </w:r>
      <w:r w:rsidRPr="00CF1C27">
        <w:rPr>
          <w:rFonts w:hint="eastAsia"/>
          <w:szCs w:val="21"/>
        </w:rPr>
        <w:t>，包括该法人的法定代表人、法人的继任方和法人的受让方。</w:t>
      </w:r>
      <w:r w:rsidRPr="00CF1C27">
        <w:rPr>
          <w:rFonts w:hint="eastAsia"/>
          <w:szCs w:val="21"/>
        </w:rPr>
        <w:br/>
        <w:t>1.3</w:t>
      </w:r>
      <w:r w:rsidRPr="00CF1C27">
        <w:rPr>
          <w:rFonts w:hint="eastAsia"/>
          <w:szCs w:val="21"/>
        </w:rPr>
        <w:t>“合同”是指本文件及其附件中的所有部分。</w:t>
      </w:r>
      <w:r w:rsidRPr="00CF1C27">
        <w:rPr>
          <w:rFonts w:hint="eastAsia"/>
          <w:szCs w:val="21"/>
        </w:rPr>
        <w:br/>
        <w:t>1.4</w:t>
      </w:r>
      <w:r w:rsidRPr="00CF1C27">
        <w:rPr>
          <w:rFonts w:hint="eastAsia"/>
          <w:szCs w:val="21"/>
        </w:rPr>
        <w:t>“合同价格”是指在本合同</w:t>
      </w:r>
      <w:r w:rsidRPr="00CF1C27">
        <w:rPr>
          <w:rFonts w:hint="eastAsia"/>
          <w:szCs w:val="21"/>
        </w:rPr>
        <w:t>4</w:t>
      </w:r>
      <w:r w:rsidRPr="00CF1C27">
        <w:rPr>
          <w:rFonts w:hint="eastAsia"/>
          <w:szCs w:val="21"/>
        </w:rPr>
        <w:t>款中规定的部分。</w:t>
      </w:r>
      <w:r w:rsidRPr="00CF1C27">
        <w:rPr>
          <w:rFonts w:hint="eastAsia"/>
          <w:szCs w:val="21"/>
        </w:rPr>
        <w:br/>
        <w:t>1.5</w:t>
      </w:r>
      <w:r w:rsidRPr="00CF1C27">
        <w:rPr>
          <w:rFonts w:hint="eastAsia"/>
          <w:szCs w:val="21"/>
        </w:rPr>
        <w:t>“生效日期”是指本合同</w:t>
      </w:r>
      <w:r w:rsidRPr="00CF1C27">
        <w:rPr>
          <w:rFonts w:hint="eastAsia"/>
          <w:szCs w:val="21"/>
        </w:rPr>
        <w:t>18</w:t>
      </w:r>
      <w:r w:rsidRPr="00CF1C27">
        <w:rPr>
          <w:rFonts w:hint="eastAsia"/>
          <w:szCs w:val="21"/>
        </w:rPr>
        <w:t>款中所规定的合同的生效日期。</w:t>
      </w:r>
      <w:r w:rsidRPr="00CF1C27">
        <w:rPr>
          <w:rFonts w:hint="eastAsia"/>
          <w:szCs w:val="21"/>
        </w:rPr>
        <w:br/>
        <w:t>1.6</w:t>
      </w:r>
      <w:r w:rsidRPr="00CF1C27">
        <w:rPr>
          <w:rFonts w:hint="eastAsia"/>
          <w:szCs w:val="21"/>
        </w:rPr>
        <w:t>“技术资料”是指合同材料及其与电厂相关的设计、制造、监造、检验、安装、调试、验收、性能验收试验和技术指导等文件</w:t>
      </w:r>
      <w:r w:rsidRPr="00CF1C27">
        <w:rPr>
          <w:rFonts w:hint="eastAsia"/>
          <w:szCs w:val="21"/>
        </w:rPr>
        <w:t>(</w:t>
      </w:r>
      <w:r w:rsidRPr="00CF1C27">
        <w:rPr>
          <w:rFonts w:hint="eastAsia"/>
          <w:szCs w:val="21"/>
        </w:rPr>
        <w:t>包括图纸、各种文字说明、标准、各种软件</w:t>
      </w:r>
      <w:r w:rsidRPr="00CF1C27">
        <w:rPr>
          <w:rFonts w:hint="eastAsia"/>
          <w:szCs w:val="21"/>
        </w:rPr>
        <w:t>)</w:t>
      </w:r>
      <w:r w:rsidRPr="00CF1C27">
        <w:rPr>
          <w:rFonts w:hint="eastAsia"/>
          <w:szCs w:val="21"/>
        </w:rPr>
        <w:t>。</w:t>
      </w:r>
      <w:r w:rsidRPr="00CF1C27">
        <w:rPr>
          <w:rFonts w:hint="eastAsia"/>
          <w:szCs w:val="21"/>
        </w:rPr>
        <w:br/>
        <w:t>1.7</w:t>
      </w:r>
      <w:r w:rsidRPr="00CF1C27">
        <w:rPr>
          <w:rFonts w:hint="eastAsia"/>
          <w:szCs w:val="21"/>
        </w:rPr>
        <w:t>“合同材料”是指供方根据合同所要供应的机器、装置、材料、物品、专用工具、备品备件和所有各种物品。</w:t>
      </w:r>
      <w:r w:rsidRPr="00CF1C27">
        <w:rPr>
          <w:rFonts w:hint="eastAsia"/>
          <w:szCs w:val="21"/>
        </w:rPr>
        <w:br/>
        <w:t>1.8</w:t>
      </w:r>
      <w:r w:rsidRPr="00CF1C27">
        <w:rPr>
          <w:rFonts w:hint="eastAsia"/>
          <w:szCs w:val="21"/>
        </w:rPr>
        <w:t>“监造”是指在合同材料的制造过程中，由需方委托有资质的监造单位派出代表对供方提供的合同材料的关键部位进行质量监督，实行文件见证和现场见证。此种质量监造不解除供方对合同材料质量所负的责任。</w:t>
      </w:r>
      <w:r w:rsidRPr="00CF1C27">
        <w:rPr>
          <w:rFonts w:hint="eastAsia"/>
          <w:szCs w:val="21"/>
        </w:rPr>
        <w:br/>
        <w:t>1.9</w:t>
      </w:r>
      <w:r w:rsidRPr="00CF1C27">
        <w:rPr>
          <w:rFonts w:hint="eastAsia"/>
          <w:szCs w:val="21"/>
        </w:rPr>
        <w:t>“验收”是指需方对合同材料保证期满后的验收。</w:t>
      </w:r>
      <w:r w:rsidRPr="00CF1C27">
        <w:rPr>
          <w:rFonts w:hint="eastAsia"/>
          <w:szCs w:val="21"/>
        </w:rPr>
        <w:br/>
        <w:t>1.10</w:t>
      </w:r>
      <w:r w:rsidRPr="00CF1C27">
        <w:rPr>
          <w:rFonts w:hint="eastAsia"/>
          <w:szCs w:val="21"/>
        </w:rPr>
        <w:t>“日、月、年”是指公历的日、月、年；“天”是指</w:t>
      </w:r>
      <w:r w:rsidRPr="00CF1C27">
        <w:rPr>
          <w:rFonts w:hint="eastAsia"/>
          <w:szCs w:val="21"/>
        </w:rPr>
        <w:t>24</w:t>
      </w:r>
      <w:r w:rsidRPr="00CF1C27">
        <w:rPr>
          <w:rFonts w:hint="eastAsia"/>
          <w:szCs w:val="21"/>
        </w:rPr>
        <w:t>小时；“周”是指</w:t>
      </w:r>
      <w:r w:rsidRPr="00CF1C27">
        <w:rPr>
          <w:rFonts w:hint="eastAsia"/>
          <w:szCs w:val="21"/>
        </w:rPr>
        <w:t>7</w:t>
      </w:r>
      <w:r w:rsidRPr="00CF1C27">
        <w:rPr>
          <w:rFonts w:hint="eastAsia"/>
          <w:szCs w:val="21"/>
        </w:rPr>
        <w:t>天。</w:t>
      </w:r>
      <w:r w:rsidRPr="00CF1C27">
        <w:rPr>
          <w:rFonts w:hint="eastAsia"/>
          <w:szCs w:val="21"/>
        </w:rPr>
        <w:br/>
        <w:t>1.11</w:t>
      </w:r>
      <w:r w:rsidRPr="00CF1C27">
        <w:rPr>
          <w:rFonts w:hint="eastAsia"/>
          <w:szCs w:val="21"/>
        </w:rPr>
        <w:t>“电厂”是指常州市亚太热电有限公司</w:t>
      </w:r>
      <w:r w:rsidRPr="00CF1C27">
        <w:rPr>
          <w:rFonts w:hint="eastAsia"/>
          <w:szCs w:val="21"/>
        </w:rPr>
        <w:br/>
        <w:t>1.12</w:t>
      </w:r>
      <w:r w:rsidRPr="00CF1C27">
        <w:rPr>
          <w:rFonts w:hint="eastAsia"/>
          <w:szCs w:val="21"/>
        </w:rPr>
        <w:t>“技术服务”是指由供方提供的与本合同材料有关的工程设计、材料监造、检验、土建、安装、调试、验收、性能验收试验、运行、检修时相应的技术指导、技术配合、技术培训等全过程的服务。</w:t>
      </w:r>
      <w:r w:rsidRPr="00CF1C27">
        <w:rPr>
          <w:rFonts w:hint="eastAsia"/>
          <w:szCs w:val="21"/>
        </w:rPr>
        <w:br/>
        <w:t>1.13</w:t>
      </w:r>
      <w:r w:rsidRPr="00CF1C27">
        <w:rPr>
          <w:rFonts w:hint="eastAsia"/>
          <w:szCs w:val="21"/>
        </w:rPr>
        <w:t>“现场”是指位于为需方安装合同材料所在地。</w:t>
      </w:r>
      <w:r w:rsidRPr="00CF1C27">
        <w:rPr>
          <w:rFonts w:hint="eastAsia"/>
          <w:szCs w:val="21"/>
        </w:rPr>
        <w:br/>
        <w:t>1.14</w:t>
      </w:r>
      <w:r w:rsidRPr="00CF1C27">
        <w:rPr>
          <w:rFonts w:hint="eastAsia"/>
          <w:szCs w:val="21"/>
        </w:rPr>
        <w:t>“备品备件”是指根据本合同提供的（合同材料名称）备用部件，包括随机备品备件。和足够一年运行使用的备品备件。</w:t>
      </w:r>
      <w:r w:rsidRPr="00CF1C27">
        <w:rPr>
          <w:rFonts w:hint="eastAsia"/>
          <w:szCs w:val="21"/>
        </w:rPr>
        <w:br/>
        <w:t>1.15</w:t>
      </w:r>
      <w:r w:rsidRPr="00CF1C27">
        <w:rPr>
          <w:rFonts w:hint="eastAsia"/>
          <w:szCs w:val="21"/>
        </w:rPr>
        <w:t>“书面文件”是指任何手稿、打字或印刷的有印章和或签名的文件。</w:t>
      </w:r>
      <w:r w:rsidRPr="00CF1C27">
        <w:rPr>
          <w:rFonts w:hint="eastAsia"/>
          <w:szCs w:val="21"/>
        </w:rPr>
        <w:br/>
        <w:t>1.16</w:t>
      </w:r>
      <w:r w:rsidRPr="00CF1C27">
        <w:rPr>
          <w:rFonts w:hint="eastAsia"/>
          <w:szCs w:val="21"/>
        </w:rPr>
        <w:t>“材料缺陷”</w:t>
      </w:r>
      <w:r w:rsidRPr="00CF1C27">
        <w:rPr>
          <w:rFonts w:hint="eastAsia"/>
          <w:szCs w:val="21"/>
        </w:rPr>
        <w:t xml:space="preserve"> </w:t>
      </w:r>
      <w:r w:rsidRPr="00CF1C27">
        <w:rPr>
          <w:rFonts w:hint="eastAsia"/>
          <w:szCs w:val="21"/>
        </w:rPr>
        <w:t>是指供方因设计、制造错误或疏忽所引起的本合同材料</w:t>
      </w:r>
      <w:r w:rsidRPr="00CF1C27">
        <w:rPr>
          <w:rFonts w:hint="eastAsia"/>
          <w:szCs w:val="21"/>
        </w:rPr>
        <w:t>(</w:t>
      </w:r>
      <w:r w:rsidRPr="00CF1C27">
        <w:rPr>
          <w:rFonts w:hint="eastAsia"/>
          <w:szCs w:val="21"/>
        </w:rPr>
        <w:t>包括部件、原材料、铸锻件、原器件等</w:t>
      </w:r>
      <w:r w:rsidRPr="00CF1C27">
        <w:rPr>
          <w:rFonts w:hint="eastAsia"/>
          <w:szCs w:val="21"/>
        </w:rPr>
        <w:t>)</w:t>
      </w:r>
      <w:r w:rsidRPr="00CF1C27">
        <w:rPr>
          <w:rFonts w:hint="eastAsia"/>
          <w:szCs w:val="21"/>
        </w:rPr>
        <w:t>达不到本合同规定的性能、质量标准要求的情形。</w:t>
      </w:r>
    </w:p>
    <w:p w:rsidR="00AB3027" w:rsidRPr="00CF1C27" w:rsidRDefault="008B1262">
      <w:pPr>
        <w:rPr>
          <w:szCs w:val="21"/>
        </w:rPr>
      </w:pPr>
      <w:r w:rsidRPr="00CF1C27">
        <w:rPr>
          <w:rFonts w:hint="eastAsia"/>
          <w:szCs w:val="21"/>
        </w:rPr>
        <w:t>1.17</w:t>
      </w:r>
      <w:r w:rsidRPr="00CF1C27">
        <w:rPr>
          <w:rFonts w:hint="eastAsia"/>
          <w:szCs w:val="21"/>
        </w:rPr>
        <w:t>“试运行”是指材料在调试和电厂试运行阶段进行的运行。</w:t>
      </w:r>
    </w:p>
    <w:p w:rsidR="00AB3027" w:rsidRPr="00CF1C27" w:rsidRDefault="008B1262">
      <w:pPr>
        <w:rPr>
          <w:rFonts w:ascii="宋体" w:hAnsi="宋体"/>
          <w:b/>
          <w:bCs/>
          <w:szCs w:val="21"/>
        </w:rPr>
      </w:pPr>
      <w:r w:rsidRPr="00CF1C27">
        <w:rPr>
          <w:rFonts w:hint="eastAsia"/>
          <w:szCs w:val="21"/>
        </w:rPr>
        <w:t xml:space="preserve">1.18 </w:t>
      </w:r>
      <w:r w:rsidRPr="00CF1C27">
        <w:rPr>
          <w:rFonts w:hint="eastAsia"/>
          <w:szCs w:val="21"/>
        </w:rPr>
        <w:t>“最后一批”是指该批材料交付后，使得合同材料的已交付的货物总价值达到合同材料总价的</w:t>
      </w:r>
      <w:r w:rsidRPr="00CF1C27">
        <w:rPr>
          <w:rFonts w:hint="eastAsia"/>
          <w:szCs w:val="21"/>
        </w:rPr>
        <w:t>98%</w:t>
      </w:r>
      <w:r w:rsidRPr="00CF1C27">
        <w:rPr>
          <w:rFonts w:hint="eastAsia"/>
          <w:szCs w:val="21"/>
        </w:rPr>
        <w:t>以上，并且余下未交付的材料不影响机组的安装、调试和性能验收试验。</w:t>
      </w:r>
      <w:r w:rsidRPr="00CF1C27">
        <w:rPr>
          <w:rFonts w:hint="eastAsia"/>
          <w:szCs w:val="21"/>
        </w:rPr>
        <w:br/>
      </w:r>
      <w:r w:rsidRPr="00CF1C27">
        <w:rPr>
          <w:rFonts w:hint="eastAsia"/>
          <w:b/>
          <w:sz w:val="24"/>
          <w:szCs w:val="21"/>
        </w:rPr>
        <w:t xml:space="preserve">2. </w:t>
      </w:r>
      <w:r w:rsidRPr="00CF1C27">
        <w:rPr>
          <w:rFonts w:hint="eastAsia"/>
          <w:b/>
          <w:sz w:val="24"/>
          <w:szCs w:val="21"/>
        </w:rPr>
        <w:t>合同标的</w:t>
      </w:r>
      <w:r w:rsidRPr="00CF1C27">
        <w:rPr>
          <w:rFonts w:hint="eastAsia"/>
          <w:b/>
          <w:sz w:val="24"/>
          <w:szCs w:val="21"/>
        </w:rPr>
        <w:t xml:space="preserve"> </w:t>
      </w:r>
      <w:r w:rsidRPr="00CF1C27">
        <w:rPr>
          <w:rFonts w:hint="eastAsia"/>
          <w:szCs w:val="21"/>
        </w:rPr>
        <w:br/>
      </w:r>
      <w:r w:rsidRPr="00CF1C27">
        <w:rPr>
          <w:rFonts w:hint="eastAsia"/>
          <w:szCs w:val="21"/>
        </w:rPr>
        <w:t>本合同所订材料将用于常州市亚太热电有限公司。</w:t>
      </w:r>
      <w:r w:rsidRPr="00CF1C27">
        <w:rPr>
          <w:rFonts w:hint="eastAsia"/>
          <w:szCs w:val="21"/>
        </w:rPr>
        <w:br/>
        <w:t>2.1</w:t>
      </w:r>
      <w:r w:rsidRPr="00CF1C27">
        <w:rPr>
          <w:rFonts w:hint="eastAsia"/>
          <w:szCs w:val="21"/>
        </w:rPr>
        <w:t>材料名称、规格</w:t>
      </w:r>
      <w:r w:rsidRPr="00CF1C27">
        <w:rPr>
          <w:rFonts w:hint="eastAsia"/>
          <w:szCs w:val="21"/>
        </w:rPr>
        <w:t>(</w:t>
      </w:r>
      <w:r w:rsidRPr="00CF1C27">
        <w:rPr>
          <w:rFonts w:hint="eastAsia"/>
          <w:szCs w:val="21"/>
        </w:rPr>
        <w:t>型号</w:t>
      </w:r>
      <w:r w:rsidRPr="00CF1C27">
        <w:rPr>
          <w:rFonts w:hint="eastAsia"/>
          <w:szCs w:val="21"/>
        </w:rPr>
        <w:t>)</w:t>
      </w:r>
      <w:r w:rsidRPr="00CF1C27">
        <w:rPr>
          <w:rFonts w:hint="eastAsia"/>
          <w:szCs w:val="21"/>
        </w:rPr>
        <w:t>、数量</w:t>
      </w:r>
      <w:r w:rsidRPr="00CF1C27">
        <w:rPr>
          <w:rFonts w:hint="eastAsia"/>
          <w:szCs w:val="21"/>
        </w:rPr>
        <w:t xml:space="preserve">       </w:t>
      </w:r>
      <w:r w:rsidRPr="00CF1C27">
        <w:rPr>
          <w:rFonts w:hint="eastAsia"/>
          <w:szCs w:val="21"/>
        </w:rPr>
        <w:t>交货期：</w:t>
      </w:r>
      <w:r w:rsidRPr="00CF1C27">
        <w:rPr>
          <w:rFonts w:hint="eastAsia"/>
          <w:szCs w:val="21"/>
        </w:rPr>
        <w:t xml:space="preserve">      </w:t>
      </w:r>
      <w:r w:rsidRPr="00CF1C27">
        <w:rPr>
          <w:rFonts w:hint="eastAsia"/>
          <w:szCs w:val="21"/>
        </w:rPr>
        <w:t>年</w:t>
      </w:r>
      <w:r w:rsidRPr="00CF1C27">
        <w:rPr>
          <w:rFonts w:hint="eastAsia"/>
          <w:szCs w:val="21"/>
        </w:rPr>
        <w:t xml:space="preserve">   </w:t>
      </w:r>
      <w:r w:rsidRPr="00CF1C27">
        <w:rPr>
          <w:rFonts w:hint="eastAsia"/>
          <w:szCs w:val="21"/>
        </w:rPr>
        <w:t>月</w:t>
      </w:r>
      <w:r w:rsidRPr="00CF1C27">
        <w:rPr>
          <w:rFonts w:hint="eastAsia"/>
          <w:szCs w:val="21"/>
        </w:rPr>
        <w:t xml:space="preserve">    </w:t>
      </w:r>
      <w:r w:rsidRPr="00CF1C27">
        <w:rPr>
          <w:rFonts w:hint="eastAsia"/>
          <w:szCs w:val="21"/>
        </w:rPr>
        <w:t>日</w:t>
      </w:r>
      <w:r w:rsidRPr="00CF1C27">
        <w:rPr>
          <w:rFonts w:hint="eastAsia"/>
          <w:szCs w:val="21"/>
        </w:rPr>
        <w:br/>
        <w:t>2.2</w:t>
      </w:r>
      <w:r w:rsidRPr="00CF1C27">
        <w:rPr>
          <w:rFonts w:hint="eastAsia"/>
          <w:szCs w:val="21"/>
        </w:rPr>
        <w:t>凡供方供应的材料应是全新的、技术先进且成熟可靠的。</w:t>
      </w:r>
      <w:r w:rsidRPr="00CF1C27">
        <w:rPr>
          <w:rFonts w:hint="eastAsia"/>
          <w:szCs w:val="21"/>
        </w:rPr>
        <w:br/>
        <w:t>2.3</w:t>
      </w:r>
      <w:r w:rsidRPr="00CF1C27">
        <w:rPr>
          <w:rFonts w:hint="eastAsia"/>
          <w:szCs w:val="21"/>
        </w:rPr>
        <w:t>材料的技术规范、技术经济指标和性能按技术规范。</w:t>
      </w:r>
      <w:r w:rsidRPr="00CF1C27">
        <w:rPr>
          <w:rFonts w:hint="eastAsia"/>
          <w:szCs w:val="21"/>
        </w:rPr>
        <w:br/>
        <w:t>2.4</w:t>
      </w:r>
      <w:r w:rsidRPr="00CF1C27">
        <w:rPr>
          <w:rFonts w:hint="eastAsia"/>
          <w:szCs w:val="21"/>
        </w:rPr>
        <w:t>供方提供合同材料的供货范围按技术规范。</w:t>
      </w:r>
      <w:r w:rsidRPr="00CF1C27">
        <w:rPr>
          <w:rFonts w:hint="eastAsia"/>
          <w:szCs w:val="21"/>
        </w:rPr>
        <w:br/>
        <w:t>2.5</w:t>
      </w:r>
      <w:r w:rsidRPr="00CF1C27">
        <w:rPr>
          <w:rFonts w:hint="eastAsia"/>
          <w:szCs w:val="21"/>
        </w:rPr>
        <w:t>供方提供的技术资料按技术规范。</w:t>
      </w:r>
      <w:r w:rsidRPr="00CF1C27">
        <w:rPr>
          <w:rFonts w:hint="eastAsia"/>
          <w:szCs w:val="21"/>
        </w:rPr>
        <w:br/>
        <w:t>2.6</w:t>
      </w:r>
      <w:r w:rsidRPr="00CF1C27">
        <w:rPr>
          <w:rFonts w:hint="eastAsia"/>
          <w:szCs w:val="21"/>
        </w:rPr>
        <w:t>供方提供的技术服务按技术规范。</w:t>
      </w:r>
      <w:r w:rsidRPr="00CF1C27">
        <w:rPr>
          <w:rFonts w:hint="eastAsia"/>
          <w:szCs w:val="21"/>
        </w:rPr>
        <w:br/>
      </w:r>
      <w:r w:rsidRPr="00CF1C27">
        <w:rPr>
          <w:rFonts w:hint="eastAsia"/>
          <w:b/>
          <w:sz w:val="24"/>
          <w:szCs w:val="21"/>
        </w:rPr>
        <w:t>3</w:t>
      </w:r>
      <w:r w:rsidRPr="00CF1C27">
        <w:rPr>
          <w:rFonts w:hint="eastAsia"/>
          <w:b/>
          <w:sz w:val="24"/>
          <w:szCs w:val="21"/>
        </w:rPr>
        <w:t>．供货范围、材料的性能指标以及质量要求和保质期</w:t>
      </w:r>
      <w:r w:rsidRPr="00CF1C27">
        <w:rPr>
          <w:rFonts w:hint="eastAsia"/>
          <w:szCs w:val="21"/>
        </w:rPr>
        <w:br/>
        <w:t>3.1</w:t>
      </w:r>
      <w:r w:rsidRPr="00CF1C27">
        <w:rPr>
          <w:rFonts w:hint="eastAsia"/>
          <w:szCs w:val="21"/>
        </w:rPr>
        <w:t>合同供货范围</w:t>
      </w:r>
      <w:r w:rsidRPr="00CF1C27">
        <w:rPr>
          <w:rFonts w:hint="eastAsia"/>
          <w:szCs w:val="21"/>
        </w:rPr>
        <w:t>:</w:t>
      </w:r>
      <w:r w:rsidRPr="00CF1C27">
        <w:rPr>
          <w:rFonts w:ascii="宋体" w:hAnsi="宋体" w:hint="eastAsia"/>
          <w:szCs w:val="21"/>
        </w:rPr>
        <w:t xml:space="preserve"> </w:t>
      </w:r>
    </w:p>
    <w:p w:rsidR="00AB3027" w:rsidRPr="00CF1C27" w:rsidRDefault="00DC44CF">
      <w:r w:rsidRPr="00CF1C27">
        <w:rPr>
          <w:rFonts w:hint="eastAsia"/>
        </w:rPr>
        <w:t>根据招标方货范围</w:t>
      </w:r>
      <w:r w:rsidR="000D647C" w:rsidRPr="00CF1C27">
        <w:rPr>
          <w:rFonts w:hint="eastAsia"/>
        </w:rPr>
        <w:t>主要包括砌砖图</w:t>
      </w:r>
      <w:r w:rsidR="000D647C" w:rsidRPr="00CF1C27">
        <w:rPr>
          <w:rFonts w:hint="eastAsia"/>
        </w:rPr>
        <w:t>148</w:t>
      </w:r>
      <w:r w:rsidR="000D647C" w:rsidRPr="00CF1C27">
        <w:t>J5(M)</w:t>
      </w:r>
      <w:r w:rsidR="000D647C" w:rsidRPr="00CF1C27">
        <w:rPr>
          <w:rFonts w:hint="eastAsia"/>
        </w:rPr>
        <w:t>设计范围（包含锅炉集箱、汽包、及本体内管道；锅炉的本体外保温见</w:t>
      </w:r>
      <w:r w:rsidR="000D647C" w:rsidRPr="00CF1C27">
        <w:rPr>
          <w:rFonts w:hint="eastAsia"/>
        </w:rPr>
        <w:t>148J33-0(M)</w:t>
      </w:r>
      <w:r w:rsidR="000D647C" w:rsidRPr="00CF1C27">
        <w:rPr>
          <w:rFonts w:hint="eastAsia"/>
        </w:rPr>
        <w:t>图纸）</w:t>
      </w:r>
      <w:r w:rsidRPr="00CF1C27">
        <w:rPr>
          <w:rFonts w:hint="eastAsia"/>
        </w:rPr>
        <w:t>。</w:t>
      </w:r>
      <w:r w:rsidR="008B1262" w:rsidRPr="00CF1C27">
        <w:t>投标方的设计及供货范围包括：</w:t>
      </w:r>
      <w:r w:rsidR="00937CE3" w:rsidRPr="00CF1C27">
        <w:rPr>
          <w:rFonts w:hint="eastAsia"/>
        </w:rPr>
        <w:t>1</w:t>
      </w:r>
      <w:r w:rsidR="008B1262" w:rsidRPr="00CF1C27">
        <w:rPr>
          <w:rFonts w:hint="eastAsia"/>
        </w:rPr>
        <w:t>×</w:t>
      </w:r>
      <w:r w:rsidR="008B1262" w:rsidRPr="00CF1C27">
        <w:rPr>
          <w:rFonts w:hint="eastAsia"/>
        </w:rPr>
        <w:t>220 t/h</w:t>
      </w:r>
      <w:r w:rsidR="008B1262" w:rsidRPr="00CF1C27">
        <w:rPr>
          <w:rFonts w:hint="eastAsia"/>
        </w:rPr>
        <w:t>循环流化床锅炉（包括交接口、炉内衬，以锅炉密封为界）耐火、保温材料供货、施工，包括设计、制造、试验、包装、运输、储存、现场施工、烘炉、试运</w:t>
      </w:r>
      <w:r w:rsidR="00004465" w:rsidRPr="00CF1C27">
        <w:rPr>
          <w:rFonts w:hint="eastAsia"/>
        </w:rPr>
        <w:t>、施工垃圾处理</w:t>
      </w:r>
      <w:r w:rsidR="008B1262" w:rsidRPr="00CF1C27">
        <w:rPr>
          <w:rFonts w:hint="eastAsia"/>
        </w:rPr>
        <w:t>等</w:t>
      </w:r>
      <w:r w:rsidR="008B1262" w:rsidRPr="00CF1C27">
        <w:t>。</w:t>
      </w:r>
    </w:p>
    <w:p w:rsidR="00AB3027" w:rsidRPr="00CF1C27" w:rsidRDefault="008B1262">
      <w:r w:rsidRPr="00CF1C27">
        <w:rPr>
          <w:rFonts w:hint="eastAsia"/>
        </w:rPr>
        <w:lastRenderedPageBreak/>
        <w:t>3.1.1</w:t>
      </w:r>
      <w:r w:rsidRPr="00CF1C27">
        <w:t>投标方应提供包括</w:t>
      </w:r>
      <w:r w:rsidRPr="00CF1C27">
        <w:rPr>
          <w:rFonts w:hint="eastAsia"/>
        </w:rPr>
        <w:t>材料</w:t>
      </w:r>
      <w:r w:rsidRPr="00CF1C27">
        <w:t>材料及其设计、制作、供货、运输在内的整个系统完善所必需的全套。供货范围还包括系统工艺设计以及实际工程实施过程中提供现场指导、负责质量管理并对招标方人员实施培训以便于安装、开车以及调试。</w:t>
      </w:r>
      <w:r w:rsidRPr="00CF1C27">
        <w:rPr>
          <w:rFonts w:hint="eastAsia"/>
        </w:rPr>
        <w:br/>
        <w:t>3.1.2</w:t>
      </w:r>
      <w:r w:rsidRPr="00CF1C27">
        <w:rPr>
          <w:rFonts w:hint="eastAsia"/>
        </w:rPr>
        <w:t>合同供货范围包括了所有材料、技术资料、专用工具、备品备件，但在执行合同过程中如发现有任何漏项和短缺，在发货清单中并未列入而且确实是供方供货范围中应该有的，并且是满足合同附件</w:t>
      </w:r>
      <w:r w:rsidRPr="00CF1C27">
        <w:rPr>
          <w:rFonts w:hint="eastAsia"/>
        </w:rPr>
        <w:t>1</w:t>
      </w:r>
      <w:r w:rsidRPr="00CF1C27">
        <w:rPr>
          <w:rFonts w:hint="eastAsia"/>
        </w:rPr>
        <w:t>对合同材料的性能保证值要求所必须的，均应由供方负责将所缺的材料、技术资料、专用工具、备品备件等补上</w:t>
      </w:r>
      <w:r w:rsidR="000051A5" w:rsidRPr="00CF1C27">
        <w:rPr>
          <w:rFonts w:hint="eastAsia"/>
        </w:rPr>
        <w:t>。</w:t>
      </w:r>
    </w:p>
    <w:p w:rsidR="00AB3027" w:rsidRPr="00CF1C27" w:rsidRDefault="008B1262">
      <w:pPr>
        <w:rPr>
          <w:rFonts w:ascii="宋体" w:hAnsi="宋体"/>
          <w:szCs w:val="21"/>
        </w:rPr>
      </w:pPr>
      <w:r w:rsidRPr="00CF1C27">
        <w:rPr>
          <w:rFonts w:hint="eastAsia"/>
          <w:szCs w:val="21"/>
        </w:rPr>
        <w:t>3.3</w:t>
      </w:r>
      <w:r w:rsidRPr="00CF1C27">
        <w:rPr>
          <w:rFonts w:ascii="宋体" w:hAnsi="宋体" w:hint="eastAsia"/>
          <w:szCs w:val="21"/>
        </w:rPr>
        <w:t xml:space="preserve"> 施工及验收标准（但不限于下列）</w:t>
      </w:r>
    </w:p>
    <w:p w:rsidR="00AB3027" w:rsidRPr="00CF1C27" w:rsidRDefault="008B1262">
      <w:pPr>
        <w:rPr>
          <w:rFonts w:ascii="宋体" w:hAnsi="宋体"/>
          <w:szCs w:val="21"/>
        </w:rPr>
      </w:pPr>
      <w:r w:rsidRPr="00CF1C27">
        <w:rPr>
          <w:rFonts w:ascii="宋体" w:hAnsi="宋体" w:hint="eastAsia"/>
          <w:szCs w:val="21"/>
        </w:rPr>
        <w:t xml:space="preserve">  </w:t>
      </w:r>
      <w:r w:rsidR="00002CA8" w:rsidRPr="00CF1C27">
        <w:rPr>
          <w:rFonts w:ascii="宋体" w:hAnsi="宋体"/>
          <w:szCs w:val="21"/>
        </w:rPr>
        <w:t xml:space="preserve"> </w:t>
      </w:r>
      <w:r w:rsidRPr="00CF1C27">
        <w:rPr>
          <w:rFonts w:ascii="宋体" w:hAnsi="宋体" w:hint="eastAsia"/>
          <w:szCs w:val="21"/>
        </w:rPr>
        <w:t xml:space="preserve"> 3.3.1 </w:t>
      </w:r>
      <w:r w:rsidR="00002CA8" w:rsidRPr="00CF1C27">
        <w:rPr>
          <w:rFonts w:ascii="宋体" w:hAnsi="宋体"/>
          <w:szCs w:val="21"/>
        </w:rPr>
        <w:t xml:space="preserve"> </w:t>
      </w:r>
      <w:r w:rsidR="00937CE3" w:rsidRPr="00CF1C27">
        <w:rPr>
          <w:rFonts w:ascii="宋体" w:hAnsi="宋体"/>
          <w:szCs w:val="21"/>
        </w:rPr>
        <w:t>GB 50972-2014</w:t>
      </w:r>
      <w:r w:rsidRPr="00CF1C27">
        <w:rPr>
          <w:rFonts w:ascii="宋体" w:hAnsi="宋体" w:hint="eastAsia"/>
          <w:szCs w:val="21"/>
        </w:rPr>
        <w:t xml:space="preserve">  </w:t>
      </w:r>
      <w:r w:rsidR="00937CE3" w:rsidRPr="00CF1C27">
        <w:rPr>
          <w:rFonts w:ascii="宋体" w:hAnsi="宋体"/>
          <w:szCs w:val="21"/>
        </w:rPr>
        <w:t xml:space="preserve">  </w:t>
      </w:r>
      <w:r w:rsidR="00937CE3" w:rsidRPr="00CF1C27">
        <w:rPr>
          <w:rFonts w:ascii="宋体" w:hAnsi="宋体" w:hint="eastAsia"/>
          <w:szCs w:val="21"/>
        </w:rPr>
        <w:t xml:space="preserve">循环流化床锅炉施工及质量验收规范 </w:t>
      </w:r>
    </w:p>
    <w:p w:rsidR="00AB3027" w:rsidRPr="00CF1C27" w:rsidRDefault="008B1262">
      <w:pPr>
        <w:rPr>
          <w:rFonts w:ascii="宋体" w:hAnsi="宋体"/>
          <w:szCs w:val="21"/>
        </w:rPr>
      </w:pPr>
      <w:r w:rsidRPr="00CF1C27">
        <w:rPr>
          <w:rFonts w:ascii="宋体" w:hAnsi="宋体" w:hint="eastAsia"/>
          <w:szCs w:val="21"/>
        </w:rPr>
        <w:t xml:space="preserve">  </w:t>
      </w:r>
      <w:r w:rsidR="00002CA8" w:rsidRPr="00CF1C27">
        <w:rPr>
          <w:rFonts w:ascii="宋体" w:hAnsi="宋体"/>
          <w:szCs w:val="21"/>
        </w:rPr>
        <w:t xml:space="preserve"> </w:t>
      </w:r>
      <w:r w:rsidRPr="00CF1C27">
        <w:rPr>
          <w:rFonts w:ascii="宋体" w:hAnsi="宋体" w:hint="eastAsia"/>
          <w:szCs w:val="21"/>
        </w:rPr>
        <w:t xml:space="preserve"> 3.3.2  DL/T 777-20</w:t>
      </w:r>
      <w:r w:rsidR="00937CE3" w:rsidRPr="00CF1C27">
        <w:rPr>
          <w:rFonts w:ascii="宋体" w:hAnsi="宋体" w:hint="eastAsia"/>
          <w:szCs w:val="21"/>
        </w:rPr>
        <w:t>12</w:t>
      </w:r>
      <w:r w:rsidRPr="00CF1C27">
        <w:rPr>
          <w:rFonts w:ascii="宋体" w:hAnsi="宋体" w:hint="eastAsia"/>
          <w:szCs w:val="21"/>
        </w:rPr>
        <w:t xml:space="preserve">   火力发电厂锅炉耐火材料</w:t>
      </w:r>
    </w:p>
    <w:p w:rsidR="00AB3027" w:rsidRPr="00CF1C27" w:rsidRDefault="008B1262">
      <w:pPr>
        <w:rPr>
          <w:rFonts w:ascii="宋体" w:hAnsi="宋体"/>
          <w:szCs w:val="21"/>
        </w:rPr>
      </w:pPr>
      <w:r w:rsidRPr="00CF1C27">
        <w:rPr>
          <w:rFonts w:ascii="宋体" w:hAnsi="宋体" w:hint="eastAsia"/>
          <w:szCs w:val="21"/>
        </w:rPr>
        <w:t xml:space="preserve">   </w:t>
      </w:r>
      <w:r w:rsidR="00002CA8" w:rsidRPr="00CF1C27">
        <w:rPr>
          <w:rFonts w:ascii="宋体" w:hAnsi="宋体"/>
          <w:szCs w:val="21"/>
        </w:rPr>
        <w:t xml:space="preserve"> </w:t>
      </w:r>
      <w:r w:rsidRPr="00CF1C27">
        <w:rPr>
          <w:rFonts w:ascii="宋体" w:hAnsi="宋体" w:hint="eastAsia"/>
          <w:szCs w:val="21"/>
        </w:rPr>
        <w:t>3.3.3  DL/T 776-20</w:t>
      </w:r>
      <w:r w:rsidR="00937CE3" w:rsidRPr="00CF1C27">
        <w:rPr>
          <w:rFonts w:ascii="宋体" w:hAnsi="宋体" w:hint="eastAsia"/>
          <w:szCs w:val="21"/>
        </w:rPr>
        <w:t>1</w:t>
      </w:r>
      <w:r w:rsidR="003A4D20" w:rsidRPr="00CF1C27">
        <w:rPr>
          <w:rFonts w:ascii="宋体" w:hAnsi="宋体" w:hint="eastAsia"/>
          <w:szCs w:val="21"/>
        </w:rPr>
        <w:t>9</w:t>
      </w:r>
      <w:r w:rsidRPr="00CF1C27">
        <w:rPr>
          <w:rFonts w:ascii="宋体" w:hAnsi="宋体" w:hint="eastAsia"/>
          <w:szCs w:val="21"/>
        </w:rPr>
        <w:t xml:space="preserve">   </w:t>
      </w:r>
      <w:r w:rsidR="003A4D20" w:rsidRPr="00CF1C27">
        <w:rPr>
          <w:rFonts w:ascii="宋体" w:hAnsi="宋体" w:hint="eastAsia"/>
          <w:szCs w:val="21"/>
        </w:rPr>
        <w:t>火力发电厂绝热材料</w:t>
      </w:r>
    </w:p>
    <w:p w:rsidR="00AB3027" w:rsidRPr="00CF1C27" w:rsidRDefault="008B1262">
      <w:pPr>
        <w:rPr>
          <w:rFonts w:ascii="宋体" w:hAnsi="宋体"/>
          <w:szCs w:val="21"/>
        </w:rPr>
      </w:pPr>
      <w:r w:rsidRPr="00CF1C27">
        <w:rPr>
          <w:rFonts w:ascii="宋体" w:hAnsi="宋体" w:hint="eastAsia"/>
          <w:szCs w:val="21"/>
        </w:rPr>
        <w:t xml:space="preserve">   </w:t>
      </w:r>
      <w:r w:rsidR="00002CA8" w:rsidRPr="00CF1C27">
        <w:rPr>
          <w:rFonts w:ascii="宋体" w:hAnsi="宋体"/>
          <w:szCs w:val="21"/>
        </w:rPr>
        <w:t xml:space="preserve"> </w:t>
      </w:r>
      <w:r w:rsidRPr="00CF1C27">
        <w:rPr>
          <w:rFonts w:ascii="宋体" w:hAnsi="宋体" w:hint="eastAsia"/>
          <w:szCs w:val="21"/>
        </w:rPr>
        <w:t>3.3.4  YB/T 4109-2002   循环流化床锅炉用耐磨耐火浇注料标准</w:t>
      </w:r>
    </w:p>
    <w:p w:rsidR="00AB3027" w:rsidRPr="00CF1C27" w:rsidRDefault="008B1262">
      <w:pPr>
        <w:rPr>
          <w:rFonts w:ascii="宋体" w:hAnsi="宋体"/>
          <w:szCs w:val="21"/>
        </w:rPr>
      </w:pPr>
      <w:r w:rsidRPr="00CF1C27">
        <w:rPr>
          <w:rFonts w:ascii="宋体" w:hAnsi="宋体" w:hint="eastAsia"/>
          <w:szCs w:val="21"/>
        </w:rPr>
        <w:t xml:space="preserve">   </w:t>
      </w:r>
      <w:r w:rsidR="00002CA8" w:rsidRPr="00CF1C27">
        <w:rPr>
          <w:rFonts w:ascii="宋体" w:hAnsi="宋体"/>
          <w:szCs w:val="21"/>
        </w:rPr>
        <w:t xml:space="preserve"> </w:t>
      </w:r>
      <w:r w:rsidRPr="00CF1C27">
        <w:rPr>
          <w:rFonts w:ascii="宋体" w:hAnsi="宋体" w:hint="eastAsia"/>
          <w:szCs w:val="21"/>
        </w:rPr>
        <w:t>3.3.5  YB/T 4108-2002   循环流化床锅炉用耐磨耐火砖标准</w:t>
      </w:r>
    </w:p>
    <w:p w:rsidR="00937CE3" w:rsidRPr="00CF1C27" w:rsidRDefault="00937CE3" w:rsidP="00791E02">
      <w:pPr>
        <w:ind w:firstLineChars="200" w:firstLine="420"/>
        <w:rPr>
          <w:rFonts w:ascii="宋体" w:hAnsi="宋体"/>
          <w:szCs w:val="21"/>
        </w:rPr>
      </w:pPr>
      <w:r w:rsidRPr="00CF1C27">
        <w:rPr>
          <w:rFonts w:ascii="宋体" w:hAnsi="宋体" w:hint="eastAsia"/>
          <w:szCs w:val="21"/>
        </w:rPr>
        <w:t>3</w:t>
      </w:r>
      <w:r w:rsidR="00002CA8" w:rsidRPr="00CF1C27">
        <w:rPr>
          <w:rFonts w:ascii="宋体" w:hAnsi="宋体" w:hint="eastAsia"/>
          <w:szCs w:val="21"/>
        </w:rPr>
        <w:t>.3</w:t>
      </w:r>
      <w:r w:rsidRPr="00CF1C27">
        <w:rPr>
          <w:rFonts w:ascii="宋体" w:hAnsi="宋体" w:hint="eastAsia"/>
          <w:szCs w:val="21"/>
        </w:rPr>
        <w:t>.6</w:t>
      </w:r>
      <w:r w:rsidRPr="00CF1C27">
        <w:rPr>
          <w:rFonts w:ascii="宋体" w:hAnsi="宋体"/>
          <w:szCs w:val="21"/>
        </w:rPr>
        <w:t xml:space="preserve">  </w:t>
      </w:r>
      <w:r w:rsidRPr="00CF1C27">
        <w:rPr>
          <w:rFonts w:ascii="宋体" w:hAnsi="宋体" w:hint="eastAsia"/>
          <w:szCs w:val="21"/>
        </w:rPr>
        <w:t>DL/T 5705-2014</w:t>
      </w:r>
      <w:r w:rsidRPr="00CF1C27">
        <w:rPr>
          <w:rFonts w:ascii="宋体" w:hAnsi="宋体"/>
          <w:szCs w:val="21"/>
        </w:rPr>
        <w:t xml:space="preserve">   </w:t>
      </w:r>
      <w:r w:rsidRPr="00CF1C27">
        <w:rPr>
          <w:rFonts w:ascii="宋体" w:hAnsi="宋体" w:hint="eastAsia"/>
          <w:szCs w:val="21"/>
        </w:rPr>
        <w:t xml:space="preserve">循环流化床锅炉砌筑工艺导则 </w:t>
      </w:r>
    </w:p>
    <w:p w:rsidR="00002CA8" w:rsidRPr="00CF1C27" w:rsidRDefault="00002CA8" w:rsidP="00791E02">
      <w:pPr>
        <w:ind w:firstLineChars="200" w:firstLine="420"/>
        <w:rPr>
          <w:rFonts w:ascii="宋体" w:hAnsi="宋体"/>
          <w:szCs w:val="21"/>
        </w:rPr>
      </w:pPr>
      <w:r w:rsidRPr="00CF1C27">
        <w:rPr>
          <w:rFonts w:ascii="宋体" w:hAnsi="宋体" w:hint="eastAsia"/>
          <w:szCs w:val="21"/>
        </w:rPr>
        <w:t>3.3.7</w:t>
      </w:r>
      <w:r w:rsidRPr="00CF1C27">
        <w:rPr>
          <w:rFonts w:ascii="宋体" w:hAnsi="宋体"/>
          <w:szCs w:val="21"/>
        </w:rPr>
        <w:t xml:space="preserve">  </w:t>
      </w:r>
      <w:r w:rsidRPr="00CF1C27">
        <w:rPr>
          <w:rFonts w:ascii="宋体" w:hAnsi="宋体" w:hint="eastAsia"/>
          <w:szCs w:val="21"/>
        </w:rPr>
        <w:t>DL</w:t>
      </w:r>
      <w:r w:rsidRPr="00CF1C27">
        <w:rPr>
          <w:rFonts w:ascii="宋体" w:hAnsi="宋体"/>
          <w:szCs w:val="21"/>
        </w:rPr>
        <w:t>/T</w:t>
      </w:r>
      <w:r w:rsidRPr="00CF1C27">
        <w:rPr>
          <w:rFonts w:ascii="宋体" w:hAnsi="宋体" w:hint="eastAsia"/>
          <w:szCs w:val="21"/>
        </w:rPr>
        <w:t xml:space="preserve"> 5190.2</w:t>
      </w:r>
      <w:r w:rsidRPr="00CF1C27">
        <w:rPr>
          <w:rFonts w:ascii="宋体" w:hAnsi="宋体"/>
          <w:szCs w:val="21"/>
        </w:rPr>
        <w:t xml:space="preserve">      </w:t>
      </w:r>
      <w:r w:rsidRPr="00CF1C27">
        <w:rPr>
          <w:rFonts w:ascii="宋体" w:hAnsi="宋体" w:hint="eastAsia"/>
          <w:szCs w:val="21"/>
        </w:rPr>
        <w:t>《电力建设施工技术规范第2部分:锅炉机组》</w:t>
      </w:r>
    </w:p>
    <w:p w:rsidR="00002CA8" w:rsidRPr="00CF1C27" w:rsidRDefault="00002CA8" w:rsidP="00791E02">
      <w:pPr>
        <w:ind w:firstLineChars="200" w:firstLine="420"/>
        <w:rPr>
          <w:rFonts w:ascii="宋体" w:hAnsi="宋体"/>
          <w:szCs w:val="21"/>
        </w:rPr>
      </w:pPr>
      <w:r w:rsidRPr="00CF1C27">
        <w:rPr>
          <w:rFonts w:ascii="宋体" w:hAnsi="宋体" w:hint="eastAsia"/>
          <w:szCs w:val="21"/>
        </w:rPr>
        <w:t>3.3.8</w:t>
      </w:r>
      <w:r w:rsidR="003A4D20" w:rsidRPr="00CF1C27">
        <w:rPr>
          <w:rFonts w:ascii="宋体" w:hAnsi="宋体"/>
          <w:szCs w:val="21"/>
        </w:rPr>
        <w:t xml:space="preserve">  </w:t>
      </w:r>
      <w:r w:rsidR="003A4D20" w:rsidRPr="00CF1C27">
        <w:rPr>
          <w:rFonts w:ascii="宋体" w:hAnsi="宋体" w:hint="eastAsia"/>
          <w:szCs w:val="21"/>
        </w:rPr>
        <w:t>DL/T5072-2019  火力发电厂保温油漆设计规程</w:t>
      </w:r>
    </w:p>
    <w:p w:rsidR="003A4D20" w:rsidRPr="00CF1C27" w:rsidRDefault="003A4D20" w:rsidP="00791E02">
      <w:pPr>
        <w:ind w:firstLineChars="200" w:firstLine="420"/>
        <w:rPr>
          <w:rFonts w:ascii="宋体" w:hAnsi="宋体"/>
          <w:szCs w:val="21"/>
        </w:rPr>
      </w:pPr>
      <w:r w:rsidRPr="00CF1C27">
        <w:rPr>
          <w:rFonts w:ascii="宋体" w:hAnsi="宋体" w:hint="eastAsia"/>
          <w:szCs w:val="21"/>
        </w:rPr>
        <w:t>3.3.9</w:t>
      </w:r>
      <w:r w:rsidRPr="00CF1C27">
        <w:rPr>
          <w:rFonts w:ascii="宋体" w:hAnsi="宋体"/>
          <w:szCs w:val="21"/>
        </w:rPr>
        <w:t xml:space="preserve"> </w:t>
      </w:r>
      <w:r w:rsidRPr="00CF1C27">
        <w:rPr>
          <w:rFonts w:ascii="宋体" w:hAnsi="宋体" w:hint="eastAsia"/>
          <w:szCs w:val="21"/>
        </w:rPr>
        <w:t>锅炉厂、设计院及材料厂家施工前提供相关工艺及技术要求</w:t>
      </w:r>
    </w:p>
    <w:p w:rsidR="00AB3027" w:rsidRPr="00CF1C27" w:rsidRDefault="008B1262">
      <w:pPr>
        <w:rPr>
          <w:szCs w:val="21"/>
        </w:rPr>
      </w:pPr>
      <w:r w:rsidRPr="00CF1C27">
        <w:rPr>
          <w:rFonts w:hint="eastAsia"/>
          <w:szCs w:val="21"/>
        </w:rPr>
        <w:t>3.4</w:t>
      </w:r>
      <w:r w:rsidRPr="00CF1C27">
        <w:rPr>
          <w:rFonts w:hint="eastAsia"/>
          <w:szCs w:val="21"/>
        </w:rPr>
        <w:t>质量保证期</w:t>
      </w:r>
    </w:p>
    <w:p w:rsidR="00AB3027" w:rsidRPr="00CF1C27" w:rsidRDefault="008B1262">
      <w:pPr>
        <w:rPr>
          <w:rFonts w:ascii="宋体" w:hAnsi="宋体" w:cs="宋体"/>
          <w:kern w:val="0"/>
          <w:szCs w:val="21"/>
        </w:rPr>
      </w:pPr>
      <w:r w:rsidRPr="00CF1C27">
        <w:rPr>
          <w:rFonts w:ascii="宋体" w:hAnsi="宋体" w:hint="eastAsia"/>
          <w:szCs w:val="21"/>
        </w:rPr>
        <w:t xml:space="preserve">   3.4.1  </w:t>
      </w:r>
      <w:r w:rsidRPr="00CF1C27">
        <w:rPr>
          <w:rFonts w:ascii="宋体" w:hAnsi="宋体" w:cs="宋体" w:hint="eastAsia"/>
          <w:kern w:val="0"/>
          <w:szCs w:val="21"/>
        </w:rPr>
        <w:t>锅炉168小时带负荷试运后，运行满1个月无质量异议，此时双方办理性能验收签证。并且，签证日开始计算起3年为质保期。</w:t>
      </w:r>
    </w:p>
    <w:p w:rsidR="00AB3027" w:rsidRPr="00CF1C27" w:rsidRDefault="008B1262">
      <w:pPr>
        <w:rPr>
          <w:rFonts w:ascii="宋体" w:hAnsi="宋体" w:cs="宋体"/>
          <w:kern w:val="0"/>
          <w:szCs w:val="21"/>
        </w:rPr>
      </w:pPr>
      <w:r w:rsidRPr="00CF1C27">
        <w:rPr>
          <w:rFonts w:ascii="宋体" w:hAnsi="宋体" w:cs="宋体" w:hint="eastAsia"/>
          <w:kern w:val="0"/>
          <w:szCs w:val="21"/>
        </w:rPr>
        <w:t xml:space="preserve">   3.4.2  在质保期内，如出现因供方材料质量及施工问题而造成缺陷，供方应在接到信息24小时内到达现场免费修复；如果不是供方的原因所致，供方在接到信息24小时内到达现场协助修复。</w:t>
      </w:r>
    </w:p>
    <w:p w:rsidR="00AB3027" w:rsidRPr="00CF1C27" w:rsidRDefault="008B1262">
      <w:pPr>
        <w:spacing w:line="312" w:lineRule="auto"/>
        <w:rPr>
          <w:rFonts w:eastAsia="宋体"/>
          <w:szCs w:val="21"/>
        </w:rPr>
      </w:pPr>
      <w:r w:rsidRPr="00CF1C27">
        <w:rPr>
          <w:rFonts w:hint="eastAsia"/>
          <w:szCs w:val="21"/>
        </w:rPr>
        <w:t xml:space="preserve">   3.4.3</w:t>
      </w:r>
      <w:r w:rsidRPr="00CF1C27">
        <w:rPr>
          <w:rFonts w:hint="eastAsia"/>
          <w:szCs w:val="21"/>
        </w:rPr>
        <w:t>乙方必须严格按照现行国家、行业有关的标准、规范及设计图纸、设计说明等要求精心组织施工，建立完美的质量保证体系，严格把好施工工序的</w:t>
      </w:r>
      <w:r w:rsidRPr="00CF1C27">
        <w:rPr>
          <w:rFonts w:hint="eastAsia"/>
          <w:szCs w:val="21"/>
        </w:rPr>
        <w:t xml:space="preserve"> </w:t>
      </w:r>
      <w:r w:rsidRPr="00CF1C27">
        <w:rPr>
          <w:rFonts w:hint="eastAsia"/>
          <w:szCs w:val="21"/>
        </w:rPr>
        <w:t>质量检查，确保工程施工质量达到合同规定的质量等级标准。</w:t>
      </w:r>
    </w:p>
    <w:p w:rsidR="00766144" w:rsidRPr="00CF1C27" w:rsidRDefault="008B1262" w:rsidP="00791E02">
      <w:pPr>
        <w:tabs>
          <w:tab w:val="left" w:pos="2412"/>
        </w:tabs>
        <w:spacing w:line="312" w:lineRule="auto"/>
        <w:rPr>
          <w:szCs w:val="21"/>
        </w:rPr>
      </w:pPr>
      <w:r w:rsidRPr="00CF1C27">
        <w:rPr>
          <w:rFonts w:ascii="_x000B__x000C_" w:hAnsi="_x000B__x000C_"/>
          <w:b/>
          <w:sz w:val="24"/>
          <w:szCs w:val="18"/>
        </w:rPr>
        <w:t>4</w:t>
      </w:r>
      <w:r w:rsidRPr="00CF1C27">
        <w:rPr>
          <w:rFonts w:ascii="_x000B__x000C_" w:hAnsi="_x000B__x000C_" w:hint="eastAsia"/>
          <w:b/>
          <w:sz w:val="24"/>
          <w:szCs w:val="18"/>
        </w:rPr>
        <w:t>．合同价格</w:t>
      </w:r>
      <w:r w:rsidR="00F27326" w:rsidRPr="00CF1C27">
        <w:rPr>
          <w:rFonts w:ascii="_x000B__x000C_" w:hAnsi="_x000B__x000C_"/>
          <w:b/>
          <w:sz w:val="24"/>
          <w:szCs w:val="18"/>
        </w:rPr>
        <w:tab/>
      </w:r>
      <w:r w:rsidRPr="00CF1C27">
        <w:rPr>
          <w:rFonts w:ascii="_x000B__x000C_" w:hAnsi="_x000B__x000C_"/>
          <w:sz w:val="24"/>
          <w:szCs w:val="18"/>
        </w:rPr>
        <w:br/>
      </w:r>
      <w:r w:rsidRPr="00CF1C27">
        <w:rPr>
          <w:szCs w:val="21"/>
        </w:rPr>
        <w:t>4.1</w:t>
      </w:r>
      <w:r w:rsidR="00766144" w:rsidRPr="00CF1C27">
        <w:rPr>
          <w:rFonts w:hint="eastAsia"/>
          <w:szCs w:val="21"/>
        </w:rPr>
        <w:t>合同价格包含全额（</w:t>
      </w:r>
      <w:r w:rsidR="00766144" w:rsidRPr="00CF1C27">
        <w:rPr>
          <w:szCs w:val="21"/>
        </w:rPr>
        <w:t>13%</w:t>
      </w:r>
      <w:r w:rsidR="00766144" w:rsidRPr="00CF1C27">
        <w:rPr>
          <w:rFonts w:hint="eastAsia"/>
          <w:szCs w:val="21"/>
        </w:rPr>
        <w:t>）增值税专用发票总金额为人民币</w:t>
      </w:r>
      <w:r w:rsidR="00766144" w:rsidRPr="00CF1C27">
        <w:rPr>
          <w:szCs w:val="21"/>
        </w:rPr>
        <w:t>_</w:t>
      </w:r>
      <w:r w:rsidR="000051A5" w:rsidRPr="00CF1C27">
        <w:rPr>
          <w:szCs w:val="21"/>
        </w:rPr>
        <w:t xml:space="preserve">  </w:t>
      </w:r>
      <w:r w:rsidR="00766144" w:rsidRPr="00CF1C27">
        <w:rPr>
          <w:szCs w:val="21"/>
        </w:rPr>
        <w:t>_</w:t>
      </w:r>
      <w:r w:rsidR="000051A5" w:rsidRPr="00CF1C27">
        <w:rPr>
          <w:szCs w:val="21"/>
        </w:rPr>
        <w:t xml:space="preserve">   </w:t>
      </w:r>
      <w:r w:rsidR="00766144" w:rsidRPr="00CF1C27">
        <w:rPr>
          <w:szCs w:val="21"/>
        </w:rPr>
        <w:t>_</w:t>
      </w:r>
      <w:r w:rsidR="00766144" w:rsidRPr="00CF1C27">
        <w:rPr>
          <w:rFonts w:hint="eastAsia"/>
          <w:szCs w:val="21"/>
        </w:rPr>
        <w:t>元，大</w:t>
      </w:r>
      <w:r w:rsidR="00766144" w:rsidRPr="00CF1C27">
        <w:rPr>
          <w:szCs w:val="21"/>
        </w:rPr>
        <w:t>______</w:t>
      </w:r>
      <w:r w:rsidR="00766144" w:rsidRPr="00CF1C27">
        <w:rPr>
          <w:rFonts w:hint="eastAsia"/>
          <w:szCs w:val="21"/>
        </w:rPr>
        <w:t>元整（以下称为“本约价格”），不含税价是</w:t>
      </w:r>
      <w:r w:rsidR="00766144" w:rsidRPr="00CF1C27">
        <w:rPr>
          <w:szCs w:val="21"/>
        </w:rPr>
        <w:t>______</w:t>
      </w:r>
      <w:r w:rsidR="00766144" w:rsidRPr="00CF1C27">
        <w:rPr>
          <w:rFonts w:hint="eastAsia"/>
          <w:szCs w:val="21"/>
        </w:rPr>
        <w:t>元，税金</w:t>
      </w:r>
      <w:r w:rsidR="00766144" w:rsidRPr="00CF1C27">
        <w:rPr>
          <w:szCs w:val="21"/>
        </w:rPr>
        <w:t>______</w:t>
      </w:r>
      <w:r w:rsidR="00766144" w:rsidRPr="00CF1C27">
        <w:rPr>
          <w:rFonts w:hint="eastAsia"/>
          <w:szCs w:val="21"/>
        </w:rPr>
        <w:t>元。其中材料合同价格为</w:t>
      </w:r>
      <w:r w:rsidR="00766144" w:rsidRPr="00CF1C27">
        <w:rPr>
          <w:szCs w:val="21"/>
        </w:rPr>
        <w:t>______</w:t>
      </w:r>
      <w:r w:rsidR="00766144" w:rsidRPr="00CF1C27">
        <w:rPr>
          <w:rFonts w:hint="eastAsia"/>
          <w:szCs w:val="21"/>
        </w:rPr>
        <w:t>元（大写：</w:t>
      </w:r>
      <w:r w:rsidR="00766144" w:rsidRPr="00CF1C27">
        <w:rPr>
          <w:szCs w:val="21"/>
        </w:rPr>
        <w:t>______</w:t>
      </w:r>
      <w:r w:rsidR="00766144" w:rsidRPr="00CF1C27">
        <w:rPr>
          <w:rFonts w:hint="eastAsia"/>
          <w:szCs w:val="21"/>
        </w:rPr>
        <w:t>）发票为增值税专用发票（</w:t>
      </w:r>
      <w:r w:rsidR="00766144" w:rsidRPr="00CF1C27">
        <w:rPr>
          <w:szCs w:val="21"/>
        </w:rPr>
        <w:t>13%</w:t>
      </w:r>
      <w:r w:rsidR="00766144" w:rsidRPr="00CF1C27">
        <w:rPr>
          <w:rFonts w:hint="eastAsia"/>
          <w:szCs w:val="21"/>
        </w:rPr>
        <w:t>增值税专用发票）；工程施工价格为</w:t>
      </w:r>
      <w:r w:rsidR="00766144" w:rsidRPr="00CF1C27">
        <w:rPr>
          <w:szCs w:val="21"/>
        </w:rPr>
        <w:t xml:space="preserve"> ______</w:t>
      </w:r>
      <w:r w:rsidR="00766144" w:rsidRPr="00CF1C27">
        <w:rPr>
          <w:rFonts w:hint="eastAsia"/>
          <w:szCs w:val="21"/>
        </w:rPr>
        <w:t>元（大写</w:t>
      </w:r>
      <w:r w:rsidR="00766144" w:rsidRPr="00CF1C27">
        <w:rPr>
          <w:szCs w:val="21"/>
        </w:rPr>
        <w:t>______</w:t>
      </w:r>
      <w:r w:rsidR="00766144" w:rsidRPr="00CF1C27">
        <w:rPr>
          <w:rFonts w:hint="eastAsia"/>
          <w:szCs w:val="21"/>
        </w:rPr>
        <w:t>）发票为增值税专用发票（</w:t>
      </w:r>
      <w:r w:rsidR="00766144" w:rsidRPr="00CF1C27">
        <w:rPr>
          <w:szCs w:val="21"/>
        </w:rPr>
        <w:t>3%</w:t>
      </w:r>
      <w:r w:rsidR="00766144" w:rsidRPr="00CF1C27">
        <w:rPr>
          <w:rFonts w:hint="eastAsia"/>
          <w:szCs w:val="21"/>
        </w:rPr>
        <w:t>增值税专用发票）。价格细目另附</w:t>
      </w:r>
      <w:r w:rsidR="00766144" w:rsidRPr="00CF1C27">
        <w:rPr>
          <w:szCs w:val="21"/>
        </w:rPr>
        <w:t>.</w:t>
      </w:r>
    </w:p>
    <w:p w:rsidR="00AB3027" w:rsidRPr="00CF1C27" w:rsidRDefault="00766144" w:rsidP="00791E02">
      <w:pPr>
        <w:tabs>
          <w:tab w:val="left" w:pos="2412"/>
        </w:tabs>
        <w:spacing w:line="312" w:lineRule="auto"/>
        <w:rPr>
          <w:szCs w:val="21"/>
        </w:rPr>
      </w:pPr>
      <w:r w:rsidRPr="00CF1C27">
        <w:rPr>
          <w:szCs w:val="21"/>
        </w:rPr>
        <w:t>4.2</w:t>
      </w:r>
      <w:r w:rsidRPr="00CF1C27">
        <w:rPr>
          <w:rFonts w:hint="eastAsia"/>
          <w:szCs w:val="21"/>
        </w:rPr>
        <w:t>本约价格为合同有效期内固定总包价，包含不仅限于标书、技术方案编写等技术服务、材料、运输、施工、现场材料防雨保护、施工措施、管理、保险、利润等所有费用除本约另有规定，供方不得以任何理由要求提高之，</w:t>
      </w:r>
      <w:r w:rsidR="008B1262" w:rsidRPr="00CF1C27">
        <w:rPr>
          <w:noProof/>
          <w:szCs w:val="21"/>
        </w:rPr>
        <w:drawing>
          <wp:anchor distT="0" distB="0" distL="114300" distR="114300" simplePos="0" relativeHeight="251679744" behindDoc="1" locked="1" layoutInCell="1" allowOverlap="1" wp14:anchorId="0DF340B0" wp14:editId="480565D8">
            <wp:simplePos x="0" y="0"/>
            <wp:positionH relativeFrom="column">
              <wp:posOffset>4470400</wp:posOffset>
            </wp:positionH>
            <wp:positionV relativeFrom="paragraph">
              <wp:posOffset>9867900</wp:posOffset>
            </wp:positionV>
            <wp:extent cx="596900" cy="571500"/>
            <wp:effectExtent l="0" t="0" r="12700" b="0"/>
            <wp:wrapNone/>
            <wp:docPr id="1" name="Picture 13"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descr="38"/>
                    <pic:cNvPicPr>
                      <a:picLocks noChangeAspect="1"/>
                    </pic:cNvPicPr>
                  </pic:nvPicPr>
                  <pic:blipFill>
                    <a:blip r:embed="rId13" cstate="print"/>
                    <a:stretch>
                      <a:fillRect/>
                    </a:stretch>
                  </pic:blipFill>
                  <pic:spPr>
                    <a:xfrm>
                      <a:off x="0" y="0"/>
                      <a:ext cx="596900" cy="571500"/>
                    </a:xfrm>
                    <a:prstGeom prst="rect">
                      <a:avLst/>
                    </a:prstGeom>
                    <a:noFill/>
                    <a:ln w="9525">
                      <a:noFill/>
                    </a:ln>
                  </pic:spPr>
                </pic:pic>
              </a:graphicData>
            </a:graphic>
          </wp:anchor>
        </w:drawing>
      </w:r>
      <w:r w:rsidR="008B1262" w:rsidRPr="00CF1C27">
        <w:rPr>
          <w:noProof/>
          <w:szCs w:val="21"/>
        </w:rPr>
        <w:drawing>
          <wp:anchor distT="0" distB="0" distL="114300" distR="114300" simplePos="0" relativeHeight="251661312" behindDoc="1" locked="1" layoutInCell="1" allowOverlap="1" wp14:anchorId="1220FB5E" wp14:editId="16580E35">
            <wp:simplePos x="0" y="0"/>
            <wp:positionH relativeFrom="column">
              <wp:posOffset>2565400</wp:posOffset>
            </wp:positionH>
            <wp:positionV relativeFrom="paragraph">
              <wp:posOffset>5676900</wp:posOffset>
            </wp:positionV>
            <wp:extent cx="1409700" cy="203200"/>
            <wp:effectExtent l="0" t="0" r="0" b="6350"/>
            <wp:wrapNone/>
            <wp:docPr id="2" name="Picture 12"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108"/>
                    <pic:cNvPicPr>
                      <a:picLocks noChangeAspect="1"/>
                    </pic:cNvPicPr>
                  </pic:nvPicPr>
                  <pic:blipFill>
                    <a:blip r:embed="rId14" cstate="print"/>
                    <a:stretch>
                      <a:fillRect/>
                    </a:stretch>
                  </pic:blipFill>
                  <pic:spPr>
                    <a:xfrm>
                      <a:off x="0" y="0"/>
                      <a:ext cx="1409700" cy="203200"/>
                    </a:xfrm>
                    <a:prstGeom prst="rect">
                      <a:avLst/>
                    </a:prstGeom>
                    <a:noFill/>
                    <a:ln w="9525">
                      <a:noFill/>
                    </a:ln>
                  </pic:spPr>
                </pic:pic>
              </a:graphicData>
            </a:graphic>
          </wp:anchor>
        </w:drawing>
      </w:r>
      <w:r w:rsidR="008B1262" w:rsidRPr="00CF1C27">
        <w:rPr>
          <w:rFonts w:hint="eastAsia"/>
          <w:szCs w:val="21"/>
        </w:rPr>
        <w:t>本合同总价在合同期内为不变价。</w:t>
      </w:r>
      <w:r w:rsidR="008B1262" w:rsidRPr="00CF1C27">
        <w:rPr>
          <w:szCs w:val="21"/>
        </w:rPr>
        <w:t xml:space="preserve"> </w:t>
      </w:r>
      <w:r w:rsidR="008B1262" w:rsidRPr="00CF1C27">
        <w:rPr>
          <w:rFonts w:ascii="_x000B__x000C_" w:hAnsi="_x000B__x000C_" w:hint="eastAsia"/>
          <w:sz w:val="24"/>
          <w:szCs w:val="18"/>
        </w:rPr>
        <w:br/>
      </w:r>
      <w:r w:rsidR="008B1262" w:rsidRPr="00CF1C27">
        <w:rPr>
          <w:rFonts w:hint="eastAsia"/>
          <w:b/>
          <w:sz w:val="24"/>
          <w:szCs w:val="21"/>
        </w:rPr>
        <w:t>5</w:t>
      </w:r>
      <w:r w:rsidR="008B1262" w:rsidRPr="00CF1C27">
        <w:rPr>
          <w:rFonts w:hint="eastAsia"/>
          <w:b/>
          <w:sz w:val="24"/>
          <w:szCs w:val="21"/>
        </w:rPr>
        <w:t>．付款</w:t>
      </w:r>
      <w:r w:rsidR="008B1262" w:rsidRPr="00CF1C27">
        <w:rPr>
          <w:rFonts w:ascii="_x000B__x000C_" w:hAnsi="_x000B__x000C_" w:hint="eastAsia"/>
          <w:sz w:val="24"/>
          <w:szCs w:val="18"/>
        </w:rPr>
        <w:br/>
      </w:r>
      <w:r w:rsidR="008B1262" w:rsidRPr="00CF1C27">
        <w:rPr>
          <w:rFonts w:hint="eastAsia"/>
          <w:szCs w:val="21"/>
        </w:rPr>
        <w:t>2.</w:t>
      </w:r>
      <w:r w:rsidR="008B1262" w:rsidRPr="00CF1C27">
        <w:rPr>
          <w:rFonts w:hint="eastAsia"/>
          <w:szCs w:val="21"/>
        </w:rPr>
        <w:t>本合同使用货币种类为人民币。</w:t>
      </w:r>
      <w:r w:rsidR="008B1262" w:rsidRPr="00CF1C27">
        <w:rPr>
          <w:rFonts w:hint="eastAsia"/>
          <w:szCs w:val="21"/>
        </w:rPr>
        <w:br/>
        <w:t>5.2</w:t>
      </w:r>
      <w:r w:rsidR="008B1262" w:rsidRPr="00CF1C27">
        <w:rPr>
          <w:rFonts w:hint="eastAsia"/>
          <w:szCs w:val="21"/>
        </w:rPr>
        <w:t>付款方式：银行承兑汇票。</w:t>
      </w:r>
      <w:r w:rsidR="008B1262" w:rsidRPr="00CF1C27">
        <w:rPr>
          <w:rFonts w:hint="eastAsia"/>
          <w:szCs w:val="21"/>
        </w:rPr>
        <w:br/>
      </w:r>
      <w:r w:rsidR="008B1262" w:rsidRPr="00CF1C27">
        <w:rPr>
          <w:szCs w:val="21"/>
        </w:rPr>
        <w:t>5.3</w:t>
      </w:r>
      <w:r w:rsidR="008B1262" w:rsidRPr="00CF1C27">
        <w:rPr>
          <w:rFonts w:hint="eastAsia"/>
          <w:szCs w:val="21"/>
        </w:rPr>
        <w:t>合同款的支付：</w:t>
      </w:r>
    </w:p>
    <w:p w:rsidR="00D11B43" w:rsidRPr="00CF1C27" w:rsidRDefault="00D11B43" w:rsidP="00D11B43">
      <w:pPr>
        <w:tabs>
          <w:tab w:val="left" w:pos="5840"/>
        </w:tabs>
        <w:spacing w:line="312" w:lineRule="auto"/>
        <w:rPr>
          <w:rFonts w:ascii="宋体" w:hAnsi="宋体"/>
          <w:szCs w:val="21"/>
        </w:rPr>
      </w:pPr>
      <w:r w:rsidRPr="00CF1C27">
        <w:rPr>
          <w:rFonts w:ascii="宋体" w:hAnsi="宋体"/>
          <w:szCs w:val="21"/>
        </w:rPr>
        <w:t xml:space="preserve">(1) </w:t>
      </w:r>
      <w:r w:rsidRPr="00CF1C27">
        <w:rPr>
          <w:rFonts w:ascii="宋体" w:hAnsi="宋体" w:hint="eastAsia"/>
          <w:szCs w:val="21"/>
        </w:rPr>
        <w:t>预付款：合同签订生效后一周内，需方支付本约价格的</w:t>
      </w:r>
      <w:r w:rsidRPr="00CF1C27">
        <w:rPr>
          <w:rFonts w:ascii="宋体" w:hAnsi="宋体"/>
          <w:szCs w:val="21"/>
        </w:rPr>
        <w:t xml:space="preserve">30％ </w:t>
      </w:r>
      <w:r w:rsidRPr="00CF1C27">
        <w:rPr>
          <w:rFonts w:ascii="宋体" w:hAnsi="宋体" w:hint="eastAsia"/>
          <w:szCs w:val="21"/>
        </w:rPr>
        <w:t>，计人民币</w:t>
      </w:r>
      <w:r w:rsidRPr="00CF1C27">
        <w:rPr>
          <w:rFonts w:ascii="宋体" w:hAnsi="宋体"/>
          <w:szCs w:val="21"/>
        </w:rPr>
        <w:t>_________</w:t>
      </w:r>
      <w:r w:rsidRPr="00CF1C27">
        <w:rPr>
          <w:rFonts w:ascii="宋体" w:hAnsi="宋体" w:hint="eastAsia"/>
          <w:szCs w:val="21"/>
        </w:rPr>
        <w:t>元</w:t>
      </w:r>
      <w:r w:rsidRPr="00CF1C27">
        <w:rPr>
          <w:rFonts w:ascii="宋体" w:hAnsi="宋体" w:hint="eastAsia"/>
          <w:szCs w:val="21"/>
        </w:rPr>
        <w:lastRenderedPageBreak/>
        <w:t>整预付款，供方提供相应之增值税发票。</w:t>
      </w:r>
    </w:p>
    <w:p w:rsidR="00D11B43" w:rsidRPr="00CF1C27" w:rsidRDefault="00D11B43" w:rsidP="00D11B43">
      <w:pPr>
        <w:tabs>
          <w:tab w:val="left" w:pos="5840"/>
        </w:tabs>
        <w:spacing w:line="312" w:lineRule="auto"/>
        <w:rPr>
          <w:rFonts w:ascii="宋体" w:hAnsi="宋体"/>
          <w:szCs w:val="21"/>
        </w:rPr>
      </w:pPr>
      <w:r w:rsidRPr="00CF1C27">
        <w:rPr>
          <w:rFonts w:ascii="宋体" w:hAnsi="宋体"/>
          <w:szCs w:val="21"/>
        </w:rPr>
        <w:t xml:space="preserve">(2) </w:t>
      </w:r>
      <w:r w:rsidRPr="00CF1C27">
        <w:rPr>
          <w:rFonts w:ascii="宋体" w:hAnsi="宋体" w:hint="eastAsia"/>
          <w:szCs w:val="21"/>
        </w:rPr>
        <w:t>供货款：供方开始交货后一周内</w:t>
      </w:r>
      <w:r w:rsidRPr="00CF1C27">
        <w:rPr>
          <w:rFonts w:ascii="宋体" w:hAnsi="宋体"/>
          <w:szCs w:val="21"/>
        </w:rPr>
        <w:t xml:space="preserve">, </w:t>
      </w:r>
      <w:r w:rsidRPr="00CF1C27">
        <w:rPr>
          <w:rFonts w:ascii="宋体" w:hAnsi="宋体" w:hint="eastAsia"/>
          <w:szCs w:val="21"/>
        </w:rPr>
        <w:t>需方支付本约价格的</w:t>
      </w:r>
      <w:r w:rsidRPr="00CF1C27">
        <w:rPr>
          <w:rFonts w:ascii="宋体" w:hAnsi="宋体"/>
          <w:szCs w:val="21"/>
        </w:rPr>
        <w:t xml:space="preserve">30％ </w:t>
      </w:r>
      <w:r w:rsidRPr="00CF1C27">
        <w:rPr>
          <w:rFonts w:ascii="宋体" w:hAnsi="宋体" w:hint="eastAsia"/>
          <w:szCs w:val="21"/>
        </w:rPr>
        <w:t>，计人民币</w:t>
      </w:r>
      <w:r w:rsidRPr="00CF1C27">
        <w:rPr>
          <w:rFonts w:ascii="宋体" w:hAnsi="宋体"/>
          <w:szCs w:val="21"/>
        </w:rPr>
        <w:t>_________</w:t>
      </w:r>
      <w:r w:rsidRPr="00CF1C27">
        <w:rPr>
          <w:rFonts w:ascii="宋体" w:hAnsi="宋体" w:hint="eastAsia"/>
          <w:szCs w:val="21"/>
        </w:rPr>
        <w:t>元整供货款，供方提供相应之增值税发票。</w:t>
      </w:r>
    </w:p>
    <w:p w:rsidR="00B507EB" w:rsidRPr="00CF1C27" w:rsidRDefault="00D11B43" w:rsidP="00D11B43">
      <w:pPr>
        <w:tabs>
          <w:tab w:val="left" w:pos="5840"/>
        </w:tabs>
        <w:spacing w:line="312" w:lineRule="auto"/>
        <w:rPr>
          <w:rFonts w:ascii="宋体" w:hAnsi="宋体"/>
          <w:szCs w:val="21"/>
        </w:rPr>
      </w:pPr>
      <w:r w:rsidRPr="00CF1C27">
        <w:rPr>
          <w:rFonts w:ascii="宋体" w:hAnsi="宋体"/>
          <w:szCs w:val="21"/>
        </w:rPr>
        <w:t xml:space="preserve">(3) </w:t>
      </w:r>
      <w:r w:rsidRPr="00CF1C27">
        <w:rPr>
          <w:rFonts w:ascii="宋体" w:hAnsi="宋体" w:hint="eastAsia"/>
          <w:szCs w:val="21"/>
        </w:rPr>
        <w:t>烘炉</w:t>
      </w:r>
      <w:r w:rsidR="00B507EB" w:rsidRPr="00CF1C27">
        <w:rPr>
          <w:rFonts w:ascii="宋体" w:hAnsi="宋体" w:hint="eastAsia"/>
          <w:szCs w:val="21"/>
        </w:rPr>
        <w:t>款：供方烘炉结束经验收合格，需方支付本约价格的</w:t>
      </w:r>
      <w:r w:rsidR="00B507EB" w:rsidRPr="00CF1C27">
        <w:rPr>
          <w:rFonts w:ascii="宋体" w:hAnsi="宋体"/>
          <w:szCs w:val="21"/>
        </w:rPr>
        <w:t>20</w:t>
      </w:r>
      <w:r w:rsidR="00B507EB" w:rsidRPr="00CF1C27">
        <w:rPr>
          <w:rFonts w:ascii="宋体" w:hAnsi="宋体" w:hint="eastAsia"/>
          <w:szCs w:val="21"/>
        </w:rPr>
        <w:t>％</w:t>
      </w:r>
      <w:r w:rsidR="00B507EB" w:rsidRPr="00CF1C27">
        <w:rPr>
          <w:rFonts w:ascii="宋体" w:hAnsi="宋体"/>
          <w:szCs w:val="21"/>
        </w:rPr>
        <w:t xml:space="preserve"> </w:t>
      </w:r>
      <w:r w:rsidR="00B507EB" w:rsidRPr="00CF1C27">
        <w:rPr>
          <w:rFonts w:ascii="宋体" w:hAnsi="宋体" w:hint="eastAsia"/>
          <w:szCs w:val="21"/>
        </w:rPr>
        <w:t>，计人民币</w:t>
      </w:r>
      <w:r w:rsidR="00B507EB" w:rsidRPr="00CF1C27">
        <w:rPr>
          <w:rFonts w:ascii="宋体" w:hAnsi="宋体"/>
          <w:szCs w:val="21"/>
        </w:rPr>
        <w:t>_________元整</w:t>
      </w:r>
      <w:r w:rsidR="00B507EB" w:rsidRPr="00CF1C27">
        <w:rPr>
          <w:rFonts w:ascii="宋体" w:hAnsi="宋体" w:hint="eastAsia"/>
          <w:szCs w:val="21"/>
        </w:rPr>
        <w:t>烘炉款，供方提供相应之增值税发票。</w:t>
      </w:r>
    </w:p>
    <w:p w:rsidR="00D11B43" w:rsidRPr="00CF1C27" w:rsidRDefault="00B507EB" w:rsidP="00D11B43">
      <w:pPr>
        <w:tabs>
          <w:tab w:val="left" w:pos="5840"/>
        </w:tabs>
        <w:spacing w:line="312" w:lineRule="auto"/>
        <w:rPr>
          <w:rFonts w:ascii="宋体" w:hAnsi="宋体"/>
          <w:szCs w:val="21"/>
        </w:rPr>
      </w:pPr>
      <w:r w:rsidRPr="00CF1C27">
        <w:rPr>
          <w:rFonts w:ascii="宋体" w:hAnsi="宋体"/>
          <w:szCs w:val="21"/>
        </w:rPr>
        <w:t>(4)</w:t>
      </w:r>
      <w:r w:rsidRPr="00CF1C27">
        <w:rPr>
          <w:rFonts w:ascii="宋体" w:hAnsi="宋体" w:hint="eastAsia"/>
          <w:szCs w:val="21"/>
        </w:rPr>
        <w:t>投运</w:t>
      </w:r>
      <w:r w:rsidR="00D11B43" w:rsidRPr="00CF1C27">
        <w:rPr>
          <w:rFonts w:ascii="宋体" w:hAnsi="宋体" w:hint="eastAsia"/>
          <w:szCs w:val="21"/>
        </w:rPr>
        <w:t>款：</w:t>
      </w:r>
      <w:r w:rsidRPr="00CF1C27">
        <w:rPr>
          <w:rFonts w:ascii="宋体" w:hAnsi="宋体" w:hint="eastAsia"/>
          <w:szCs w:val="21"/>
        </w:rPr>
        <w:t>需方</w:t>
      </w:r>
      <w:r w:rsidRPr="00CF1C27">
        <w:rPr>
          <w:rFonts w:ascii="宋体" w:hAnsi="宋体"/>
          <w:szCs w:val="21"/>
        </w:rPr>
        <w:t>#3锅炉168小时满负荷运转验收合格后</w:t>
      </w:r>
      <w:r w:rsidR="00226F46" w:rsidRPr="00CF1C27">
        <w:rPr>
          <w:rFonts w:ascii="宋体" w:hAnsi="宋体"/>
          <w:szCs w:val="21"/>
        </w:rPr>
        <w:t>30天</w:t>
      </w:r>
      <w:r w:rsidRPr="00CF1C27">
        <w:rPr>
          <w:rFonts w:ascii="宋体" w:hAnsi="宋体" w:hint="eastAsia"/>
          <w:szCs w:val="21"/>
        </w:rPr>
        <w:t>内</w:t>
      </w:r>
      <w:r w:rsidR="00226F46" w:rsidRPr="00CF1C27">
        <w:rPr>
          <w:rFonts w:ascii="宋体" w:hAnsi="宋体" w:hint="eastAsia"/>
          <w:szCs w:val="21"/>
        </w:rPr>
        <w:t>无质量问题</w:t>
      </w:r>
      <w:r w:rsidR="00D11B43" w:rsidRPr="00CF1C27">
        <w:rPr>
          <w:rFonts w:ascii="宋体" w:hAnsi="宋体" w:hint="eastAsia"/>
          <w:szCs w:val="21"/>
        </w:rPr>
        <w:t>，</w:t>
      </w:r>
      <w:r w:rsidRPr="00CF1C27">
        <w:rPr>
          <w:rFonts w:ascii="宋体" w:hAnsi="宋体" w:hint="eastAsia"/>
          <w:szCs w:val="21"/>
        </w:rPr>
        <w:t>需方支付本约价格的</w:t>
      </w:r>
      <w:r w:rsidRPr="00CF1C27">
        <w:rPr>
          <w:rFonts w:ascii="宋体" w:hAnsi="宋体"/>
          <w:szCs w:val="21"/>
        </w:rPr>
        <w:t xml:space="preserve">10％ </w:t>
      </w:r>
      <w:r w:rsidRPr="00CF1C27">
        <w:rPr>
          <w:rFonts w:ascii="宋体" w:hAnsi="宋体" w:hint="eastAsia"/>
          <w:szCs w:val="21"/>
        </w:rPr>
        <w:t>，计人民币</w:t>
      </w:r>
      <w:r w:rsidRPr="00CF1C27">
        <w:rPr>
          <w:rFonts w:ascii="宋体" w:hAnsi="宋体"/>
          <w:szCs w:val="21"/>
        </w:rPr>
        <w:t>_________元整</w:t>
      </w:r>
      <w:r w:rsidRPr="00CF1C27">
        <w:rPr>
          <w:rFonts w:ascii="宋体" w:hAnsi="宋体" w:hint="eastAsia"/>
          <w:szCs w:val="21"/>
        </w:rPr>
        <w:t>投运款，</w:t>
      </w:r>
      <w:r w:rsidR="00D11B43" w:rsidRPr="00CF1C27">
        <w:rPr>
          <w:rFonts w:ascii="宋体" w:hAnsi="宋体" w:hint="eastAsia"/>
          <w:szCs w:val="21"/>
        </w:rPr>
        <w:t>供方提供剩余全额增值税发票、剩余全额增值税发票。</w:t>
      </w:r>
    </w:p>
    <w:p w:rsidR="00D11B43" w:rsidRPr="00CF1C27" w:rsidRDefault="00D11B43" w:rsidP="00D11B43">
      <w:pPr>
        <w:tabs>
          <w:tab w:val="left" w:pos="5840"/>
        </w:tabs>
        <w:spacing w:line="312" w:lineRule="auto"/>
        <w:rPr>
          <w:rFonts w:ascii="宋体" w:hAnsi="宋体"/>
          <w:szCs w:val="21"/>
        </w:rPr>
      </w:pPr>
      <w:r w:rsidRPr="00CF1C27">
        <w:rPr>
          <w:rFonts w:ascii="宋体" w:hAnsi="宋体"/>
          <w:szCs w:val="21"/>
        </w:rPr>
        <w:t>(</w:t>
      </w:r>
      <w:r w:rsidR="00B507EB" w:rsidRPr="00CF1C27">
        <w:rPr>
          <w:rFonts w:ascii="宋体" w:hAnsi="宋体"/>
          <w:szCs w:val="21"/>
        </w:rPr>
        <w:t>5</w:t>
      </w:r>
      <w:r w:rsidRPr="00CF1C27">
        <w:rPr>
          <w:rFonts w:ascii="宋体" w:hAnsi="宋体"/>
          <w:szCs w:val="21"/>
        </w:rPr>
        <w:t xml:space="preserve">) </w:t>
      </w:r>
      <w:r w:rsidRPr="00CF1C27">
        <w:rPr>
          <w:rFonts w:ascii="宋体" w:hAnsi="宋体" w:hint="eastAsia"/>
          <w:szCs w:val="21"/>
        </w:rPr>
        <w:t>质保金：总价的</w:t>
      </w:r>
      <w:r w:rsidRPr="00CF1C27">
        <w:rPr>
          <w:rFonts w:ascii="宋体" w:hAnsi="宋体"/>
          <w:szCs w:val="21"/>
        </w:rPr>
        <w:t xml:space="preserve">10％ </w:t>
      </w:r>
      <w:r w:rsidRPr="00CF1C27">
        <w:rPr>
          <w:rFonts w:ascii="宋体" w:hAnsi="宋体" w:hint="eastAsia"/>
          <w:szCs w:val="21"/>
        </w:rPr>
        <w:t>，计人民币</w:t>
      </w:r>
      <w:r w:rsidRPr="00CF1C27">
        <w:rPr>
          <w:rFonts w:ascii="宋体" w:hAnsi="宋体"/>
          <w:szCs w:val="21"/>
        </w:rPr>
        <w:t>______</w:t>
      </w:r>
      <w:r w:rsidRPr="00CF1C27">
        <w:rPr>
          <w:rFonts w:ascii="宋体" w:hAnsi="宋体" w:hint="eastAsia"/>
          <w:szCs w:val="21"/>
        </w:rPr>
        <w:t>元整，于</w:t>
      </w:r>
      <w:r w:rsidR="00B507EB" w:rsidRPr="00CF1C27">
        <w:rPr>
          <w:rFonts w:ascii="宋体" w:hAnsi="宋体"/>
          <w:szCs w:val="21"/>
        </w:rPr>
        <w:t>#3锅炉168小时</w:t>
      </w:r>
      <w:r w:rsidRPr="00CF1C27">
        <w:rPr>
          <w:rFonts w:ascii="宋体" w:hAnsi="宋体" w:hint="eastAsia"/>
          <w:szCs w:val="21"/>
        </w:rPr>
        <w:t>满负荷运转验收合格后锅炉正常运行</w:t>
      </w:r>
      <w:r w:rsidRPr="00CF1C27">
        <w:rPr>
          <w:rFonts w:ascii="宋体" w:hAnsi="宋体"/>
          <w:szCs w:val="21"/>
        </w:rPr>
        <w:t>36</w:t>
      </w:r>
      <w:r w:rsidRPr="00CF1C27">
        <w:rPr>
          <w:rFonts w:ascii="宋体" w:hAnsi="宋体" w:hint="eastAsia"/>
          <w:szCs w:val="21"/>
        </w:rPr>
        <w:t>个月后一周内内支付。</w:t>
      </w:r>
    </w:p>
    <w:p w:rsidR="00002CA8" w:rsidRPr="00CF1C27" w:rsidRDefault="008B1262">
      <w:pPr>
        <w:rPr>
          <w:szCs w:val="21"/>
        </w:rPr>
      </w:pPr>
      <w:r w:rsidRPr="00CF1C27">
        <w:rPr>
          <w:rFonts w:hint="eastAsia"/>
          <w:b/>
          <w:sz w:val="24"/>
          <w:szCs w:val="21"/>
        </w:rPr>
        <w:t>6</w:t>
      </w:r>
      <w:r w:rsidRPr="00CF1C27">
        <w:rPr>
          <w:rFonts w:hint="eastAsia"/>
          <w:b/>
          <w:sz w:val="24"/>
          <w:szCs w:val="21"/>
        </w:rPr>
        <w:t>．交货和运输</w:t>
      </w:r>
      <w:r w:rsidRPr="00CF1C27">
        <w:rPr>
          <w:rFonts w:hint="eastAsia"/>
          <w:szCs w:val="21"/>
        </w:rPr>
        <w:br/>
      </w:r>
      <w:r w:rsidR="00002CA8" w:rsidRPr="00CF1C27">
        <w:rPr>
          <w:rFonts w:hint="eastAsia"/>
          <w:szCs w:val="21"/>
        </w:rPr>
        <w:t>6.</w:t>
      </w:r>
      <w:r w:rsidRPr="00CF1C27">
        <w:rPr>
          <w:rFonts w:hint="eastAsia"/>
          <w:szCs w:val="21"/>
        </w:rPr>
        <w:t>1</w:t>
      </w:r>
      <w:r w:rsidRPr="00CF1C27">
        <w:rPr>
          <w:rFonts w:hint="eastAsia"/>
          <w:szCs w:val="21"/>
        </w:rPr>
        <w:t>本合同材料的交货期及交货顺序应满足工程建设材料安装进度和顺序的要求，应保证及时和材料的完整性。</w:t>
      </w:r>
      <w:r w:rsidRPr="00CF1C27">
        <w:rPr>
          <w:rFonts w:hint="eastAsia"/>
          <w:szCs w:val="21"/>
        </w:rPr>
        <w:br/>
        <w:t>6.2</w:t>
      </w:r>
      <w:r w:rsidRPr="00CF1C27">
        <w:rPr>
          <w:rFonts w:hint="eastAsia"/>
          <w:szCs w:val="21"/>
        </w:rPr>
        <w:t>交货地点：合同材料的交货地点为需方施工现场。</w:t>
      </w:r>
      <w:r w:rsidRPr="00CF1C27">
        <w:rPr>
          <w:rFonts w:hint="eastAsia"/>
          <w:szCs w:val="21"/>
        </w:rPr>
        <w:br/>
        <w:t>6.3</w:t>
      </w:r>
      <w:r w:rsidRPr="00CF1C27">
        <w:rPr>
          <w:rFonts w:hint="eastAsia"/>
          <w:szCs w:val="21"/>
        </w:rPr>
        <w:t>合同材料交货日期以到货车站通知单时间戳记为准。此日期即本合同计算迟交货物违约金时的根据。</w:t>
      </w:r>
      <w:r w:rsidRPr="00CF1C27">
        <w:rPr>
          <w:rFonts w:hint="eastAsia"/>
          <w:szCs w:val="21"/>
        </w:rPr>
        <w:br/>
        <w:t>6.4</w:t>
      </w:r>
      <w:r w:rsidRPr="00CF1C27">
        <w:rPr>
          <w:rFonts w:hint="eastAsia"/>
          <w:szCs w:val="21"/>
        </w:rPr>
        <w:t>供方须向承运部门办理申请发运材料所需要的运输工具计划，负责合同材料从供方到现场交货地点的运输。</w:t>
      </w:r>
      <w:r w:rsidRPr="00CF1C27">
        <w:rPr>
          <w:rFonts w:hint="eastAsia"/>
          <w:szCs w:val="21"/>
        </w:rPr>
        <w:br/>
        <w:t>6.5</w:t>
      </w:r>
      <w:r w:rsidRPr="00CF1C27">
        <w:rPr>
          <w:rFonts w:hint="eastAsia"/>
          <w:szCs w:val="21"/>
        </w:rPr>
        <w:t>在每批货物备妥及装运车辆发出</w:t>
      </w:r>
      <w:r w:rsidRPr="00CF1C27">
        <w:rPr>
          <w:rFonts w:hint="eastAsia"/>
          <w:szCs w:val="21"/>
        </w:rPr>
        <w:t>24</w:t>
      </w:r>
      <w:r w:rsidRPr="00CF1C27">
        <w:rPr>
          <w:rFonts w:hint="eastAsia"/>
          <w:szCs w:val="21"/>
        </w:rPr>
        <w:t>小进内，供方应以电报或传真将该批货物的如下内容通知需方：</w:t>
      </w:r>
      <w:r w:rsidRPr="00CF1C27">
        <w:rPr>
          <w:rFonts w:hint="eastAsia"/>
          <w:szCs w:val="21"/>
        </w:rPr>
        <w:br/>
        <w:t>(1)</w:t>
      </w:r>
      <w:r w:rsidRPr="00CF1C27">
        <w:rPr>
          <w:rFonts w:hint="eastAsia"/>
          <w:szCs w:val="21"/>
        </w:rPr>
        <w:t>合同号；</w:t>
      </w:r>
      <w:r w:rsidRPr="00CF1C27">
        <w:rPr>
          <w:rFonts w:hint="eastAsia"/>
          <w:szCs w:val="21"/>
        </w:rPr>
        <w:br/>
        <w:t>(2)</w:t>
      </w:r>
      <w:r w:rsidRPr="00CF1C27">
        <w:rPr>
          <w:rFonts w:hint="eastAsia"/>
          <w:szCs w:val="21"/>
        </w:rPr>
        <w:t>材料名称、规格型号；</w:t>
      </w:r>
      <w:r w:rsidRPr="00CF1C27">
        <w:rPr>
          <w:rFonts w:hint="eastAsia"/>
          <w:szCs w:val="21"/>
        </w:rPr>
        <w:br/>
        <w:t>(3)</w:t>
      </w:r>
      <w:r w:rsidRPr="00CF1C27">
        <w:rPr>
          <w:rFonts w:hint="eastAsia"/>
          <w:szCs w:val="21"/>
        </w:rPr>
        <w:t>货物备妥发运日期；</w:t>
      </w:r>
      <w:r w:rsidRPr="00CF1C27">
        <w:rPr>
          <w:rFonts w:hint="eastAsia"/>
          <w:szCs w:val="21"/>
        </w:rPr>
        <w:br/>
        <w:t>(4)</w:t>
      </w:r>
      <w:r w:rsidRPr="00CF1C27">
        <w:rPr>
          <w:rFonts w:hint="eastAsia"/>
          <w:szCs w:val="21"/>
        </w:rPr>
        <w:t>货物名称及编号和价格；</w:t>
      </w:r>
      <w:r w:rsidRPr="00CF1C27">
        <w:rPr>
          <w:rFonts w:hint="eastAsia"/>
          <w:szCs w:val="21"/>
        </w:rPr>
        <w:br/>
        <w:t>(5)</w:t>
      </w:r>
      <w:r w:rsidRPr="00CF1C27">
        <w:rPr>
          <w:rFonts w:hint="eastAsia"/>
          <w:szCs w:val="21"/>
        </w:rPr>
        <w:t>货物总毛重；</w:t>
      </w:r>
      <w:r w:rsidRPr="00CF1C27">
        <w:rPr>
          <w:rFonts w:hint="eastAsia"/>
          <w:szCs w:val="21"/>
        </w:rPr>
        <w:br/>
        <w:t>(6)</w:t>
      </w:r>
      <w:r w:rsidRPr="00CF1C27">
        <w:rPr>
          <w:rFonts w:hint="eastAsia"/>
          <w:szCs w:val="21"/>
        </w:rPr>
        <w:t>货物总体积；</w:t>
      </w:r>
      <w:r w:rsidRPr="00CF1C27">
        <w:rPr>
          <w:rFonts w:hint="eastAsia"/>
          <w:szCs w:val="21"/>
        </w:rPr>
        <w:br/>
        <w:t>(7)</w:t>
      </w:r>
      <w:r w:rsidRPr="00CF1C27">
        <w:rPr>
          <w:rFonts w:hint="eastAsia"/>
          <w:szCs w:val="21"/>
        </w:rPr>
        <w:t>总包装件数；</w:t>
      </w:r>
      <w:r w:rsidRPr="00CF1C27">
        <w:rPr>
          <w:rFonts w:hint="eastAsia"/>
          <w:szCs w:val="21"/>
        </w:rPr>
        <w:br/>
        <w:t>(8)</w:t>
      </w:r>
      <w:r w:rsidRPr="00CF1C27">
        <w:rPr>
          <w:rFonts w:hint="eastAsia"/>
          <w:szCs w:val="21"/>
        </w:rPr>
        <w:t>交运车站、车号和运单号；</w:t>
      </w:r>
      <w:r w:rsidRPr="00CF1C27">
        <w:rPr>
          <w:rFonts w:hint="eastAsia"/>
          <w:szCs w:val="21"/>
        </w:rPr>
        <w:br/>
        <w:t>(9)</w:t>
      </w:r>
      <w:r w:rsidRPr="00CF1C27">
        <w:rPr>
          <w:rFonts w:hint="eastAsia"/>
          <w:szCs w:val="21"/>
        </w:rPr>
        <w:t>重量或尺寸超标的每件货物的名称、重量、体积和件数。对每件该类材料〈部件〉必须标明重心和吊点位置</w:t>
      </w:r>
      <w:r w:rsidRPr="00CF1C27">
        <w:rPr>
          <w:rFonts w:hint="eastAsia"/>
          <w:szCs w:val="21"/>
        </w:rPr>
        <w:t>,</w:t>
      </w:r>
      <w:r w:rsidRPr="00CF1C27">
        <w:rPr>
          <w:rFonts w:hint="eastAsia"/>
          <w:szCs w:val="21"/>
        </w:rPr>
        <w:t>并附有草图；</w:t>
      </w:r>
      <w:r w:rsidRPr="00CF1C27">
        <w:rPr>
          <w:rFonts w:hint="eastAsia"/>
          <w:szCs w:val="21"/>
        </w:rPr>
        <w:br/>
        <w:t>(10)</w:t>
      </w:r>
      <w:r w:rsidRPr="00CF1C27">
        <w:rPr>
          <w:rFonts w:hint="eastAsia"/>
          <w:szCs w:val="21"/>
        </w:rPr>
        <w:t>对于特殊物品</w:t>
      </w:r>
      <w:r w:rsidRPr="00CF1C27">
        <w:rPr>
          <w:rFonts w:hint="eastAsia"/>
          <w:szCs w:val="21"/>
        </w:rPr>
        <w:t>(</w:t>
      </w:r>
      <w:r w:rsidRPr="00CF1C27">
        <w:rPr>
          <w:rFonts w:hint="eastAsia"/>
          <w:szCs w:val="21"/>
        </w:rPr>
        <w:t>易燃、易爆、有毒物品及其它危险品和运输过程中对温度等环境因素和震动有特殊要求的材料或物品</w:t>
      </w:r>
      <w:r w:rsidRPr="00CF1C27">
        <w:rPr>
          <w:rFonts w:hint="eastAsia"/>
          <w:szCs w:val="21"/>
        </w:rPr>
        <w:t>)</w:t>
      </w:r>
      <w:r w:rsidRPr="00CF1C27">
        <w:rPr>
          <w:rFonts w:hint="eastAsia"/>
          <w:szCs w:val="21"/>
        </w:rPr>
        <w:t>必须特别标明其品名、性质、特殊保护措施、保存方法以及处理意外情况的方法。</w:t>
      </w:r>
      <w:r w:rsidRPr="00CF1C27">
        <w:rPr>
          <w:rFonts w:hint="eastAsia"/>
          <w:szCs w:val="21"/>
        </w:rPr>
        <w:br/>
        <w:t>6.6</w:t>
      </w:r>
      <w:r w:rsidRPr="00CF1C27">
        <w:rPr>
          <w:rFonts w:hint="eastAsia"/>
          <w:szCs w:val="21"/>
        </w:rPr>
        <w:t>供方应向需方分批提供满足电厂设计、监造、施工、调试、试验、检验、培训、运行和维修所需的技术资料</w:t>
      </w:r>
      <w:r w:rsidRPr="00CF1C27">
        <w:rPr>
          <w:rFonts w:hint="eastAsia"/>
          <w:szCs w:val="21"/>
        </w:rPr>
        <w:t>,</w:t>
      </w:r>
      <w:r w:rsidRPr="00CF1C27">
        <w:rPr>
          <w:rFonts w:hint="eastAsia"/>
          <w:szCs w:val="21"/>
        </w:rPr>
        <w:t>每套、台材料</w:t>
      </w:r>
      <w:r w:rsidRPr="00CF1C27">
        <w:rPr>
          <w:rFonts w:hint="eastAsia"/>
          <w:szCs w:val="21"/>
        </w:rPr>
        <w:t>8</w:t>
      </w:r>
      <w:r w:rsidRPr="00CF1C27">
        <w:rPr>
          <w:rFonts w:hint="eastAsia"/>
          <w:szCs w:val="21"/>
        </w:rPr>
        <w:t>套。</w:t>
      </w:r>
      <w:r w:rsidRPr="00CF1C27">
        <w:rPr>
          <w:rFonts w:hint="eastAsia"/>
          <w:szCs w:val="21"/>
        </w:rPr>
        <w:br/>
        <w:t>6.7</w:t>
      </w:r>
      <w:r w:rsidRPr="00CF1C27">
        <w:rPr>
          <w:rFonts w:hint="eastAsia"/>
          <w:szCs w:val="21"/>
        </w:rPr>
        <w:t>因需方原因要求供方推迟材料发货时〈材料已制造完毕〉</w:t>
      </w:r>
      <w:r w:rsidRPr="00CF1C27">
        <w:rPr>
          <w:rFonts w:hint="eastAsia"/>
          <w:szCs w:val="21"/>
        </w:rPr>
        <w:t>,</w:t>
      </w:r>
      <w:r w:rsidRPr="00CF1C27">
        <w:rPr>
          <w:rFonts w:hint="eastAsia"/>
          <w:szCs w:val="21"/>
        </w:rPr>
        <w:t>由需方负担仓储费及必要时的保养费。并按本合同规定〈视为供方已交货〉支付该批材料的款项。</w:t>
      </w:r>
      <w:r w:rsidRPr="00CF1C27">
        <w:rPr>
          <w:rFonts w:hint="eastAsia"/>
          <w:szCs w:val="21"/>
        </w:rPr>
        <w:br/>
        <w:t>6.8</w:t>
      </w:r>
      <w:r w:rsidRPr="00CF1C27">
        <w:rPr>
          <w:rFonts w:hint="eastAsia"/>
          <w:szCs w:val="21"/>
        </w:rPr>
        <w:t>到货站〈整车〉：常州市亚太热电有限公司厂内</w:t>
      </w:r>
      <w:r w:rsidRPr="00CF1C27">
        <w:rPr>
          <w:rFonts w:hint="eastAsia"/>
          <w:szCs w:val="21"/>
        </w:rPr>
        <w:br/>
        <w:t xml:space="preserve">          </w:t>
      </w:r>
      <w:r w:rsidRPr="00CF1C27">
        <w:rPr>
          <w:rFonts w:hint="eastAsia"/>
          <w:szCs w:val="21"/>
        </w:rPr>
        <w:t>〈零担〉：常州市亚太热电有限公司厂内</w:t>
      </w:r>
      <w:r w:rsidRPr="00CF1C27">
        <w:rPr>
          <w:rFonts w:hint="eastAsia"/>
          <w:szCs w:val="21"/>
        </w:rPr>
        <w:br/>
        <w:t>6.9</w:t>
      </w:r>
      <w:r w:rsidRPr="00CF1C27">
        <w:rPr>
          <w:rFonts w:hint="eastAsia"/>
          <w:szCs w:val="21"/>
        </w:rPr>
        <w:t>收货单位</w:t>
      </w:r>
      <w:r w:rsidRPr="00CF1C27">
        <w:rPr>
          <w:rFonts w:hint="eastAsia"/>
          <w:szCs w:val="21"/>
        </w:rPr>
        <w:t xml:space="preserve">: </w:t>
      </w:r>
      <w:r w:rsidRPr="00CF1C27">
        <w:rPr>
          <w:rFonts w:hint="eastAsia"/>
          <w:szCs w:val="21"/>
        </w:rPr>
        <w:t>工地</w:t>
      </w:r>
      <w:r w:rsidRPr="00CF1C27">
        <w:rPr>
          <w:rFonts w:hint="eastAsia"/>
          <w:szCs w:val="21"/>
        </w:rPr>
        <w:t>,</w:t>
      </w:r>
      <w:r w:rsidRPr="00CF1C27">
        <w:rPr>
          <w:rFonts w:hint="eastAsia"/>
          <w:szCs w:val="21"/>
        </w:rPr>
        <w:t>以需方或通知为准。</w:t>
      </w:r>
      <w:r w:rsidRPr="00CF1C27">
        <w:rPr>
          <w:rFonts w:hint="eastAsia"/>
          <w:szCs w:val="21"/>
        </w:rPr>
        <w:br/>
        <w:t>10</w:t>
      </w:r>
      <w:r w:rsidRPr="00CF1C27">
        <w:rPr>
          <w:rFonts w:hint="eastAsia"/>
          <w:szCs w:val="21"/>
        </w:rPr>
        <w:t>技术资料邮寄地址</w:t>
      </w:r>
      <w:r w:rsidRPr="00CF1C27">
        <w:rPr>
          <w:rFonts w:hint="eastAsia"/>
          <w:szCs w:val="21"/>
        </w:rPr>
        <w:t>:</w:t>
      </w:r>
      <w:r w:rsidRPr="00CF1C27">
        <w:rPr>
          <w:rFonts w:hint="eastAsia"/>
          <w:szCs w:val="21"/>
        </w:rPr>
        <w:br/>
      </w:r>
      <w:r w:rsidRPr="00CF1C27">
        <w:rPr>
          <w:rFonts w:hint="eastAsia"/>
          <w:szCs w:val="21"/>
        </w:rPr>
        <w:lastRenderedPageBreak/>
        <w:t>单位</w:t>
      </w:r>
      <w:r w:rsidRPr="00CF1C27">
        <w:rPr>
          <w:rFonts w:hint="eastAsia"/>
          <w:szCs w:val="21"/>
        </w:rPr>
        <w:t xml:space="preserve">:  </w:t>
      </w:r>
      <w:r w:rsidR="00002CA8" w:rsidRPr="00CF1C27">
        <w:rPr>
          <w:rFonts w:hint="eastAsia"/>
          <w:szCs w:val="21"/>
        </w:rPr>
        <w:t>江苏省常州市经开区横山桥镇是家巷</w:t>
      </w:r>
      <w:r w:rsidR="00002CA8" w:rsidRPr="00CF1C27">
        <w:rPr>
          <w:rFonts w:hint="eastAsia"/>
          <w:szCs w:val="21"/>
        </w:rPr>
        <w:t>222</w:t>
      </w:r>
      <w:r w:rsidR="00002CA8" w:rsidRPr="00CF1C27">
        <w:rPr>
          <w:rFonts w:hint="eastAsia"/>
          <w:szCs w:val="21"/>
        </w:rPr>
        <w:t>号（</w:t>
      </w:r>
      <w:r w:rsidRPr="00CF1C27">
        <w:rPr>
          <w:rFonts w:hint="eastAsia"/>
          <w:szCs w:val="21"/>
        </w:rPr>
        <w:t>常州市亚太热电有限公司</w:t>
      </w:r>
      <w:r w:rsidR="00002CA8" w:rsidRPr="00CF1C27">
        <w:rPr>
          <w:rFonts w:hint="eastAsia"/>
          <w:szCs w:val="21"/>
        </w:rPr>
        <w:t>）</w:t>
      </w:r>
      <w:r w:rsidRPr="00CF1C27">
        <w:rPr>
          <w:rFonts w:hint="eastAsia"/>
          <w:szCs w:val="21"/>
        </w:rPr>
        <w:t xml:space="preserve">   </w:t>
      </w:r>
    </w:p>
    <w:p w:rsidR="00002CA8" w:rsidRPr="00CF1C27" w:rsidRDefault="008B1262">
      <w:pPr>
        <w:rPr>
          <w:szCs w:val="21"/>
        </w:rPr>
      </w:pPr>
      <w:r w:rsidRPr="00CF1C27">
        <w:rPr>
          <w:rFonts w:hint="eastAsia"/>
          <w:szCs w:val="21"/>
        </w:rPr>
        <w:t>邮编</w:t>
      </w:r>
      <w:r w:rsidRPr="00CF1C27">
        <w:rPr>
          <w:rFonts w:hint="eastAsia"/>
          <w:szCs w:val="21"/>
        </w:rPr>
        <w:t xml:space="preserve">:  </w:t>
      </w:r>
      <w:r w:rsidR="00AE11E8" w:rsidRPr="00CF1C27">
        <w:rPr>
          <w:rFonts w:hint="eastAsia"/>
          <w:szCs w:val="21"/>
        </w:rPr>
        <w:t>213119</w:t>
      </w:r>
    </w:p>
    <w:p w:rsidR="00002CA8" w:rsidRPr="00CF1C27" w:rsidRDefault="00002CA8">
      <w:pPr>
        <w:rPr>
          <w:b/>
          <w:sz w:val="24"/>
          <w:szCs w:val="21"/>
        </w:rPr>
      </w:pPr>
      <w:r w:rsidRPr="00CF1C27">
        <w:rPr>
          <w:rFonts w:hint="eastAsia"/>
          <w:szCs w:val="21"/>
        </w:rPr>
        <w:t>联系人：陈华锋</w:t>
      </w:r>
      <w:r w:rsidRPr="00CF1C27">
        <w:rPr>
          <w:szCs w:val="21"/>
        </w:rPr>
        <w:t xml:space="preserve">  </w:t>
      </w:r>
      <w:r w:rsidRPr="00CF1C27">
        <w:rPr>
          <w:rFonts w:hint="eastAsia"/>
          <w:szCs w:val="21"/>
        </w:rPr>
        <w:t>联系方式</w:t>
      </w:r>
      <w:r w:rsidR="008B1262" w:rsidRPr="00CF1C27">
        <w:rPr>
          <w:rFonts w:hint="eastAsia"/>
          <w:szCs w:val="21"/>
        </w:rPr>
        <w:t xml:space="preserve">: </w:t>
      </w:r>
      <w:r w:rsidRPr="00CF1C27">
        <w:rPr>
          <w:rFonts w:hint="eastAsia"/>
          <w:szCs w:val="21"/>
        </w:rPr>
        <w:t>0519-89805751</w:t>
      </w:r>
      <w:r w:rsidRPr="00CF1C27">
        <w:rPr>
          <w:szCs w:val="21"/>
        </w:rPr>
        <w:t xml:space="preserve"> </w:t>
      </w:r>
      <w:r w:rsidR="00B83013" w:rsidRPr="00CF1C27">
        <w:rPr>
          <w:szCs w:val="21"/>
        </w:rPr>
        <w:t xml:space="preserve"> </w:t>
      </w:r>
      <w:r w:rsidR="00AE11E8" w:rsidRPr="00CF1C27">
        <w:rPr>
          <w:rFonts w:hint="eastAsia"/>
          <w:szCs w:val="21"/>
        </w:rPr>
        <w:t>13511678811</w:t>
      </w:r>
      <w:r w:rsidR="008B1262" w:rsidRPr="00CF1C27">
        <w:rPr>
          <w:rFonts w:hint="eastAsia"/>
          <w:szCs w:val="21"/>
        </w:rPr>
        <w:t xml:space="preserve"> </w:t>
      </w:r>
      <w:r w:rsidR="00B83013" w:rsidRPr="00CF1C27">
        <w:rPr>
          <w:szCs w:val="21"/>
        </w:rPr>
        <w:t xml:space="preserve"> </w:t>
      </w:r>
      <w:r w:rsidR="00B83013" w:rsidRPr="00CF1C27">
        <w:rPr>
          <w:rFonts w:hint="eastAsia"/>
          <w:szCs w:val="21"/>
        </w:rPr>
        <w:t>或邮箱</w:t>
      </w:r>
      <w:r w:rsidR="00B83013" w:rsidRPr="00CF1C27">
        <w:rPr>
          <w:rFonts w:hint="eastAsia"/>
          <w:szCs w:val="21"/>
        </w:rPr>
        <w:t>chf@aped.com.cn</w:t>
      </w:r>
    </w:p>
    <w:p w:rsidR="00AB3027" w:rsidRPr="00CF1C27" w:rsidRDefault="008B1262">
      <w:pPr>
        <w:rPr>
          <w:szCs w:val="21"/>
        </w:rPr>
      </w:pPr>
      <w:r w:rsidRPr="00CF1C27">
        <w:rPr>
          <w:rFonts w:hint="eastAsia"/>
          <w:b/>
          <w:sz w:val="24"/>
          <w:szCs w:val="21"/>
        </w:rPr>
        <w:t>7</w:t>
      </w:r>
      <w:r w:rsidRPr="00CF1C27">
        <w:rPr>
          <w:rFonts w:hint="eastAsia"/>
          <w:b/>
          <w:sz w:val="24"/>
          <w:szCs w:val="21"/>
        </w:rPr>
        <w:t>．包装与标记</w:t>
      </w:r>
      <w:r w:rsidRPr="00CF1C27">
        <w:rPr>
          <w:rFonts w:hint="eastAsia"/>
          <w:szCs w:val="21"/>
        </w:rPr>
        <w:br/>
        <w:t>7.1</w:t>
      </w:r>
      <w:r w:rsidRPr="00CF1C27">
        <w:rPr>
          <w:rFonts w:hint="eastAsia"/>
          <w:szCs w:val="21"/>
        </w:rPr>
        <w:t>供方交付的所有货物要符合铁路公路航空包装储运指示标志的规定及国家主管机关的规定具有适合长途运输、多次搬运和装卸的坚固包装。包装应保证在运输、装卸过程中完好无损</w:t>
      </w:r>
      <w:r w:rsidRPr="00CF1C27">
        <w:rPr>
          <w:rFonts w:hint="eastAsia"/>
          <w:szCs w:val="21"/>
        </w:rPr>
        <w:t>,</w:t>
      </w:r>
      <w:r w:rsidRPr="00CF1C27">
        <w:rPr>
          <w:rFonts w:hint="eastAsia"/>
          <w:szCs w:val="21"/>
        </w:rPr>
        <w:t>并有减振、防冲击的措施。若包装无法防止运输、装卸过程中垂直、水平加速度引起的材料损坏</w:t>
      </w:r>
      <w:r w:rsidRPr="00CF1C27">
        <w:rPr>
          <w:rFonts w:hint="eastAsia"/>
          <w:szCs w:val="21"/>
        </w:rPr>
        <w:t>,</w:t>
      </w:r>
      <w:r w:rsidRPr="00CF1C27">
        <w:rPr>
          <w:rFonts w:hint="eastAsia"/>
          <w:szCs w:val="21"/>
        </w:rPr>
        <w:t>供方要在材料的设计结构上予以解决。包装应按材料特点</w:t>
      </w:r>
      <w:r w:rsidRPr="00CF1C27">
        <w:rPr>
          <w:rFonts w:hint="eastAsia"/>
          <w:szCs w:val="21"/>
        </w:rPr>
        <w:t>,</w:t>
      </w:r>
      <w:r w:rsidRPr="00CF1C27">
        <w:rPr>
          <w:rFonts w:hint="eastAsia"/>
          <w:szCs w:val="21"/>
        </w:rPr>
        <w:t>按得要分别加上防潮、防霉、防锈、防腐蚀的保护措施</w:t>
      </w:r>
      <w:r w:rsidRPr="00CF1C27">
        <w:rPr>
          <w:rFonts w:hint="eastAsia"/>
          <w:szCs w:val="21"/>
        </w:rPr>
        <w:t>,</w:t>
      </w:r>
      <w:r w:rsidRPr="00CF1C27">
        <w:rPr>
          <w:rFonts w:hint="eastAsia"/>
          <w:szCs w:val="21"/>
        </w:rPr>
        <w:t>以保证货物在没有任何损坏的和腐蚀的情况下安全运抵合同材料安装现场。产品包装前</w:t>
      </w:r>
      <w:r w:rsidRPr="00CF1C27">
        <w:rPr>
          <w:rFonts w:hint="eastAsia"/>
          <w:szCs w:val="21"/>
        </w:rPr>
        <w:t>,</w:t>
      </w:r>
      <w:r w:rsidRPr="00CF1C27">
        <w:rPr>
          <w:rFonts w:hint="eastAsia"/>
          <w:szCs w:val="21"/>
        </w:rPr>
        <w:t>供方负责按部套进行检查清理</w:t>
      </w:r>
      <w:r w:rsidRPr="00CF1C27">
        <w:rPr>
          <w:rFonts w:hint="eastAsia"/>
          <w:szCs w:val="21"/>
        </w:rPr>
        <w:t>,</w:t>
      </w:r>
      <w:r w:rsidRPr="00CF1C27">
        <w:rPr>
          <w:rFonts w:hint="eastAsia"/>
          <w:szCs w:val="21"/>
        </w:rPr>
        <w:t>不留异物</w:t>
      </w:r>
      <w:r w:rsidRPr="00CF1C27">
        <w:rPr>
          <w:rFonts w:hint="eastAsia"/>
          <w:szCs w:val="21"/>
        </w:rPr>
        <w:t>,</w:t>
      </w:r>
      <w:r w:rsidRPr="00CF1C27">
        <w:rPr>
          <w:rFonts w:hint="eastAsia"/>
          <w:szCs w:val="21"/>
        </w:rPr>
        <w:t>并保证零部件齐全。</w:t>
      </w:r>
      <w:r w:rsidRPr="00CF1C27">
        <w:rPr>
          <w:rFonts w:hint="eastAsia"/>
          <w:szCs w:val="21"/>
        </w:rPr>
        <w:br/>
        <w:t>7.2</w:t>
      </w:r>
      <w:r w:rsidRPr="00CF1C27">
        <w:rPr>
          <w:rFonts w:hint="eastAsia"/>
          <w:szCs w:val="21"/>
        </w:rPr>
        <w:t>供方对包装箱内和捆内的各散装部件在装配图中的部件号、零件号应标记清楚。</w:t>
      </w:r>
      <w:r w:rsidRPr="00CF1C27">
        <w:rPr>
          <w:rFonts w:hint="eastAsia"/>
          <w:szCs w:val="21"/>
        </w:rPr>
        <w:br/>
        <w:t>7.3</w:t>
      </w:r>
      <w:r w:rsidRPr="00CF1C27">
        <w:rPr>
          <w:rFonts w:hint="eastAsia"/>
          <w:szCs w:val="21"/>
        </w:rPr>
        <w:t>供方应在每件包装箱的两个侧面上，用不褪色的油漆以明显易见的中文字样印刷以下标记：</w:t>
      </w:r>
      <w:r w:rsidRPr="00CF1C27">
        <w:rPr>
          <w:rFonts w:hint="eastAsia"/>
          <w:szCs w:val="21"/>
        </w:rPr>
        <w:br/>
        <w:t xml:space="preserve">(1) </w:t>
      </w:r>
      <w:r w:rsidRPr="00CF1C27">
        <w:rPr>
          <w:rFonts w:hint="eastAsia"/>
          <w:szCs w:val="21"/>
        </w:rPr>
        <w:t>合同号</w:t>
      </w:r>
      <w:r w:rsidRPr="00CF1C27">
        <w:rPr>
          <w:rFonts w:hint="eastAsia"/>
          <w:szCs w:val="21"/>
        </w:rPr>
        <w:t xml:space="preserve"> </w:t>
      </w:r>
      <w:r w:rsidRPr="00CF1C27">
        <w:rPr>
          <w:rFonts w:hint="eastAsia"/>
          <w:szCs w:val="21"/>
        </w:rPr>
        <w:br/>
        <w:t xml:space="preserve">(2) </w:t>
      </w:r>
      <w:r w:rsidRPr="00CF1C27">
        <w:rPr>
          <w:rFonts w:hint="eastAsia"/>
          <w:szCs w:val="21"/>
        </w:rPr>
        <w:t>目的站；</w:t>
      </w:r>
      <w:r w:rsidRPr="00CF1C27">
        <w:rPr>
          <w:rFonts w:hint="eastAsia"/>
          <w:szCs w:val="21"/>
        </w:rPr>
        <w:t xml:space="preserve"> </w:t>
      </w:r>
      <w:r w:rsidRPr="00CF1C27">
        <w:rPr>
          <w:rFonts w:hint="eastAsia"/>
          <w:szCs w:val="21"/>
        </w:rPr>
        <w:br/>
        <w:t xml:space="preserve">(3) </w:t>
      </w:r>
      <w:r w:rsidRPr="00CF1C27">
        <w:rPr>
          <w:rFonts w:hint="eastAsia"/>
          <w:szCs w:val="21"/>
        </w:rPr>
        <w:t>供货、收货单位名称：</w:t>
      </w:r>
      <w:r w:rsidRPr="00CF1C27">
        <w:rPr>
          <w:rFonts w:hint="eastAsia"/>
          <w:szCs w:val="21"/>
        </w:rPr>
        <w:t xml:space="preserve"> </w:t>
      </w:r>
      <w:r w:rsidRPr="00CF1C27">
        <w:rPr>
          <w:rFonts w:hint="eastAsia"/>
          <w:szCs w:val="21"/>
        </w:rPr>
        <w:br/>
        <w:t xml:space="preserve">(4) </w:t>
      </w:r>
      <w:r w:rsidRPr="00CF1C27">
        <w:rPr>
          <w:rFonts w:hint="eastAsia"/>
          <w:szCs w:val="21"/>
        </w:rPr>
        <w:t>材料名称、机组号、图号：</w:t>
      </w:r>
      <w:r w:rsidRPr="00CF1C27">
        <w:rPr>
          <w:rFonts w:hint="eastAsia"/>
          <w:szCs w:val="21"/>
        </w:rPr>
        <w:t xml:space="preserve"> </w:t>
      </w:r>
      <w:r w:rsidRPr="00CF1C27">
        <w:rPr>
          <w:rFonts w:hint="eastAsia"/>
          <w:szCs w:val="21"/>
        </w:rPr>
        <w:br/>
        <w:t xml:space="preserve">(5) </w:t>
      </w:r>
      <w:r w:rsidRPr="00CF1C27">
        <w:rPr>
          <w:rFonts w:hint="eastAsia"/>
          <w:szCs w:val="21"/>
        </w:rPr>
        <w:t>箱号</w:t>
      </w:r>
      <w:r w:rsidRPr="00CF1C27">
        <w:rPr>
          <w:rFonts w:hint="eastAsia"/>
          <w:szCs w:val="21"/>
        </w:rPr>
        <w:t>/</w:t>
      </w:r>
      <w:r w:rsidRPr="00CF1C27">
        <w:rPr>
          <w:rFonts w:hint="eastAsia"/>
          <w:szCs w:val="21"/>
        </w:rPr>
        <w:t>件号</w:t>
      </w:r>
      <w:r w:rsidRPr="00CF1C27">
        <w:rPr>
          <w:rFonts w:hint="eastAsia"/>
          <w:szCs w:val="21"/>
        </w:rPr>
        <w:t xml:space="preserve"> </w:t>
      </w:r>
      <w:r w:rsidRPr="00CF1C27">
        <w:rPr>
          <w:rFonts w:hint="eastAsia"/>
          <w:szCs w:val="21"/>
        </w:rPr>
        <w:br/>
        <w:t xml:space="preserve">(6) </w:t>
      </w:r>
      <w:r w:rsidRPr="00CF1C27">
        <w:rPr>
          <w:rFonts w:hint="eastAsia"/>
          <w:szCs w:val="21"/>
        </w:rPr>
        <w:t>毛重</w:t>
      </w:r>
      <w:r w:rsidRPr="00CF1C27">
        <w:rPr>
          <w:rFonts w:hint="eastAsia"/>
          <w:szCs w:val="21"/>
        </w:rPr>
        <w:t>/</w:t>
      </w:r>
      <w:r w:rsidRPr="00CF1C27">
        <w:rPr>
          <w:rFonts w:hint="eastAsia"/>
          <w:szCs w:val="21"/>
        </w:rPr>
        <w:t>净重〈公斤〉；</w:t>
      </w:r>
      <w:r w:rsidRPr="00CF1C27">
        <w:rPr>
          <w:rFonts w:hint="eastAsia"/>
          <w:szCs w:val="21"/>
        </w:rPr>
        <w:t xml:space="preserve"> </w:t>
      </w:r>
      <w:r w:rsidRPr="00CF1C27">
        <w:rPr>
          <w:rFonts w:hint="eastAsia"/>
          <w:szCs w:val="21"/>
        </w:rPr>
        <w:br/>
        <w:t xml:space="preserve">(7) </w:t>
      </w:r>
      <w:r w:rsidRPr="00CF1C27">
        <w:rPr>
          <w:rFonts w:hint="eastAsia"/>
          <w:szCs w:val="21"/>
        </w:rPr>
        <w:t>体积</w:t>
      </w:r>
      <w:r w:rsidRPr="00CF1C27">
        <w:rPr>
          <w:rFonts w:hint="eastAsia"/>
          <w:szCs w:val="21"/>
        </w:rPr>
        <w:t>(</w:t>
      </w:r>
      <w:r w:rsidRPr="00CF1C27">
        <w:rPr>
          <w:rFonts w:hint="eastAsia"/>
          <w:szCs w:val="21"/>
        </w:rPr>
        <w:t>长×宽×高，以毫米表示〉：</w:t>
      </w:r>
    </w:p>
    <w:p w:rsidR="00AB3027" w:rsidRPr="00CF1C27" w:rsidRDefault="008B1262">
      <w:pPr>
        <w:ind w:firstLineChars="200" w:firstLine="420"/>
        <w:rPr>
          <w:rFonts w:ascii="_x000B__x000C_" w:hAnsi="_x000B__x000C_"/>
          <w:b/>
          <w:sz w:val="24"/>
          <w:szCs w:val="18"/>
        </w:rPr>
      </w:pPr>
      <w:r w:rsidRPr="00CF1C27">
        <w:rPr>
          <w:rFonts w:hint="eastAsia"/>
          <w:szCs w:val="21"/>
        </w:rPr>
        <w:t>凡重量为二吨或超过二吨的货物，应在包装箱的侧面以运输常用的标记和图案标明重心位置及起吊，以便于装卸搬运。按照货物的特点，装卸和运输上的不同要求，包装箱上应明显地印刷有“轻放”、“勿倒置”和“防雨”等字样。</w:t>
      </w:r>
      <w:r w:rsidRPr="00CF1C27">
        <w:rPr>
          <w:rFonts w:hint="eastAsia"/>
          <w:szCs w:val="21"/>
        </w:rPr>
        <w:br/>
        <w:t>7.4</w:t>
      </w:r>
      <w:r w:rsidRPr="00CF1C27">
        <w:rPr>
          <w:rFonts w:hint="eastAsia"/>
          <w:szCs w:val="21"/>
        </w:rPr>
        <w:t>对裸装货物应以金属标签或直接在材料本身上注明上述有关内容。大件货物应带有足够的货物支架或包装垫木。</w:t>
      </w:r>
      <w:r w:rsidRPr="00CF1C27">
        <w:rPr>
          <w:rFonts w:hint="eastAsia"/>
          <w:szCs w:val="21"/>
        </w:rPr>
        <w:br/>
        <w:t>7.5</w:t>
      </w:r>
      <w:r w:rsidRPr="00CF1C27">
        <w:rPr>
          <w:rFonts w:hint="eastAsia"/>
          <w:szCs w:val="21"/>
        </w:rPr>
        <w:t>每件包装箱内，应附有包括分件名称、数量、价格、机组号、图号的详细装箱单、合格证。外购件包装箱内应有产品出厂质量合格证明书、技术说明各一份。另邮寄装箱清单各二份。</w:t>
      </w:r>
      <w:r w:rsidRPr="00CF1C27">
        <w:rPr>
          <w:rFonts w:hint="eastAsia"/>
          <w:szCs w:val="21"/>
        </w:rPr>
        <w:br/>
      </w:r>
      <w:r w:rsidRPr="00CF1C27">
        <w:rPr>
          <w:rFonts w:ascii="_x000B__x000C_" w:hAnsi="_x000B__x000C_" w:hint="eastAsia"/>
          <w:szCs w:val="21"/>
        </w:rPr>
        <w:t>7.6</w:t>
      </w:r>
      <w:r w:rsidRPr="00CF1C27">
        <w:rPr>
          <w:rFonts w:ascii="_x000B__x000C_" w:hAnsi="_x000B__x000C_" w:hint="eastAsia"/>
          <w:szCs w:val="21"/>
        </w:rPr>
        <w:t>备品备件应分别包装并注明上述内容，专用工具也应分别包装。</w:t>
      </w:r>
      <w:r w:rsidRPr="00CF1C27">
        <w:rPr>
          <w:rFonts w:ascii="_x000B__x000C_" w:hAnsi="_x000B__x000C_" w:hint="eastAsia"/>
          <w:szCs w:val="21"/>
        </w:rPr>
        <w:br/>
        <w:t>7.7</w:t>
      </w:r>
      <w:r w:rsidRPr="00CF1C27">
        <w:rPr>
          <w:rFonts w:ascii="_x000B__x000C_" w:hAnsi="_x000B__x000C_" w:hint="eastAsia"/>
          <w:szCs w:val="21"/>
        </w:rPr>
        <w:t>栅格式箱子和</w:t>
      </w:r>
      <w:r w:rsidRPr="00CF1C27">
        <w:rPr>
          <w:rFonts w:ascii="_x000B__x000C_" w:hAnsi="_x000B__x000C_" w:hint="eastAsia"/>
          <w:szCs w:val="21"/>
        </w:rPr>
        <w:t>/</w:t>
      </w:r>
      <w:r w:rsidRPr="00CF1C27">
        <w:rPr>
          <w:rFonts w:ascii="_x000B__x000C_" w:hAnsi="_x000B__x000C_" w:hint="eastAsia"/>
          <w:szCs w:val="21"/>
        </w:rPr>
        <w:t>或类似的包装，应能用于盛装不至于被偷窃或被其他物品或雨水造成损坏的材料及零部件。</w:t>
      </w:r>
      <w:r w:rsidRPr="00CF1C27">
        <w:rPr>
          <w:rFonts w:ascii="_x000B__x000C_" w:hAnsi="_x000B__x000C_" w:hint="eastAsia"/>
          <w:szCs w:val="21"/>
        </w:rPr>
        <w:br/>
        <w:t>7.8</w:t>
      </w:r>
      <w:r w:rsidRPr="00CF1C27">
        <w:rPr>
          <w:rFonts w:ascii="_x000B__x000C_" w:hAnsi="_x000B__x000C_" w:hint="eastAsia"/>
          <w:szCs w:val="21"/>
        </w:rPr>
        <w:t>所有管道、管件、阀门及其它材料的端口必须用保护盖或其它方式妥善防护。</w:t>
      </w:r>
      <w:r w:rsidRPr="00CF1C27">
        <w:rPr>
          <w:rFonts w:ascii="_x000B__x000C_" w:hAnsi="_x000B__x000C_" w:hint="eastAsia"/>
          <w:szCs w:val="21"/>
        </w:rPr>
        <w:br/>
        <w:t>7.9</w:t>
      </w:r>
      <w:r w:rsidRPr="00CF1C27">
        <w:rPr>
          <w:rFonts w:ascii="_x000B__x000C_" w:hAnsi="_x000B__x000C_" w:hint="eastAsia"/>
          <w:szCs w:val="21"/>
        </w:rPr>
        <w:t>对于需要精确装配的明亮洁净加工面的货物，加工面应采用优良，耐久的保护层</w:t>
      </w:r>
      <w:r w:rsidRPr="00CF1C27">
        <w:rPr>
          <w:rFonts w:ascii="_x000B__x000C_" w:hAnsi="_x000B__x000C_" w:hint="eastAsia"/>
          <w:szCs w:val="21"/>
        </w:rPr>
        <w:t>(</w:t>
      </w:r>
      <w:r w:rsidRPr="00CF1C27">
        <w:rPr>
          <w:rFonts w:ascii="_x000B__x000C_" w:hAnsi="_x000B__x000C_" w:hint="eastAsia"/>
          <w:szCs w:val="21"/>
        </w:rPr>
        <w:t>不得用油漆</w:t>
      </w:r>
      <w:r w:rsidRPr="00CF1C27">
        <w:rPr>
          <w:rFonts w:ascii="_x000B__x000C_" w:hAnsi="_x000B__x000C_" w:hint="eastAsia"/>
          <w:szCs w:val="21"/>
        </w:rPr>
        <w:t>)</w:t>
      </w:r>
      <w:r w:rsidRPr="00CF1C27">
        <w:rPr>
          <w:rFonts w:ascii="_x000B__x000C_" w:hAnsi="_x000B__x000C_" w:hint="eastAsia"/>
          <w:szCs w:val="21"/>
        </w:rPr>
        <w:t>以防止在安装前发生锈蚀和损坏。</w:t>
      </w:r>
      <w:r w:rsidRPr="00CF1C27">
        <w:rPr>
          <w:rFonts w:ascii="_x000B__x000C_" w:hAnsi="_x000B__x000C_" w:hint="eastAsia"/>
          <w:szCs w:val="21"/>
        </w:rPr>
        <w:br/>
        <w:t>7.10</w:t>
      </w:r>
      <w:r w:rsidRPr="00CF1C27">
        <w:rPr>
          <w:rFonts w:ascii="_x000B__x000C_" w:hAnsi="_x000B__x000C_" w:hint="eastAsia"/>
          <w:szCs w:val="21"/>
        </w:rPr>
        <w:t>凡由于供方包装或保管不善致使货物遭到损坏或丢失时，不论在何时何地发现，一经证实，供方均应按本合同</w:t>
      </w:r>
      <w:r w:rsidRPr="00CF1C27">
        <w:rPr>
          <w:rFonts w:ascii="_x000B__x000C_" w:hAnsi="_x000B__x000C_" w:hint="eastAsia"/>
          <w:szCs w:val="21"/>
        </w:rPr>
        <w:t>11</w:t>
      </w:r>
      <w:r w:rsidRPr="00CF1C27">
        <w:rPr>
          <w:rFonts w:ascii="_x000B__x000C_" w:hAnsi="_x000B__x000C_" w:hint="eastAsia"/>
          <w:szCs w:val="21"/>
        </w:rPr>
        <w:t>款的规定负责及时修理、更换或赔偿。在运输中如发生货物损坏和丢失时，供方负责与承运部门及保险公司交涉，同时供方应尽快向需方补供货物以满足工期需要。</w:t>
      </w:r>
    </w:p>
    <w:p w:rsidR="00AB3027" w:rsidRPr="00CF1C27" w:rsidRDefault="008B1262">
      <w:pPr>
        <w:rPr>
          <w:rFonts w:ascii="_x000B__x000C_" w:hAnsi="_x000B__x000C_"/>
          <w:szCs w:val="21"/>
        </w:rPr>
      </w:pPr>
      <w:r w:rsidRPr="00CF1C27">
        <w:rPr>
          <w:rFonts w:ascii="_x000B__x000C_" w:hAnsi="_x000B__x000C_" w:hint="eastAsia"/>
          <w:b/>
          <w:sz w:val="24"/>
          <w:szCs w:val="18"/>
        </w:rPr>
        <w:t>8</w:t>
      </w:r>
      <w:r w:rsidRPr="00CF1C27">
        <w:rPr>
          <w:rFonts w:ascii="_x000B__x000C_" w:hAnsi="_x000B__x000C_" w:hint="eastAsia"/>
          <w:b/>
          <w:sz w:val="24"/>
          <w:szCs w:val="18"/>
        </w:rPr>
        <w:t>．技术服务和联络</w:t>
      </w:r>
      <w:r w:rsidRPr="00CF1C27">
        <w:rPr>
          <w:rFonts w:ascii="_x000B__x000C_" w:hAnsi="_x000B__x000C_" w:hint="eastAsia"/>
          <w:sz w:val="24"/>
          <w:szCs w:val="18"/>
        </w:rPr>
        <w:br/>
      </w:r>
      <w:r w:rsidRPr="00CF1C27">
        <w:rPr>
          <w:rFonts w:ascii="_x000B__x000C_" w:hAnsi="_x000B__x000C_" w:hint="eastAsia"/>
          <w:szCs w:val="21"/>
        </w:rPr>
        <w:t>8.1</w:t>
      </w:r>
      <w:r w:rsidRPr="00CF1C27">
        <w:rPr>
          <w:rFonts w:ascii="_x000B__x000C_" w:hAnsi="_x000B__x000C_" w:hint="eastAsia"/>
          <w:szCs w:val="21"/>
        </w:rPr>
        <w:t>供方应及时提供与本合同材料有关的工程设计、材料监造、检验、土建、安装、调试、验收、性能验收试验、运行、检修等相应的技术指导、技术配合、技术培训等全过程的服务。</w:t>
      </w:r>
      <w:r w:rsidRPr="00CF1C27">
        <w:rPr>
          <w:rFonts w:ascii="_x000B__x000C_" w:hAnsi="_x000B__x000C_" w:hint="eastAsia"/>
          <w:szCs w:val="21"/>
        </w:rPr>
        <w:br/>
        <w:t>8.2</w:t>
      </w:r>
      <w:r w:rsidRPr="00CF1C27">
        <w:rPr>
          <w:rFonts w:ascii="_x000B__x000C_" w:hAnsi="_x000B__x000C_" w:hint="eastAsia"/>
          <w:szCs w:val="21"/>
        </w:rPr>
        <w:t>供方需派代表到现场进行技术服务，指导需方按供方的技术资料进行安装、分部试运、调试和启动，并负责解决合同材料在安装调试、试运行中发现的制造质量及性能等有关问题。</w:t>
      </w:r>
      <w:r w:rsidRPr="00CF1C27">
        <w:rPr>
          <w:rFonts w:ascii="_x000B__x000C_" w:hAnsi="_x000B__x000C_" w:hint="eastAsia"/>
          <w:szCs w:val="21"/>
        </w:rPr>
        <w:br/>
        <w:t>8.3</w:t>
      </w:r>
      <w:r w:rsidRPr="00CF1C27">
        <w:rPr>
          <w:rFonts w:ascii="_x000B__x000C_" w:hAnsi="_x000B__x000C_" w:hint="eastAsia"/>
          <w:szCs w:val="21"/>
        </w:rPr>
        <w:t>供方有义务在必要时邀请需方参与供方的技术设计，并向需方解释技术设计。</w:t>
      </w:r>
      <w:r w:rsidRPr="00CF1C27">
        <w:rPr>
          <w:rFonts w:ascii="_x000B__x000C_" w:hAnsi="_x000B__x000C_" w:hint="eastAsia"/>
          <w:szCs w:val="21"/>
        </w:rPr>
        <w:br/>
      </w:r>
      <w:r w:rsidRPr="00CF1C27">
        <w:rPr>
          <w:rFonts w:ascii="_x000B__x000C_" w:hAnsi="_x000B__x000C_" w:hint="eastAsia"/>
          <w:szCs w:val="21"/>
        </w:rPr>
        <w:lastRenderedPageBreak/>
        <w:t>8.4</w:t>
      </w:r>
      <w:r w:rsidRPr="00CF1C27">
        <w:rPr>
          <w:rFonts w:ascii="_x000B__x000C_" w:hAnsi="_x000B__x000C_" w:hint="eastAsia"/>
          <w:szCs w:val="21"/>
        </w:rPr>
        <w:t>如遇有重大问题需要双方立即研究协商时，任何一方均可建议召开会议，在一般情况下，另一方应同意参加。</w:t>
      </w:r>
      <w:r w:rsidRPr="00CF1C27">
        <w:rPr>
          <w:rFonts w:ascii="_x000B__x000C_" w:hAnsi="_x000B__x000C_" w:hint="eastAsia"/>
          <w:szCs w:val="21"/>
        </w:rPr>
        <w:br/>
        <w:t>8.5</w:t>
      </w:r>
      <w:r w:rsidRPr="00CF1C27">
        <w:rPr>
          <w:rFonts w:ascii="_x000B__x000C_" w:hAnsi="_x000B__x000C_" w:hint="eastAsia"/>
          <w:szCs w:val="21"/>
        </w:rPr>
        <w:t>供需方有权将对方所提供的一切与本合同材料有关的资料分发给与本工程有关的各方，并不由此而构成任何侵权，但不得向任何与本工程无关的第三方提供。</w:t>
      </w:r>
      <w:r w:rsidRPr="00CF1C27">
        <w:rPr>
          <w:rFonts w:ascii="_x000B__x000C_" w:hAnsi="_x000B__x000C_" w:hint="eastAsia"/>
          <w:szCs w:val="21"/>
        </w:rPr>
        <w:br/>
        <w:t>8.6</w:t>
      </w:r>
      <w:r w:rsidRPr="00CF1C27">
        <w:rPr>
          <w:rFonts w:ascii="_x000B__x000C_" w:hAnsi="_x000B__x000C_" w:hint="eastAsia"/>
          <w:szCs w:val="21"/>
        </w:rPr>
        <w:t>对盖有“密件”印章的供需方的资料，双方都有为其保密的义务。</w:t>
      </w:r>
      <w:r w:rsidRPr="00CF1C27">
        <w:rPr>
          <w:rFonts w:ascii="_x000B__x000C_" w:hAnsi="_x000B__x000C_" w:hint="eastAsia"/>
          <w:szCs w:val="21"/>
        </w:rPr>
        <w:br/>
        <w:t>8.7</w:t>
      </w:r>
      <w:r w:rsidRPr="00CF1C27">
        <w:rPr>
          <w:rFonts w:ascii="_x000B__x000C_" w:hAnsi="_x000B__x000C_" w:hint="eastAsia"/>
          <w:szCs w:val="21"/>
        </w:rPr>
        <w:t>供方的配套商需要合同材料的部分技术服务或去现场工作，应由供方统一组织并征得需方同意，费用应由其自行负担。</w:t>
      </w:r>
      <w:r w:rsidRPr="00CF1C27">
        <w:rPr>
          <w:rFonts w:ascii="_x000B__x000C_" w:hAnsi="_x000B__x000C_" w:hint="eastAsia"/>
          <w:szCs w:val="21"/>
        </w:rPr>
        <w:br/>
        <w:t>8.8</w:t>
      </w:r>
      <w:r w:rsidRPr="00CF1C27">
        <w:rPr>
          <w:rFonts w:ascii="_x000B__x000C_" w:hAnsi="_x000B__x000C_" w:hint="eastAsia"/>
          <w:szCs w:val="21"/>
        </w:rPr>
        <w:t>供方</w:t>
      </w:r>
      <w:r w:rsidRPr="00CF1C27">
        <w:rPr>
          <w:rFonts w:ascii="_x000B__x000C_" w:hAnsi="_x000B__x000C_" w:hint="eastAsia"/>
          <w:szCs w:val="21"/>
        </w:rPr>
        <w:t>(</w:t>
      </w:r>
      <w:r w:rsidRPr="00CF1C27">
        <w:rPr>
          <w:rFonts w:ascii="_x000B__x000C_" w:hAnsi="_x000B__x000C_" w:hint="eastAsia"/>
          <w:szCs w:val="21"/>
        </w:rPr>
        <w:t>包括分包与外购</w:t>
      </w:r>
      <w:r w:rsidRPr="00CF1C27">
        <w:rPr>
          <w:rFonts w:ascii="_x000B__x000C_" w:hAnsi="_x000B__x000C_" w:hint="eastAsia"/>
          <w:szCs w:val="21"/>
        </w:rPr>
        <w:t>)</w:t>
      </w:r>
      <w:r w:rsidRPr="00CF1C27">
        <w:rPr>
          <w:rFonts w:ascii="_x000B__x000C_" w:hAnsi="_x000B__x000C_" w:hint="eastAsia"/>
          <w:szCs w:val="21"/>
        </w:rPr>
        <w:t>须对一切与本合同有关的供货、材料及技术接口、技术服务等问题负全部责任。</w:t>
      </w:r>
      <w:r w:rsidRPr="00CF1C27">
        <w:rPr>
          <w:rFonts w:ascii="_x000B__x000C_" w:hAnsi="_x000B__x000C_" w:hint="eastAsia"/>
          <w:szCs w:val="21"/>
        </w:rPr>
        <w:br/>
      </w:r>
      <w:r w:rsidRPr="00CF1C27">
        <w:rPr>
          <w:rFonts w:ascii="_x000B__x000C_" w:hAnsi="_x000B__x000C_" w:hint="eastAsia"/>
          <w:noProof/>
          <w:szCs w:val="21"/>
        </w:rPr>
        <w:drawing>
          <wp:anchor distT="0" distB="0" distL="114300" distR="114300" simplePos="0" relativeHeight="251667456" behindDoc="1" locked="1" layoutInCell="1" allowOverlap="1" wp14:anchorId="4B25BE8D" wp14:editId="020C0304">
            <wp:simplePos x="0" y="0"/>
            <wp:positionH relativeFrom="column">
              <wp:posOffset>88900</wp:posOffset>
            </wp:positionH>
            <wp:positionV relativeFrom="paragraph">
              <wp:posOffset>1803400</wp:posOffset>
            </wp:positionV>
            <wp:extent cx="901700" cy="876300"/>
            <wp:effectExtent l="0" t="0" r="12700" b="0"/>
            <wp:wrapNone/>
            <wp:docPr id="6" name="Picture 15"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5" descr="66"/>
                    <pic:cNvPicPr>
                      <a:picLocks noChangeAspect="1"/>
                    </pic:cNvPicPr>
                  </pic:nvPicPr>
                  <pic:blipFill>
                    <a:blip r:embed="rId15" cstate="print"/>
                    <a:stretch>
                      <a:fillRect/>
                    </a:stretch>
                  </pic:blipFill>
                  <pic:spPr>
                    <a:xfrm>
                      <a:off x="0" y="0"/>
                      <a:ext cx="901700" cy="876300"/>
                    </a:xfrm>
                    <a:prstGeom prst="rect">
                      <a:avLst/>
                    </a:prstGeom>
                    <a:noFill/>
                    <a:ln w="9525">
                      <a:noFill/>
                    </a:ln>
                  </pic:spPr>
                </pic:pic>
              </a:graphicData>
            </a:graphic>
          </wp:anchor>
        </w:drawing>
      </w:r>
      <w:r w:rsidRPr="00CF1C27">
        <w:rPr>
          <w:rFonts w:ascii="_x000B__x000C_" w:hAnsi="_x000B__x000C_" w:hint="eastAsia"/>
          <w:szCs w:val="21"/>
        </w:rPr>
        <w:t>8.9</w:t>
      </w:r>
      <w:r w:rsidRPr="00CF1C27">
        <w:rPr>
          <w:rFonts w:ascii="_x000B__x000C_" w:hAnsi="_x000B__x000C_" w:hint="eastAsia"/>
          <w:szCs w:val="21"/>
        </w:rPr>
        <w:t>凡与本合同材料相连接的其它材料装置，供方有提供接口和技术配合的义务，并不由此而发生合同价格以外的任何费用。</w:t>
      </w:r>
      <w:r w:rsidRPr="00CF1C27">
        <w:rPr>
          <w:rFonts w:ascii="_x000B__x000C_" w:hAnsi="_x000B__x000C_" w:hint="eastAsia"/>
          <w:szCs w:val="21"/>
        </w:rPr>
        <w:br/>
        <w:t>8.10</w:t>
      </w:r>
      <w:r w:rsidRPr="00CF1C27">
        <w:rPr>
          <w:rFonts w:ascii="_x000B__x000C_" w:hAnsi="_x000B__x000C_" w:hint="eastAsia"/>
          <w:szCs w:val="21"/>
        </w:rPr>
        <w:t>供方派到现场服务的技术人员应是有实践经验、可胜任此项工作的人员。需方有权提出更换不符合要求的供方现场服务人员，供方应根据现场需要，重新选派需方认可的服务人员。</w:t>
      </w:r>
      <w:r w:rsidRPr="00CF1C27">
        <w:rPr>
          <w:rFonts w:ascii="_x000B__x000C_" w:hAnsi="_x000B__x000C_" w:hint="eastAsia"/>
          <w:szCs w:val="21"/>
        </w:rPr>
        <w:br/>
        <w:t>8.11</w:t>
      </w:r>
      <w:r w:rsidRPr="00CF1C27">
        <w:rPr>
          <w:rFonts w:ascii="_x000B__x000C_" w:hAnsi="_x000B__x000C_" w:hint="eastAsia"/>
          <w:szCs w:val="21"/>
        </w:rPr>
        <w:t>由于供方技术服务人员对安装、调试、试运的技术指导的疏忽和错误以及供方未按要求派人指导而造成的损失应由供方负责</w:t>
      </w:r>
      <w:r w:rsidRPr="00CF1C27">
        <w:rPr>
          <w:rFonts w:ascii="_x000B__x000C_" w:hAnsi="_x000B__x000C_" w:hint="eastAsia"/>
          <w:sz w:val="24"/>
          <w:szCs w:val="18"/>
        </w:rPr>
        <w:t>。</w:t>
      </w:r>
      <w:r w:rsidRPr="00CF1C27">
        <w:rPr>
          <w:rFonts w:ascii="_x000B__x000C_" w:hAnsi="_x000B__x000C_" w:hint="eastAsia"/>
          <w:sz w:val="24"/>
          <w:szCs w:val="18"/>
        </w:rPr>
        <w:br/>
      </w:r>
      <w:r w:rsidRPr="00CF1C27">
        <w:rPr>
          <w:rFonts w:ascii="_x000B__x000C_" w:hAnsi="_x000B__x000C_" w:hint="eastAsia"/>
          <w:b/>
          <w:sz w:val="24"/>
          <w:szCs w:val="18"/>
        </w:rPr>
        <w:t>9</w:t>
      </w:r>
      <w:r w:rsidRPr="00CF1C27">
        <w:rPr>
          <w:rFonts w:ascii="_x000B__x000C_" w:hAnsi="_x000B__x000C_" w:hint="eastAsia"/>
          <w:b/>
          <w:sz w:val="24"/>
          <w:szCs w:val="18"/>
        </w:rPr>
        <w:t>．质量监造与检验</w:t>
      </w:r>
      <w:r w:rsidRPr="00CF1C27">
        <w:rPr>
          <w:rFonts w:ascii="_x000B__x000C_" w:hAnsi="_x000B__x000C_" w:hint="eastAsia"/>
          <w:sz w:val="24"/>
          <w:szCs w:val="18"/>
        </w:rPr>
        <w:br/>
      </w:r>
      <w:r w:rsidRPr="00CF1C27">
        <w:rPr>
          <w:rFonts w:ascii="_x000B__x000C_" w:hAnsi="_x000B__x000C_" w:hint="eastAsia"/>
          <w:szCs w:val="21"/>
        </w:rPr>
        <w:t>9.1</w:t>
      </w:r>
      <w:r w:rsidRPr="00CF1C27">
        <w:rPr>
          <w:rFonts w:ascii="_x000B__x000C_" w:hAnsi="_x000B__x000C_" w:hint="eastAsia"/>
          <w:szCs w:val="21"/>
        </w:rPr>
        <w:t>监造</w:t>
      </w:r>
      <w:r w:rsidRPr="00CF1C27">
        <w:rPr>
          <w:rFonts w:ascii="_x000B__x000C_" w:hAnsi="_x000B__x000C_" w:hint="eastAsia"/>
          <w:szCs w:val="21"/>
        </w:rPr>
        <w:br/>
        <w:t>9.1.1</w:t>
      </w:r>
      <w:r w:rsidRPr="00CF1C27">
        <w:rPr>
          <w:rFonts w:ascii="_x000B__x000C_" w:hAnsi="_x000B__x000C_" w:hint="eastAsia"/>
          <w:szCs w:val="21"/>
        </w:rPr>
        <w:t>需方认为必要时可进行材料监造。供方有配合监造的义务，在监造中及时提供相应资料和标准，并不由此而发生任何费用。</w:t>
      </w:r>
      <w:r w:rsidRPr="00CF1C27">
        <w:rPr>
          <w:rFonts w:ascii="_x000B__x000C_" w:hAnsi="_x000B__x000C_" w:hint="eastAsia"/>
          <w:szCs w:val="21"/>
        </w:rPr>
        <w:br/>
        <w:t>9.1.2</w:t>
      </w:r>
      <w:r w:rsidRPr="00CF1C27">
        <w:rPr>
          <w:rFonts w:ascii="_x000B__x000C_" w:hAnsi="_x000B__x000C_" w:hint="eastAsia"/>
          <w:szCs w:val="21"/>
        </w:rPr>
        <w:t>供方必须为需方驻厂代表和监造代表的监造检验提供：</w:t>
      </w:r>
      <w:r w:rsidRPr="00CF1C27">
        <w:rPr>
          <w:rFonts w:ascii="_x000B__x000C_" w:hAnsi="_x000B__x000C_" w:hint="eastAsia"/>
          <w:szCs w:val="21"/>
        </w:rPr>
        <w:br/>
        <w:t>9.1.2.1</w:t>
      </w:r>
      <w:r w:rsidRPr="00CF1C27">
        <w:rPr>
          <w:rFonts w:ascii="_x000B__x000C_" w:hAnsi="_x000B__x000C_" w:hint="eastAsia"/>
          <w:szCs w:val="21"/>
        </w:rPr>
        <w:t>本合同材料投料时提供整套材料的生产计划及每一个月度实际生产进度和月度检验计划。</w:t>
      </w:r>
      <w:r w:rsidRPr="00CF1C27">
        <w:rPr>
          <w:rFonts w:ascii="_x000B__x000C_" w:hAnsi="_x000B__x000C_" w:hint="eastAsia"/>
          <w:szCs w:val="21"/>
        </w:rPr>
        <w:br/>
        <w:t>9.1.2.2</w:t>
      </w:r>
      <w:r w:rsidRPr="00CF1C27">
        <w:rPr>
          <w:rFonts w:ascii="_x000B__x000C_" w:hAnsi="_x000B__x000C_" w:hint="eastAsia"/>
          <w:szCs w:val="21"/>
        </w:rPr>
        <w:t>与本合同材料监造有关的标准〈包括工厂标准〉、图纸、资料、工艺及实际工艺过程和检验记录</w:t>
      </w:r>
      <w:r w:rsidRPr="00CF1C27">
        <w:rPr>
          <w:rFonts w:ascii="_x000B__x000C_" w:hAnsi="_x000B__x000C_" w:hint="eastAsia"/>
          <w:szCs w:val="21"/>
        </w:rPr>
        <w:t>(</w:t>
      </w:r>
      <w:r w:rsidRPr="00CF1C27">
        <w:rPr>
          <w:rFonts w:ascii="_x000B__x000C_" w:hAnsi="_x000B__x000C_" w:hint="eastAsia"/>
          <w:szCs w:val="21"/>
        </w:rPr>
        <w:t>包括中间检验记录和</w:t>
      </w:r>
      <w:r w:rsidRPr="00CF1C27">
        <w:rPr>
          <w:rFonts w:ascii="_x000B__x000C_" w:hAnsi="_x000B__x000C_" w:hint="eastAsia"/>
          <w:szCs w:val="21"/>
        </w:rPr>
        <w:t>/</w:t>
      </w:r>
      <w:r w:rsidRPr="00CF1C27">
        <w:rPr>
          <w:rFonts w:ascii="_x000B__x000C_" w:hAnsi="_x000B__x000C_" w:hint="eastAsia"/>
          <w:szCs w:val="21"/>
        </w:rPr>
        <w:t>或不一致性报告</w:t>
      </w:r>
      <w:r w:rsidRPr="00CF1C27">
        <w:rPr>
          <w:rFonts w:ascii="_x000B__x000C_" w:hAnsi="_x000B__x000C_" w:hint="eastAsia"/>
          <w:szCs w:val="21"/>
        </w:rPr>
        <w:t>)</w:t>
      </w:r>
      <w:r w:rsidRPr="00CF1C27">
        <w:rPr>
          <w:rFonts w:ascii="_x000B__x000C_" w:hAnsi="_x000B__x000C_" w:hint="eastAsia"/>
          <w:szCs w:val="21"/>
        </w:rPr>
        <w:t>及有关文件以及复印件。</w:t>
      </w:r>
      <w:r w:rsidRPr="00CF1C27">
        <w:rPr>
          <w:rFonts w:ascii="_x000B__x000C_" w:hAnsi="_x000B__x000C_" w:hint="eastAsia"/>
          <w:szCs w:val="21"/>
        </w:rPr>
        <w:br/>
        <w:t>9.1.3.3</w:t>
      </w:r>
      <w:r w:rsidRPr="00CF1C27">
        <w:rPr>
          <w:rFonts w:ascii="_x000B__x000C_" w:hAnsi="_x000B__x000C_" w:hint="eastAsia"/>
          <w:szCs w:val="21"/>
        </w:rPr>
        <w:t>向监造代表提供工作、生活方便。</w:t>
      </w:r>
      <w:r w:rsidRPr="00CF1C27">
        <w:rPr>
          <w:rFonts w:ascii="_x000B__x000C_" w:hAnsi="_x000B__x000C_" w:hint="eastAsia"/>
          <w:szCs w:val="21"/>
        </w:rPr>
        <w:br/>
        <w:t>9.1.4</w:t>
      </w:r>
      <w:r w:rsidRPr="00CF1C27">
        <w:rPr>
          <w:rFonts w:ascii="_x000B__x000C_" w:hAnsi="_x000B__x000C_" w:hint="eastAsia"/>
          <w:szCs w:val="21"/>
        </w:rPr>
        <w:t>监造代表在监造中如发现材料和材料存在质量问题或不符合技术规范的标准或包装要求时，有权提出意见并暂不予以签字，供方须采取相应改进措施，以保证交货应量。无论监造代表是否要求和是否知道，供方均有义务主动及时地向其提供合同材料制过过程中出现的较大的质量缺陷和问题，不得隐瞒，擅自处理。</w:t>
      </w:r>
      <w:r w:rsidRPr="00CF1C27">
        <w:rPr>
          <w:rFonts w:ascii="_x000B__x000C_" w:hAnsi="_x000B__x000C_" w:hint="eastAsia"/>
          <w:szCs w:val="21"/>
        </w:rPr>
        <w:br/>
        <w:t>9.2</w:t>
      </w:r>
      <w:r w:rsidRPr="00CF1C27">
        <w:rPr>
          <w:rFonts w:ascii="_x000B__x000C_" w:hAnsi="_x000B__x000C_" w:hint="eastAsia"/>
          <w:szCs w:val="21"/>
        </w:rPr>
        <w:t>工厂检验与现场开箱检验</w:t>
      </w:r>
      <w:r w:rsidRPr="00CF1C27">
        <w:rPr>
          <w:rFonts w:ascii="_x000B__x000C_" w:hAnsi="_x000B__x000C_" w:hint="eastAsia"/>
          <w:szCs w:val="21"/>
        </w:rPr>
        <w:br/>
        <w:t>9.2.1</w:t>
      </w:r>
      <w:r w:rsidRPr="00CF1C27">
        <w:rPr>
          <w:rFonts w:ascii="_x000B__x000C_" w:hAnsi="_x000B__x000C_" w:hint="eastAsia"/>
          <w:szCs w:val="21"/>
        </w:rPr>
        <w:t>由供方供应的所有合同材料</w:t>
      </w:r>
      <w:r w:rsidRPr="00CF1C27">
        <w:rPr>
          <w:rFonts w:ascii="_x000B__x000C_" w:hAnsi="_x000B__x000C_" w:hint="eastAsia"/>
          <w:szCs w:val="21"/>
        </w:rPr>
        <w:t>/</w:t>
      </w:r>
      <w:r w:rsidRPr="00CF1C27">
        <w:rPr>
          <w:rFonts w:ascii="_x000B__x000C_" w:hAnsi="_x000B__x000C_" w:hint="eastAsia"/>
          <w:szCs w:val="21"/>
        </w:rPr>
        <w:t>部件（包括分包与外购</w:t>
      </w:r>
      <w:r w:rsidRPr="00CF1C27">
        <w:rPr>
          <w:rFonts w:ascii="_x000B__x000C_" w:hAnsi="_x000B__x000C_" w:hint="eastAsia"/>
          <w:szCs w:val="21"/>
        </w:rPr>
        <w:t>)</w:t>
      </w:r>
      <w:r w:rsidRPr="00CF1C27">
        <w:rPr>
          <w:rFonts w:ascii="_x000B__x000C_" w:hAnsi="_x000B__x000C_" w:hint="eastAsia"/>
          <w:szCs w:val="21"/>
        </w:rPr>
        <w:t>，在生产过程中都须进行严格的检验和试验，合格者才能出厂发运。供方还应在随机文件中提供合格证和质量证明文件。</w:t>
      </w:r>
      <w:r w:rsidRPr="00CF1C27">
        <w:rPr>
          <w:rFonts w:ascii="_x000B__x000C_" w:hAnsi="_x000B__x000C_" w:hint="eastAsia"/>
          <w:szCs w:val="21"/>
        </w:rPr>
        <w:br/>
        <w:t>9.2.2</w:t>
      </w:r>
      <w:r w:rsidRPr="00CF1C27">
        <w:rPr>
          <w:rFonts w:ascii="_x000B__x000C_" w:hAnsi="_x000B__x000C_" w:hint="eastAsia"/>
          <w:szCs w:val="21"/>
        </w:rPr>
        <w:t>货物到达目的地后，供方在接到需方通知后应及时到现场，与需方一起根据运单和装箱单对货物的包装、外观及件数进行清点检验。如发现有任何不符之处经双方代表确认属供方责任后，由供方处理解决。当货物运到现场后，需方应尽快开箱检验，检验货物的数量，规格和质量。需方应在开箱检查前</w:t>
      </w:r>
      <w:r w:rsidRPr="00CF1C27">
        <w:rPr>
          <w:rFonts w:ascii="_x000B__x000C_" w:hAnsi="_x000B__x000C_" w:hint="eastAsia"/>
          <w:szCs w:val="21"/>
        </w:rPr>
        <w:t>3</w:t>
      </w:r>
      <w:r w:rsidRPr="00CF1C27">
        <w:rPr>
          <w:rFonts w:ascii="_x000B__x000C_" w:hAnsi="_x000B__x000C_" w:hint="eastAsia"/>
          <w:szCs w:val="21"/>
        </w:rPr>
        <w:t>天通知供方开箱检验日期，供方应派遣检验人员参加现场检验工作，需方应为供方检验人员提供工作和生活方便。如检验时，供方人员未按时赴现场，需方有权自行开箱检验，检验结果和记录对双方同样有效，并作为需方向供方提出索赔的有效证据。如需方未通知供方而自行开箱或每一批材料到达现场</w:t>
      </w:r>
      <w:r w:rsidRPr="00CF1C27">
        <w:rPr>
          <w:rFonts w:ascii="_x000B__x000C_" w:hAnsi="_x000B__x000C_" w:hint="eastAsia"/>
          <w:szCs w:val="21"/>
        </w:rPr>
        <w:t>3</w:t>
      </w:r>
      <w:r w:rsidRPr="00CF1C27">
        <w:rPr>
          <w:rFonts w:ascii="_x000B__x000C_" w:hAnsi="_x000B__x000C_" w:hint="eastAsia"/>
          <w:szCs w:val="21"/>
        </w:rPr>
        <w:t>个月后仍不开箱，产生的后果由需方承担。</w:t>
      </w:r>
      <w:r w:rsidRPr="00CF1C27">
        <w:rPr>
          <w:rFonts w:ascii="_x000B__x000C_" w:hAnsi="_x000B__x000C_" w:hint="eastAsia"/>
          <w:szCs w:val="21"/>
        </w:rPr>
        <w:br/>
        <w:t>9.2.3</w:t>
      </w:r>
      <w:r w:rsidRPr="00CF1C27">
        <w:rPr>
          <w:rFonts w:ascii="_x000B__x000C_" w:hAnsi="_x000B__x000C_" w:hint="eastAsia"/>
          <w:szCs w:val="21"/>
        </w:rPr>
        <w:t>现场检验时，如发现材料由于供方原因</w:t>
      </w:r>
      <w:r w:rsidRPr="00CF1C27">
        <w:rPr>
          <w:rFonts w:ascii="_x000B__x000C_" w:hAnsi="_x000B__x000C_" w:hint="eastAsia"/>
          <w:szCs w:val="21"/>
        </w:rPr>
        <w:t>(</w:t>
      </w:r>
      <w:r w:rsidRPr="00CF1C27">
        <w:rPr>
          <w:rFonts w:ascii="_x000B__x000C_" w:hAnsi="_x000B__x000C_" w:hint="eastAsia"/>
          <w:szCs w:val="21"/>
        </w:rPr>
        <w:t>包括运输</w:t>
      </w:r>
      <w:r w:rsidRPr="00CF1C27">
        <w:rPr>
          <w:rFonts w:ascii="_x000B__x000C_" w:hAnsi="_x000B__x000C_" w:hint="eastAsia"/>
          <w:szCs w:val="21"/>
        </w:rPr>
        <w:t>)</w:t>
      </w:r>
      <w:r w:rsidRPr="00CF1C27">
        <w:rPr>
          <w:rFonts w:ascii="_x000B__x000C_" w:hAnsi="_x000B__x000C_" w:hint="eastAsia"/>
          <w:szCs w:val="21"/>
        </w:rPr>
        <w:t>有任何损坏、缺陷、短少或不符合合同中规定的质量标准和规范时，应做好记录，并由双方代表签字，各执一份，作为需方向供方提出修理和</w:t>
      </w:r>
      <w:r w:rsidRPr="00CF1C27">
        <w:rPr>
          <w:rFonts w:ascii="_x000B__x000C_" w:hAnsi="_x000B__x000C_" w:hint="eastAsia"/>
          <w:szCs w:val="21"/>
        </w:rPr>
        <w:t>/</w:t>
      </w:r>
      <w:r w:rsidRPr="00CF1C27">
        <w:rPr>
          <w:rFonts w:ascii="_x000B__x000C_" w:hAnsi="_x000B__x000C_" w:hint="eastAsia"/>
          <w:szCs w:val="21"/>
        </w:rPr>
        <w:t>或更换和</w:t>
      </w:r>
      <w:r w:rsidRPr="00CF1C27">
        <w:rPr>
          <w:rFonts w:ascii="_x000B__x000C_" w:hAnsi="_x000B__x000C_" w:hint="eastAsia"/>
          <w:szCs w:val="21"/>
        </w:rPr>
        <w:t>/</w:t>
      </w:r>
      <w:r w:rsidRPr="00CF1C27">
        <w:rPr>
          <w:rFonts w:ascii="_x000B__x000C_" w:hAnsi="_x000B__x000C_" w:hint="eastAsia"/>
          <w:szCs w:val="21"/>
        </w:rPr>
        <w:t>或索赔的依据；如果供方委托需方修理损坏的材料，所有修理材料的费用由供方承担；如果由于需方原因，发现损坏或短缺，供方在接到需方通知后，应尽快</w:t>
      </w:r>
      <w:r w:rsidRPr="00CF1C27">
        <w:rPr>
          <w:rFonts w:ascii="_x000B__x000C_" w:hAnsi="_x000B__x000C_" w:hint="eastAsia"/>
          <w:szCs w:val="21"/>
        </w:rPr>
        <w:lastRenderedPageBreak/>
        <w:t>提供或替换相应的部件，但费用由需方自负。</w:t>
      </w:r>
      <w:r w:rsidRPr="00CF1C27">
        <w:rPr>
          <w:rFonts w:ascii="_x000B__x000C_" w:hAnsi="_x000B__x000C_" w:hint="eastAsia"/>
          <w:szCs w:val="21"/>
        </w:rPr>
        <w:br/>
        <w:t>9.2.4</w:t>
      </w:r>
      <w:r w:rsidRPr="00CF1C27">
        <w:rPr>
          <w:rFonts w:ascii="_x000B__x000C_" w:hAnsi="_x000B__x000C_" w:hint="eastAsia"/>
          <w:szCs w:val="21"/>
        </w:rPr>
        <w:t>供方如对上述需方提出修理、更换、索赔的要求有异议，应在接到需方书面通知后</w:t>
      </w:r>
      <w:r w:rsidRPr="00CF1C27">
        <w:rPr>
          <w:rFonts w:ascii="_x000B__x000C_" w:hAnsi="_x000B__x000C_" w:hint="eastAsia"/>
          <w:szCs w:val="21"/>
        </w:rPr>
        <w:t>3</w:t>
      </w:r>
      <w:r w:rsidRPr="00CF1C27">
        <w:rPr>
          <w:rFonts w:ascii="_x000B__x000C_" w:hAnsi="_x000B__x000C_" w:hint="eastAsia"/>
          <w:szCs w:val="21"/>
        </w:rPr>
        <w:t>天内提出，否则上述要求即告成立。如有异议，供方在接到通知后</w:t>
      </w:r>
      <w:r w:rsidRPr="00CF1C27">
        <w:rPr>
          <w:rFonts w:ascii="_x000B__x000C_" w:hAnsi="_x000B__x000C_" w:hint="eastAsia"/>
          <w:szCs w:val="21"/>
        </w:rPr>
        <w:t>7</w:t>
      </w:r>
      <w:r w:rsidRPr="00CF1C27">
        <w:rPr>
          <w:rFonts w:ascii="_x000B__x000C_" w:hAnsi="_x000B__x000C_" w:hint="eastAsia"/>
          <w:szCs w:val="21"/>
        </w:rPr>
        <w:t>天内，自费派代表赴现场同需方代表共同复验。</w:t>
      </w:r>
      <w:r w:rsidRPr="00CF1C27">
        <w:rPr>
          <w:rFonts w:ascii="_x000B__x000C_" w:hAnsi="_x000B__x000C_" w:hint="eastAsia"/>
          <w:szCs w:val="21"/>
        </w:rPr>
        <w:br/>
        <w:t>9.2.5</w:t>
      </w:r>
      <w:r w:rsidRPr="00CF1C27">
        <w:rPr>
          <w:rFonts w:ascii="_x000B__x000C_" w:hAnsi="_x000B__x000C_" w:hint="eastAsia"/>
          <w:szCs w:val="21"/>
        </w:rPr>
        <w:t>如双方代表在会同检验中对检验记录不能取得一致意见时，可由双方委托权威的第三方检验机构</w:t>
      </w:r>
      <w:r w:rsidRPr="00CF1C27">
        <w:rPr>
          <w:rFonts w:ascii="_x000B__x000C_" w:hAnsi="_x000B__x000C_" w:hint="eastAsia"/>
          <w:szCs w:val="21"/>
        </w:rPr>
        <w:t>/</w:t>
      </w:r>
      <w:r w:rsidRPr="00CF1C27">
        <w:rPr>
          <w:rFonts w:ascii="_x000B__x000C_" w:hAnsi="_x000B__x000C_" w:hint="eastAsia"/>
          <w:szCs w:val="21"/>
        </w:rPr>
        <w:t>双方权威检验机构联合进行检验。检验结果对双方都有约束力，检验费用由责任方负担。</w:t>
      </w:r>
      <w:r w:rsidRPr="00CF1C27">
        <w:rPr>
          <w:rFonts w:ascii="_x000B__x000C_" w:hAnsi="_x000B__x000C_" w:hint="eastAsia"/>
          <w:szCs w:val="21"/>
        </w:rPr>
        <w:br/>
        <w:t>9.2.6</w:t>
      </w:r>
      <w:r w:rsidRPr="00CF1C27">
        <w:rPr>
          <w:rFonts w:ascii="_x000B__x000C_" w:hAnsi="_x000B__x000C_" w:hint="eastAsia"/>
          <w:szCs w:val="21"/>
        </w:rPr>
        <w:t>需方对到货检验的货物提出索赔的时间，不迟于货物抵达现场之日起的</w:t>
      </w:r>
      <w:r w:rsidRPr="00CF1C27">
        <w:rPr>
          <w:rFonts w:ascii="_x000B__x000C_" w:hAnsi="_x000B__x000C_" w:hint="eastAsia"/>
          <w:szCs w:val="21"/>
        </w:rPr>
        <w:t>6</w:t>
      </w:r>
      <w:r w:rsidRPr="00CF1C27">
        <w:rPr>
          <w:rFonts w:ascii="_x000B__x000C_" w:hAnsi="_x000B__x000C_" w:hint="eastAsia"/>
          <w:szCs w:val="21"/>
        </w:rPr>
        <w:t>个月。</w:t>
      </w:r>
      <w:r w:rsidRPr="00CF1C27">
        <w:rPr>
          <w:rFonts w:ascii="_x000B__x000C_" w:hAnsi="_x000B__x000C_" w:hint="eastAsia"/>
          <w:szCs w:val="21"/>
        </w:rPr>
        <w:br/>
        <w:t>9.2.7</w:t>
      </w:r>
      <w:r w:rsidRPr="00CF1C27">
        <w:rPr>
          <w:rFonts w:ascii="_x000B__x000C_" w:hAnsi="_x000B__x000C_" w:hint="eastAsia"/>
          <w:szCs w:val="21"/>
        </w:rPr>
        <w:t>上述各项检验仅是现场的到货检验</w:t>
      </w:r>
      <w:r w:rsidRPr="00CF1C27">
        <w:rPr>
          <w:rFonts w:ascii="_x000B__x000C_" w:hAnsi="_x000B__x000C_" w:hint="eastAsia"/>
          <w:szCs w:val="21"/>
        </w:rPr>
        <w:t>,</w:t>
      </w:r>
      <w:r w:rsidRPr="00CF1C27">
        <w:rPr>
          <w:rFonts w:ascii="_x000B__x000C_" w:hAnsi="_x000B__x000C_" w:hint="eastAsia"/>
          <w:szCs w:val="21"/>
        </w:rPr>
        <w:t>尽管没有发现问题</w:t>
      </w:r>
      <w:r w:rsidRPr="00CF1C27">
        <w:rPr>
          <w:rFonts w:ascii="_x000B__x000C_" w:hAnsi="_x000B__x000C_" w:hint="eastAsia"/>
          <w:szCs w:val="21"/>
        </w:rPr>
        <w:t>,</w:t>
      </w:r>
      <w:r w:rsidRPr="00CF1C27">
        <w:rPr>
          <w:rFonts w:ascii="_x000B__x000C_" w:hAnsi="_x000B__x000C_" w:hint="eastAsia"/>
          <w:szCs w:val="21"/>
        </w:rPr>
        <w:t>或供方已按索赔要求予以更换、修理</w:t>
      </w:r>
      <w:r w:rsidRPr="00CF1C27">
        <w:rPr>
          <w:rFonts w:ascii="_x000B__x000C_" w:hAnsi="_x000B__x000C_" w:hint="eastAsia"/>
          <w:szCs w:val="21"/>
        </w:rPr>
        <w:t>,</w:t>
      </w:r>
      <w:r w:rsidRPr="00CF1C27">
        <w:rPr>
          <w:rFonts w:ascii="_x000B__x000C_" w:hAnsi="_x000B__x000C_" w:hint="eastAsia"/>
          <w:szCs w:val="21"/>
        </w:rPr>
        <w:t>但均不能被视为供方按合同规定应承担的质量保证责任的解除。</w:t>
      </w:r>
      <w:r w:rsidRPr="00CF1C27">
        <w:rPr>
          <w:rFonts w:ascii="_x000B__x000C_" w:hAnsi="_x000B__x000C_" w:hint="eastAsia"/>
          <w:szCs w:val="21"/>
        </w:rPr>
        <w:br/>
      </w:r>
      <w:r w:rsidRPr="00CF1C27">
        <w:rPr>
          <w:rFonts w:ascii="_x000B__x000C_" w:hAnsi="_x000B__x000C_" w:hint="eastAsia"/>
          <w:b/>
          <w:sz w:val="24"/>
          <w:szCs w:val="18"/>
        </w:rPr>
        <w:t>10</w:t>
      </w:r>
      <w:r w:rsidRPr="00CF1C27">
        <w:rPr>
          <w:rFonts w:ascii="_x000B__x000C_" w:hAnsi="_x000B__x000C_" w:hint="eastAsia"/>
          <w:b/>
          <w:sz w:val="24"/>
          <w:szCs w:val="18"/>
        </w:rPr>
        <w:t>．安装、调试、试运和验收</w:t>
      </w:r>
      <w:r w:rsidRPr="00CF1C27">
        <w:rPr>
          <w:rFonts w:ascii="_x000B__x000C_" w:hAnsi="_x000B__x000C_" w:hint="eastAsia"/>
          <w:sz w:val="24"/>
          <w:szCs w:val="18"/>
        </w:rPr>
        <w:br/>
      </w:r>
      <w:r w:rsidRPr="00CF1C27">
        <w:rPr>
          <w:rFonts w:ascii="_x000B__x000C_" w:hAnsi="_x000B__x000C_" w:hint="eastAsia"/>
          <w:szCs w:val="21"/>
        </w:rPr>
        <w:t>10.1</w:t>
      </w:r>
      <w:r w:rsidRPr="00CF1C27">
        <w:rPr>
          <w:rFonts w:ascii="_x000B__x000C_" w:hAnsi="_x000B__x000C_" w:hint="eastAsia"/>
          <w:szCs w:val="21"/>
        </w:rPr>
        <w:t>根据供方提供的技术资料、检验标准、图纸及说明书，需方对材料的安装、调试、运行等进行验收。整个安装、调试过程须在供方现场技术服务人员指导下进行。</w:t>
      </w:r>
      <w:r w:rsidRPr="00CF1C27">
        <w:rPr>
          <w:rFonts w:ascii="_x000B__x000C_" w:hAnsi="_x000B__x000C_" w:hint="eastAsia"/>
          <w:szCs w:val="21"/>
        </w:rPr>
        <w:br/>
        <w:t>10.2</w:t>
      </w:r>
      <w:r w:rsidRPr="00CF1C27">
        <w:rPr>
          <w:rFonts w:ascii="_x000B__x000C_" w:hAnsi="_x000B__x000C_" w:hint="eastAsia"/>
          <w:szCs w:val="21"/>
        </w:rPr>
        <w:t>合同的材料安装完毕后，供方组织调试，并应尽快解决调试中出现的材料问题。</w:t>
      </w:r>
      <w:r w:rsidRPr="00CF1C27">
        <w:rPr>
          <w:rFonts w:ascii="_x000B__x000C_" w:hAnsi="_x000B__x000C_" w:hint="eastAsia"/>
          <w:szCs w:val="21"/>
        </w:rPr>
        <w:br/>
        <w:t>10.3</w:t>
      </w:r>
      <w:r w:rsidRPr="00CF1C27">
        <w:rPr>
          <w:rFonts w:ascii="_x000B__x000C_" w:hAnsi="_x000B__x000C_" w:hint="eastAsia"/>
          <w:szCs w:val="21"/>
        </w:rPr>
        <w:t>性能验收试验应在每套机组全部材料运转稳定，达到额定出力连续稳定运行后。这项验收试验由需方负责，供方参加。</w:t>
      </w:r>
      <w:r w:rsidRPr="00CF1C27">
        <w:rPr>
          <w:rFonts w:ascii="_x000B__x000C_" w:hAnsi="_x000B__x000C_" w:hint="eastAsia"/>
          <w:szCs w:val="21"/>
        </w:rPr>
        <w:br/>
        <w:t>10.4</w:t>
      </w:r>
      <w:r w:rsidRPr="00CF1C27">
        <w:rPr>
          <w:rFonts w:ascii="_x000B__x000C_" w:hAnsi="_x000B__x000C_" w:hint="eastAsia"/>
          <w:szCs w:val="21"/>
        </w:rPr>
        <w:t>在合同执行过程中的任何时候，对由于供方责任需要进行的检查、试验、再试验、修理或调换，在供方提出请求时，需方应作好安排进行配合以便进行上述工作。供方应负责修理或调换及其人员的费用。如果供方委托需方施工人员进行加工和</w:t>
      </w:r>
      <w:r w:rsidRPr="00CF1C27">
        <w:rPr>
          <w:rFonts w:ascii="_x000B__x000C_" w:hAnsi="_x000B__x000C_" w:hint="eastAsia"/>
          <w:szCs w:val="21"/>
        </w:rPr>
        <w:t>/</w:t>
      </w:r>
      <w:r w:rsidRPr="00CF1C27">
        <w:rPr>
          <w:rFonts w:ascii="_x000B__x000C_" w:hAnsi="_x000B__x000C_" w:hint="eastAsia"/>
          <w:szCs w:val="21"/>
        </w:rPr>
        <w:t>或修理、更换材料，或由于供方设计图纸错误或供方技术服务人员的指导错误造成返工，供方应按下列公式向需方支付费用：〈所有费用按发生时的费率水平计费〉</w:t>
      </w:r>
      <w:r w:rsidRPr="00CF1C27">
        <w:rPr>
          <w:rFonts w:ascii="_x000B__x000C_" w:hAnsi="_x000B__x000C_" w:hint="eastAsia"/>
          <w:szCs w:val="21"/>
        </w:rPr>
        <w:br/>
        <w:t>P=ah+M+cm</w:t>
      </w:r>
      <w:r w:rsidRPr="00CF1C27">
        <w:rPr>
          <w:rFonts w:ascii="_x000B__x000C_" w:hAnsi="_x000B__x000C_" w:hint="eastAsia"/>
          <w:szCs w:val="21"/>
        </w:rPr>
        <w:br/>
      </w:r>
      <w:r w:rsidRPr="00CF1C27">
        <w:rPr>
          <w:rFonts w:ascii="_x000B__x000C_" w:hAnsi="_x000B__x000C_" w:hint="eastAsia"/>
          <w:szCs w:val="21"/>
        </w:rPr>
        <w:t>其中：</w:t>
      </w:r>
      <w:r w:rsidRPr="00CF1C27">
        <w:rPr>
          <w:rFonts w:ascii="_x000B__x000C_" w:hAnsi="_x000B__x000C_" w:hint="eastAsia"/>
          <w:szCs w:val="21"/>
        </w:rPr>
        <w:t>P</w:t>
      </w:r>
      <w:r w:rsidRPr="00CF1C27">
        <w:rPr>
          <w:rFonts w:ascii="_x000B__x000C_" w:hAnsi="_x000B__x000C_" w:hint="eastAsia"/>
          <w:szCs w:val="21"/>
        </w:rPr>
        <w:t>一总费用</w:t>
      </w:r>
      <w:r w:rsidRPr="00CF1C27">
        <w:rPr>
          <w:rFonts w:ascii="_x000B__x000C_" w:hAnsi="_x000B__x000C_" w:hint="eastAsia"/>
          <w:szCs w:val="21"/>
        </w:rPr>
        <w:t>(</w:t>
      </w:r>
      <w:r w:rsidRPr="00CF1C27">
        <w:rPr>
          <w:rFonts w:ascii="_x000B__x000C_" w:hAnsi="_x000B__x000C_" w:hint="eastAsia"/>
          <w:szCs w:val="21"/>
        </w:rPr>
        <w:t>元</w:t>
      </w:r>
      <w:r w:rsidRPr="00CF1C27">
        <w:rPr>
          <w:rFonts w:ascii="_x000B__x000C_" w:hAnsi="_x000B__x000C_" w:hint="eastAsia"/>
          <w:szCs w:val="21"/>
        </w:rPr>
        <w:t>)</w:t>
      </w:r>
      <w:r w:rsidRPr="00CF1C27">
        <w:rPr>
          <w:rFonts w:ascii="_x000B__x000C_" w:hAnsi="_x000B__x000C_" w:hint="eastAsia"/>
          <w:szCs w:val="21"/>
        </w:rPr>
        <w:br/>
        <w:t>a</w:t>
      </w:r>
      <w:r w:rsidRPr="00CF1C27">
        <w:rPr>
          <w:rFonts w:ascii="_x000B__x000C_" w:hAnsi="_x000B__x000C_" w:hint="eastAsia"/>
          <w:szCs w:val="21"/>
        </w:rPr>
        <w:t>一人工费</w:t>
      </w:r>
      <w:r w:rsidRPr="00CF1C27">
        <w:rPr>
          <w:rFonts w:ascii="_x000B__x000C_" w:hAnsi="_x000B__x000C_" w:hint="eastAsia"/>
          <w:szCs w:val="21"/>
        </w:rPr>
        <w:t>(</w:t>
      </w:r>
      <w:r w:rsidRPr="00CF1C27">
        <w:rPr>
          <w:rFonts w:ascii="_x000B__x000C_" w:hAnsi="_x000B__x000C_" w:hint="eastAsia"/>
          <w:szCs w:val="21"/>
        </w:rPr>
        <w:t>元</w:t>
      </w:r>
      <w:r w:rsidRPr="00CF1C27">
        <w:rPr>
          <w:rFonts w:ascii="_x000B__x000C_" w:hAnsi="_x000B__x000C_" w:hint="eastAsia"/>
          <w:szCs w:val="21"/>
        </w:rPr>
        <w:t>/</w:t>
      </w:r>
      <w:r w:rsidRPr="00CF1C27">
        <w:rPr>
          <w:rFonts w:ascii="_x000B__x000C_" w:hAnsi="_x000B__x000C_" w:hint="eastAsia"/>
          <w:szCs w:val="21"/>
        </w:rPr>
        <w:t>小时·人</w:t>
      </w:r>
      <w:r w:rsidRPr="00CF1C27">
        <w:rPr>
          <w:rFonts w:ascii="_x000B__x000C_" w:hAnsi="_x000B__x000C_" w:hint="eastAsia"/>
          <w:szCs w:val="21"/>
        </w:rPr>
        <w:t>)</w:t>
      </w:r>
    </w:p>
    <w:p w:rsidR="00AB3027" w:rsidRPr="00CF1C27" w:rsidRDefault="008B1262">
      <w:pPr>
        <w:ind w:firstLineChars="200" w:firstLine="420"/>
        <w:rPr>
          <w:rFonts w:ascii="_x000B__x000C_" w:hAnsi="_x000B__x000C_"/>
          <w:sz w:val="24"/>
          <w:szCs w:val="18"/>
        </w:rPr>
      </w:pPr>
      <w:r w:rsidRPr="00CF1C27">
        <w:rPr>
          <w:rFonts w:ascii="_x000B__x000C_" w:hAnsi="_x000B__x000C_" w:hint="eastAsia"/>
          <w:szCs w:val="21"/>
        </w:rPr>
        <w:t>h</w:t>
      </w:r>
      <w:r w:rsidRPr="00CF1C27">
        <w:rPr>
          <w:rFonts w:ascii="_x000B__x000C_" w:hAnsi="_x000B__x000C_" w:hint="eastAsia"/>
          <w:szCs w:val="21"/>
        </w:rPr>
        <w:t>一人时</w:t>
      </w:r>
      <w:r w:rsidRPr="00CF1C27">
        <w:rPr>
          <w:rFonts w:ascii="_x000B__x000C_" w:hAnsi="_x000B__x000C_" w:hint="eastAsia"/>
          <w:szCs w:val="21"/>
        </w:rPr>
        <w:t>(</w:t>
      </w:r>
      <w:r w:rsidRPr="00CF1C27">
        <w:rPr>
          <w:rFonts w:ascii="_x000B__x000C_" w:hAnsi="_x000B__x000C_" w:hint="eastAsia"/>
          <w:szCs w:val="21"/>
        </w:rPr>
        <w:t>小时·人</w:t>
      </w:r>
      <w:r w:rsidRPr="00CF1C27">
        <w:rPr>
          <w:rFonts w:ascii="_x000B__x000C_" w:hAnsi="_x000B__x000C_" w:hint="eastAsia"/>
          <w:szCs w:val="21"/>
        </w:rPr>
        <w:t>)</w:t>
      </w:r>
      <w:r w:rsidRPr="00CF1C27">
        <w:rPr>
          <w:rFonts w:ascii="_x000B__x000C_" w:hAnsi="_x000B__x000C_" w:hint="eastAsia"/>
          <w:szCs w:val="21"/>
        </w:rPr>
        <w:br/>
        <w:t>M</w:t>
      </w:r>
      <w:r w:rsidRPr="00CF1C27">
        <w:rPr>
          <w:rFonts w:ascii="_x000B__x000C_" w:hAnsi="_x000B__x000C_" w:hint="eastAsia"/>
          <w:szCs w:val="21"/>
        </w:rPr>
        <w:t>一材料费（元）</w:t>
      </w:r>
      <w:r w:rsidRPr="00CF1C27">
        <w:rPr>
          <w:rFonts w:ascii="_x000B__x000C_" w:hAnsi="_x000B__x000C_" w:hint="eastAsia"/>
          <w:szCs w:val="21"/>
        </w:rPr>
        <w:br/>
        <w:t>c</w:t>
      </w:r>
      <w:r w:rsidRPr="00CF1C27">
        <w:rPr>
          <w:rFonts w:ascii="_x000B__x000C_" w:hAnsi="_x000B__x000C_" w:hint="eastAsia"/>
          <w:szCs w:val="21"/>
        </w:rPr>
        <w:t>一台班数</w:t>
      </w:r>
      <w:r w:rsidRPr="00CF1C27">
        <w:rPr>
          <w:rFonts w:ascii="_x000B__x000C_" w:hAnsi="_x000B__x000C_" w:hint="eastAsia"/>
          <w:szCs w:val="21"/>
        </w:rPr>
        <w:t>(</w:t>
      </w:r>
      <w:r w:rsidRPr="00CF1C27">
        <w:rPr>
          <w:rFonts w:ascii="_x000B__x000C_" w:hAnsi="_x000B__x000C_" w:hint="eastAsia"/>
          <w:szCs w:val="21"/>
        </w:rPr>
        <w:t>台·班</w:t>
      </w:r>
      <w:r w:rsidRPr="00CF1C27">
        <w:rPr>
          <w:rFonts w:ascii="_x000B__x000C_" w:hAnsi="_x000B__x000C_" w:hint="eastAsia"/>
          <w:szCs w:val="21"/>
        </w:rPr>
        <w:t>)</w:t>
      </w:r>
      <w:r w:rsidRPr="00CF1C27">
        <w:rPr>
          <w:rFonts w:ascii="_x000B__x000C_" w:hAnsi="_x000B__x000C_" w:hint="eastAsia"/>
          <w:szCs w:val="21"/>
        </w:rPr>
        <w:br/>
        <w:t>m</w:t>
      </w:r>
      <w:r w:rsidRPr="00CF1C27">
        <w:rPr>
          <w:rFonts w:ascii="_x000B__x000C_" w:hAnsi="_x000B__x000C_" w:hint="eastAsia"/>
          <w:szCs w:val="21"/>
        </w:rPr>
        <w:t>一每台材料的台班费</w:t>
      </w:r>
      <w:r w:rsidRPr="00CF1C27">
        <w:rPr>
          <w:rFonts w:ascii="_x000B__x000C_" w:hAnsi="_x000B__x000C_" w:hint="eastAsia"/>
          <w:szCs w:val="21"/>
        </w:rPr>
        <w:t>(</w:t>
      </w:r>
      <w:r w:rsidRPr="00CF1C27">
        <w:rPr>
          <w:rFonts w:ascii="_x000B__x000C_" w:hAnsi="_x000B__x000C_" w:hint="eastAsia"/>
          <w:szCs w:val="21"/>
        </w:rPr>
        <w:t>元</w:t>
      </w:r>
      <w:r w:rsidRPr="00CF1C27">
        <w:rPr>
          <w:rFonts w:ascii="_x000B__x000C_" w:hAnsi="_x000B__x000C_" w:hint="eastAsia"/>
          <w:szCs w:val="21"/>
        </w:rPr>
        <w:t>/</w:t>
      </w:r>
      <w:r w:rsidRPr="00CF1C27">
        <w:rPr>
          <w:rFonts w:ascii="_x000B__x000C_" w:hAnsi="_x000B__x000C_" w:hint="eastAsia"/>
          <w:szCs w:val="21"/>
        </w:rPr>
        <w:t>台·班</w:t>
      </w:r>
      <w:r w:rsidRPr="00CF1C27">
        <w:rPr>
          <w:rFonts w:ascii="_x000B__x000C_" w:hAnsi="_x000B__x000C_" w:hint="eastAsia"/>
          <w:szCs w:val="21"/>
        </w:rPr>
        <w:t>)</w:t>
      </w:r>
      <w:r w:rsidRPr="00CF1C27">
        <w:rPr>
          <w:rFonts w:ascii="_x000B__x000C_" w:hAnsi="_x000B__x000C_" w:hint="eastAsia"/>
          <w:szCs w:val="21"/>
        </w:rPr>
        <w:br/>
      </w:r>
      <w:r w:rsidRPr="00CF1C27">
        <w:rPr>
          <w:rFonts w:ascii="_x000B__x000C_" w:hAnsi="_x000B__x000C_" w:hint="eastAsia"/>
          <w:b/>
          <w:sz w:val="24"/>
          <w:szCs w:val="21"/>
        </w:rPr>
        <w:t>11</w:t>
      </w:r>
      <w:r w:rsidRPr="00CF1C27">
        <w:rPr>
          <w:rFonts w:ascii="_x000B__x000C_" w:hAnsi="_x000B__x000C_" w:hint="eastAsia"/>
          <w:b/>
          <w:sz w:val="24"/>
          <w:szCs w:val="21"/>
        </w:rPr>
        <w:t>．保证与索赔</w:t>
      </w:r>
      <w:r w:rsidRPr="00CF1C27">
        <w:rPr>
          <w:rFonts w:ascii="_x000B__x000C_" w:hAnsi="_x000B__x000C_" w:hint="eastAsia"/>
          <w:sz w:val="24"/>
          <w:szCs w:val="18"/>
        </w:rPr>
        <w:br/>
      </w:r>
      <w:r w:rsidRPr="00CF1C27">
        <w:rPr>
          <w:rFonts w:hint="eastAsia"/>
          <w:szCs w:val="21"/>
        </w:rPr>
        <w:t>11.1</w:t>
      </w:r>
      <w:r w:rsidRPr="00CF1C27">
        <w:rPr>
          <w:rFonts w:hint="eastAsia"/>
          <w:szCs w:val="21"/>
        </w:rPr>
        <w:t>材料的保证期指合同材料签发初步验收证书之日起一年。</w:t>
      </w:r>
      <w:r w:rsidRPr="00CF1C27">
        <w:rPr>
          <w:rFonts w:hint="eastAsia"/>
          <w:szCs w:val="21"/>
        </w:rPr>
        <w:br/>
        <w:t>11.2</w:t>
      </w:r>
      <w:r w:rsidRPr="00CF1C27">
        <w:rPr>
          <w:rFonts w:hint="eastAsia"/>
          <w:szCs w:val="21"/>
        </w:rPr>
        <w:t>供方保证其供应本合同的材料是全新的</w:t>
      </w:r>
      <w:r w:rsidRPr="00CF1C27">
        <w:rPr>
          <w:rFonts w:hint="eastAsia"/>
          <w:szCs w:val="21"/>
        </w:rPr>
        <w:t>,</w:t>
      </w:r>
      <w:r w:rsidRPr="00CF1C27">
        <w:rPr>
          <w:rFonts w:hint="eastAsia"/>
          <w:szCs w:val="21"/>
        </w:rPr>
        <w:t>技术水平是先进的、成熟的、质量优良的</w:t>
      </w:r>
      <w:r w:rsidRPr="00CF1C27">
        <w:rPr>
          <w:rFonts w:hint="eastAsia"/>
          <w:szCs w:val="21"/>
        </w:rPr>
        <w:t>,</w:t>
      </w:r>
      <w:r w:rsidRPr="00CF1C27">
        <w:rPr>
          <w:rFonts w:hint="eastAsia"/>
          <w:szCs w:val="21"/>
        </w:rPr>
        <w:t>材料的选型均符合安全可靠、经济运行和易于维护的要求。</w:t>
      </w:r>
      <w:r w:rsidRPr="00CF1C27">
        <w:rPr>
          <w:rFonts w:hint="eastAsia"/>
          <w:szCs w:val="21"/>
        </w:rPr>
        <w:br/>
        <w:t>11.3</w:t>
      </w:r>
      <w:r w:rsidRPr="00CF1C27">
        <w:rPr>
          <w:rFonts w:hint="eastAsia"/>
          <w:szCs w:val="21"/>
        </w:rPr>
        <w:t>如由于供方责任需要更换、修理有缺陷的材料</w:t>
      </w:r>
      <w:r w:rsidRPr="00CF1C27">
        <w:rPr>
          <w:rFonts w:hint="eastAsia"/>
          <w:szCs w:val="21"/>
        </w:rPr>
        <w:t>,</w:t>
      </w:r>
      <w:r w:rsidRPr="00CF1C27">
        <w:rPr>
          <w:rFonts w:hint="eastAsia"/>
          <w:szCs w:val="21"/>
        </w:rPr>
        <w:t>而使合同材料停运或推迟安装时</w:t>
      </w:r>
      <w:r w:rsidRPr="00CF1C27">
        <w:rPr>
          <w:rFonts w:hint="eastAsia"/>
          <w:szCs w:val="21"/>
        </w:rPr>
        <w:t>,</w:t>
      </w:r>
      <w:r w:rsidRPr="00CF1C27">
        <w:rPr>
          <w:rFonts w:hint="eastAsia"/>
          <w:szCs w:val="21"/>
        </w:rPr>
        <w:t>则保证期应按实际修理或更换所延误的时间做相应的延长。其造成工程返工、报废</w:t>
      </w:r>
      <w:r w:rsidRPr="00CF1C27">
        <w:rPr>
          <w:rFonts w:hint="eastAsia"/>
          <w:szCs w:val="21"/>
        </w:rPr>
        <w:t>,</w:t>
      </w:r>
      <w:r w:rsidRPr="00CF1C27">
        <w:rPr>
          <w:rFonts w:hint="eastAsia"/>
          <w:szCs w:val="21"/>
        </w:rPr>
        <w:t>供方应立即无偿更换和修理</w:t>
      </w:r>
      <w:r w:rsidRPr="00CF1C27">
        <w:rPr>
          <w:rFonts w:hint="eastAsia"/>
          <w:szCs w:val="21"/>
        </w:rPr>
        <w:t>,</w:t>
      </w:r>
      <w:r w:rsidRPr="00CF1C27">
        <w:rPr>
          <w:rFonts w:hint="eastAsia"/>
          <w:szCs w:val="21"/>
        </w:rPr>
        <w:t>并承担其施工安装费用。</w:t>
      </w:r>
      <w:r w:rsidRPr="00CF1C27">
        <w:rPr>
          <w:rFonts w:hint="eastAsia"/>
          <w:szCs w:val="21"/>
        </w:rPr>
        <w:br/>
        <w:t>11.4</w:t>
      </w:r>
      <w:r w:rsidRPr="00CF1C27">
        <w:rPr>
          <w:rFonts w:hint="eastAsia"/>
          <w:szCs w:val="21"/>
        </w:rPr>
        <w:t>在保证期内</w:t>
      </w:r>
      <w:r w:rsidRPr="00CF1C27">
        <w:rPr>
          <w:rFonts w:hint="eastAsia"/>
          <w:szCs w:val="21"/>
        </w:rPr>
        <w:t>,</w:t>
      </w:r>
      <w:r w:rsidRPr="00CF1C27">
        <w:rPr>
          <w:rFonts w:hint="eastAsia"/>
          <w:szCs w:val="21"/>
        </w:rPr>
        <w:t>如发现材料有缺陷</w:t>
      </w:r>
      <w:r w:rsidRPr="00CF1C27">
        <w:rPr>
          <w:rFonts w:hint="eastAsia"/>
          <w:szCs w:val="21"/>
        </w:rPr>
        <w:t>,</w:t>
      </w:r>
      <w:r w:rsidRPr="00CF1C27">
        <w:rPr>
          <w:rFonts w:hint="eastAsia"/>
          <w:szCs w:val="21"/>
        </w:rPr>
        <w:t>不符合本合同规定</w:t>
      </w:r>
      <w:r w:rsidRPr="00CF1C27">
        <w:rPr>
          <w:rFonts w:hint="eastAsia"/>
          <w:szCs w:val="21"/>
        </w:rPr>
        <w:t>,</w:t>
      </w:r>
      <w:r w:rsidRPr="00CF1C27">
        <w:rPr>
          <w:rFonts w:hint="eastAsia"/>
          <w:szCs w:val="21"/>
        </w:rPr>
        <w:t>如属供方责任</w:t>
      </w:r>
      <w:r w:rsidRPr="00CF1C27">
        <w:rPr>
          <w:rFonts w:hint="eastAsia"/>
          <w:szCs w:val="21"/>
        </w:rPr>
        <w:t>,</w:t>
      </w:r>
      <w:r w:rsidRPr="00CF1C27">
        <w:rPr>
          <w:rFonts w:hint="eastAsia"/>
          <w:szCs w:val="21"/>
        </w:rPr>
        <w:t>需方有权向供方提出索赔。</w:t>
      </w:r>
      <w:r w:rsidRPr="00CF1C27">
        <w:rPr>
          <w:rFonts w:hint="eastAsia"/>
          <w:szCs w:val="21"/>
        </w:rPr>
        <w:br/>
        <w:t>11.5</w:t>
      </w:r>
      <w:r w:rsidRPr="00CF1C27">
        <w:rPr>
          <w:rFonts w:hint="eastAsia"/>
          <w:szCs w:val="21"/>
        </w:rPr>
        <w:t>由于供方所供材料的主要技术参数的保证值低于技术规范的要求</w:t>
      </w:r>
      <w:r w:rsidRPr="00CF1C27">
        <w:rPr>
          <w:rFonts w:hint="eastAsia"/>
          <w:szCs w:val="21"/>
        </w:rPr>
        <w:t>,</w:t>
      </w:r>
      <w:r w:rsidRPr="00CF1C27">
        <w:rPr>
          <w:rFonts w:hint="eastAsia"/>
          <w:szCs w:val="21"/>
        </w:rPr>
        <w:t>应向需方支付不超过本合同材料总价值的</w:t>
      </w:r>
      <w:r w:rsidRPr="00CF1C27">
        <w:rPr>
          <w:rFonts w:hint="eastAsia"/>
          <w:szCs w:val="21"/>
        </w:rPr>
        <w:t>10%</w:t>
      </w:r>
      <w:r w:rsidRPr="00CF1C27">
        <w:rPr>
          <w:rFonts w:hint="eastAsia"/>
          <w:szCs w:val="21"/>
        </w:rPr>
        <w:t>的罚款。</w:t>
      </w:r>
      <w:r w:rsidRPr="00CF1C27">
        <w:rPr>
          <w:rFonts w:hint="eastAsia"/>
          <w:szCs w:val="21"/>
        </w:rPr>
        <w:br/>
        <w:t>11.6</w:t>
      </w:r>
      <w:r w:rsidRPr="00CF1C27">
        <w:rPr>
          <w:rFonts w:hint="eastAsia"/>
          <w:szCs w:val="21"/>
        </w:rPr>
        <w:t>如果不是由于需方原因或需方要求推迟交货而供方未能按本合同交货期交货时</w:t>
      </w:r>
      <w:r w:rsidRPr="00CF1C27">
        <w:rPr>
          <w:rFonts w:hint="eastAsia"/>
          <w:szCs w:val="21"/>
        </w:rPr>
        <w:t>(</w:t>
      </w:r>
      <w:r w:rsidRPr="00CF1C27">
        <w:rPr>
          <w:rFonts w:hint="eastAsia"/>
          <w:szCs w:val="21"/>
        </w:rPr>
        <w:t>不可抗力除外</w:t>
      </w:r>
      <w:r w:rsidRPr="00CF1C27">
        <w:rPr>
          <w:rFonts w:hint="eastAsia"/>
          <w:szCs w:val="21"/>
        </w:rPr>
        <w:t>)</w:t>
      </w:r>
      <w:r w:rsidRPr="00CF1C27">
        <w:rPr>
          <w:rFonts w:hint="eastAsia"/>
          <w:szCs w:val="21"/>
        </w:rPr>
        <w:t>需方有权按下列比例向供方收取违约金：</w:t>
      </w:r>
      <w:r w:rsidRPr="00CF1C27">
        <w:rPr>
          <w:rFonts w:hint="eastAsia"/>
          <w:szCs w:val="21"/>
        </w:rPr>
        <w:br/>
        <w:t xml:space="preserve"> </w:t>
      </w:r>
      <w:r w:rsidRPr="00CF1C27">
        <w:rPr>
          <w:rFonts w:hint="eastAsia"/>
          <w:szCs w:val="21"/>
        </w:rPr>
        <w:t>迟交</w:t>
      </w:r>
      <w:r w:rsidRPr="00CF1C27">
        <w:rPr>
          <w:rFonts w:hint="eastAsia"/>
          <w:szCs w:val="21"/>
        </w:rPr>
        <w:t>l</w:t>
      </w:r>
      <w:r w:rsidRPr="00CF1C27">
        <w:rPr>
          <w:rFonts w:hint="eastAsia"/>
          <w:szCs w:val="21"/>
        </w:rPr>
        <w:t>一</w:t>
      </w:r>
      <w:r w:rsidRPr="00CF1C27">
        <w:rPr>
          <w:rFonts w:hint="eastAsia"/>
          <w:szCs w:val="21"/>
        </w:rPr>
        <w:t>4</w:t>
      </w:r>
      <w:r w:rsidRPr="00CF1C27">
        <w:rPr>
          <w:rFonts w:hint="eastAsia"/>
          <w:szCs w:val="21"/>
        </w:rPr>
        <w:t>周，每周违约金金额为迟交货物金额的</w:t>
      </w:r>
      <w:r w:rsidRPr="00CF1C27">
        <w:rPr>
          <w:rFonts w:hint="eastAsia"/>
          <w:szCs w:val="21"/>
        </w:rPr>
        <w:t>0.5%</w:t>
      </w:r>
      <w:r w:rsidRPr="00CF1C27">
        <w:rPr>
          <w:rFonts w:hint="eastAsia"/>
          <w:szCs w:val="21"/>
        </w:rPr>
        <w:t>；</w:t>
      </w:r>
      <w:r w:rsidRPr="00CF1C27">
        <w:rPr>
          <w:rFonts w:hint="eastAsia"/>
          <w:szCs w:val="21"/>
        </w:rPr>
        <w:br/>
        <w:t xml:space="preserve"> </w:t>
      </w:r>
      <w:r w:rsidRPr="00CF1C27">
        <w:rPr>
          <w:rFonts w:hint="eastAsia"/>
          <w:szCs w:val="21"/>
        </w:rPr>
        <w:t>迟交</w:t>
      </w:r>
      <w:r w:rsidRPr="00CF1C27">
        <w:rPr>
          <w:rFonts w:hint="eastAsia"/>
          <w:szCs w:val="21"/>
        </w:rPr>
        <w:t>5</w:t>
      </w:r>
      <w:r w:rsidRPr="00CF1C27">
        <w:rPr>
          <w:rFonts w:hint="eastAsia"/>
          <w:szCs w:val="21"/>
        </w:rPr>
        <w:t>一</w:t>
      </w:r>
      <w:r w:rsidRPr="00CF1C27">
        <w:rPr>
          <w:rFonts w:hint="eastAsia"/>
          <w:szCs w:val="21"/>
        </w:rPr>
        <w:t>8</w:t>
      </w:r>
      <w:r w:rsidRPr="00CF1C27">
        <w:rPr>
          <w:rFonts w:hint="eastAsia"/>
          <w:szCs w:val="21"/>
        </w:rPr>
        <w:t>周，每周违约金金额为迟交货物金额的</w:t>
      </w:r>
      <w:r w:rsidRPr="00CF1C27">
        <w:rPr>
          <w:rFonts w:hint="eastAsia"/>
          <w:szCs w:val="21"/>
        </w:rPr>
        <w:t>1%</w:t>
      </w:r>
      <w:r w:rsidRPr="00CF1C27">
        <w:rPr>
          <w:rFonts w:hint="eastAsia"/>
          <w:szCs w:val="21"/>
        </w:rPr>
        <w:t>；</w:t>
      </w:r>
      <w:r w:rsidRPr="00CF1C27">
        <w:rPr>
          <w:rFonts w:hint="eastAsia"/>
          <w:szCs w:val="21"/>
        </w:rPr>
        <w:br/>
        <w:t xml:space="preserve"> </w:t>
      </w:r>
      <w:r w:rsidRPr="00CF1C27">
        <w:rPr>
          <w:rFonts w:hint="eastAsia"/>
          <w:szCs w:val="21"/>
        </w:rPr>
        <w:t>迟交</w:t>
      </w:r>
      <w:r w:rsidRPr="00CF1C27">
        <w:rPr>
          <w:rFonts w:hint="eastAsia"/>
          <w:szCs w:val="21"/>
        </w:rPr>
        <w:t>9</w:t>
      </w:r>
      <w:r w:rsidRPr="00CF1C27">
        <w:rPr>
          <w:rFonts w:hint="eastAsia"/>
          <w:szCs w:val="21"/>
        </w:rPr>
        <w:t>周，每周违约金金额为迟交货物金额的</w:t>
      </w:r>
      <w:r w:rsidRPr="00CF1C27">
        <w:rPr>
          <w:rFonts w:hint="eastAsia"/>
          <w:szCs w:val="21"/>
        </w:rPr>
        <w:t>1.5%</w:t>
      </w:r>
      <w:r w:rsidRPr="00CF1C27">
        <w:rPr>
          <w:rFonts w:hint="eastAsia"/>
          <w:szCs w:val="21"/>
        </w:rPr>
        <w:t>；</w:t>
      </w:r>
    </w:p>
    <w:p w:rsidR="00AB3027" w:rsidRPr="00CF1C27" w:rsidRDefault="008B1262">
      <w:pPr>
        <w:ind w:firstLineChars="50" w:firstLine="105"/>
        <w:rPr>
          <w:szCs w:val="21"/>
        </w:rPr>
      </w:pPr>
      <w:r w:rsidRPr="00CF1C27">
        <w:rPr>
          <w:rFonts w:hint="eastAsia"/>
          <w:szCs w:val="21"/>
        </w:rPr>
        <w:lastRenderedPageBreak/>
        <w:t>（不满一周按一周计算）</w:t>
      </w:r>
      <w:r w:rsidRPr="00CF1C27">
        <w:rPr>
          <w:rFonts w:hint="eastAsia"/>
          <w:szCs w:val="21"/>
        </w:rPr>
        <w:br/>
      </w:r>
      <w:r w:rsidRPr="00CF1C27">
        <w:rPr>
          <w:rFonts w:hint="eastAsia"/>
          <w:szCs w:val="21"/>
        </w:rPr>
        <w:t>合同材料迟交货物的违约金总金额不超过合同材料总价的</w:t>
      </w:r>
      <w:r w:rsidRPr="00CF1C27">
        <w:rPr>
          <w:rFonts w:hint="eastAsia"/>
          <w:szCs w:val="21"/>
        </w:rPr>
        <w:t>5%</w:t>
      </w:r>
      <w:r w:rsidRPr="00CF1C27">
        <w:rPr>
          <w:rFonts w:hint="eastAsia"/>
          <w:szCs w:val="21"/>
        </w:rPr>
        <w:t>。</w:t>
      </w:r>
      <w:r w:rsidRPr="00CF1C27">
        <w:rPr>
          <w:rFonts w:hint="eastAsia"/>
          <w:szCs w:val="21"/>
        </w:rPr>
        <w:br/>
      </w:r>
      <w:r w:rsidRPr="00CF1C27">
        <w:rPr>
          <w:rFonts w:hint="eastAsia"/>
          <w:szCs w:val="21"/>
        </w:rPr>
        <w:t>供方支付迟交违约金</w:t>
      </w:r>
      <w:r w:rsidRPr="00CF1C27">
        <w:rPr>
          <w:rFonts w:hint="eastAsia"/>
          <w:szCs w:val="21"/>
        </w:rPr>
        <w:t>,</w:t>
      </w:r>
      <w:r w:rsidRPr="00CF1C27">
        <w:rPr>
          <w:rFonts w:hint="eastAsia"/>
          <w:szCs w:val="21"/>
        </w:rPr>
        <w:t>并不解除供方按照合同继续交货的义务。</w:t>
      </w:r>
      <w:r w:rsidRPr="00CF1C27">
        <w:rPr>
          <w:rFonts w:hint="eastAsia"/>
          <w:szCs w:val="21"/>
        </w:rPr>
        <w:br/>
        <w:t>11</w:t>
      </w:r>
      <w:r w:rsidRPr="00CF1C27">
        <w:rPr>
          <w:rFonts w:hint="eastAsia"/>
          <w:szCs w:val="21"/>
        </w:rPr>
        <w:t>．</w:t>
      </w:r>
      <w:r w:rsidRPr="00CF1C27">
        <w:rPr>
          <w:rFonts w:hint="eastAsia"/>
          <w:szCs w:val="21"/>
        </w:rPr>
        <w:t>7</w:t>
      </w:r>
      <w:r w:rsidRPr="00CF1C27">
        <w:rPr>
          <w:rFonts w:hint="eastAsia"/>
          <w:szCs w:val="21"/>
        </w:rPr>
        <w:t>供方支付迟交违约金并不解除按合同所规定的相应义务。</w:t>
      </w:r>
      <w:r w:rsidRPr="00CF1C27">
        <w:rPr>
          <w:rFonts w:hint="eastAsia"/>
          <w:szCs w:val="21"/>
        </w:rPr>
        <w:br/>
        <w:t>11</w:t>
      </w:r>
      <w:r w:rsidRPr="00CF1C27">
        <w:rPr>
          <w:rFonts w:hint="eastAsia"/>
          <w:szCs w:val="21"/>
        </w:rPr>
        <w:t>．</w:t>
      </w:r>
      <w:r w:rsidRPr="00CF1C27">
        <w:rPr>
          <w:rFonts w:hint="eastAsia"/>
          <w:szCs w:val="21"/>
        </w:rPr>
        <w:t>8</w:t>
      </w:r>
      <w:r w:rsidRPr="00CF1C27">
        <w:rPr>
          <w:rFonts w:hint="eastAsia"/>
          <w:szCs w:val="21"/>
        </w:rPr>
        <w:t>如果由于需方原因</w:t>
      </w:r>
      <w:r w:rsidRPr="00CF1C27">
        <w:rPr>
          <w:rFonts w:hint="eastAsia"/>
          <w:szCs w:val="21"/>
        </w:rPr>
        <w:t>,</w:t>
      </w:r>
      <w:r w:rsidRPr="00CF1C27">
        <w:rPr>
          <w:rFonts w:hint="eastAsia"/>
          <w:szCs w:val="21"/>
        </w:rPr>
        <w:t>迟付货款</w:t>
      </w:r>
      <w:r w:rsidRPr="00CF1C27">
        <w:rPr>
          <w:rFonts w:hint="eastAsia"/>
          <w:szCs w:val="21"/>
        </w:rPr>
        <w:t>,</w:t>
      </w:r>
      <w:r w:rsidRPr="00CF1C27">
        <w:rPr>
          <w:rFonts w:hint="eastAsia"/>
          <w:szCs w:val="21"/>
        </w:rPr>
        <w:t>需方须按下列方式支付违约金；</w:t>
      </w:r>
      <w:r w:rsidRPr="00CF1C27">
        <w:rPr>
          <w:rFonts w:hint="eastAsia"/>
          <w:szCs w:val="21"/>
        </w:rPr>
        <w:br/>
      </w:r>
      <w:r w:rsidRPr="00CF1C27">
        <w:rPr>
          <w:rFonts w:hint="eastAsia"/>
          <w:szCs w:val="21"/>
        </w:rPr>
        <w:t>迟交</w:t>
      </w:r>
      <w:r w:rsidRPr="00CF1C27">
        <w:rPr>
          <w:rFonts w:hint="eastAsia"/>
          <w:szCs w:val="21"/>
        </w:rPr>
        <w:t>l</w:t>
      </w:r>
      <w:r w:rsidRPr="00CF1C27">
        <w:rPr>
          <w:rFonts w:hint="eastAsia"/>
          <w:szCs w:val="21"/>
        </w:rPr>
        <w:t>一</w:t>
      </w:r>
      <w:r w:rsidRPr="00CF1C27">
        <w:rPr>
          <w:rFonts w:hint="eastAsia"/>
          <w:szCs w:val="21"/>
        </w:rPr>
        <w:t>4</w:t>
      </w:r>
      <w:r w:rsidRPr="00CF1C27">
        <w:rPr>
          <w:rFonts w:hint="eastAsia"/>
          <w:szCs w:val="21"/>
        </w:rPr>
        <w:t>周，每周违约金金额为迟付金额的</w:t>
      </w:r>
      <w:r w:rsidRPr="00CF1C27">
        <w:rPr>
          <w:rFonts w:hint="eastAsia"/>
          <w:szCs w:val="21"/>
        </w:rPr>
        <w:t>0.3%</w:t>
      </w:r>
      <w:r w:rsidRPr="00CF1C27">
        <w:rPr>
          <w:rFonts w:hint="eastAsia"/>
          <w:szCs w:val="21"/>
        </w:rPr>
        <w:t>；</w:t>
      </w:r>
      <w:r w:rsidRPr="00CF1C27">
        <w:rPr>
          <w:rFonts w:hint="eastAsia"/>
          <w:szCs w:val="21"/>
        </w:rPr>
        <w:br/>
      </w:r>
      <w:r w:rsidRPr="00CF1C27">
        <w:rPr>
          <w:rFonts w:hint="eastAsia"/>
          <w:szCs w:val="21"/>
        </w:rPr>
        <w:t>迟交</w:t>
      </w:r>
      <w:r w:rsidRPr="00CF1C27">
        <w:rPr>
          <w:rFonts w:hint="eastAsia"/>
          <w:szCs w:val="21"/>
        </w:rPr>
        <w:t>5</w:t>
      </w:r>
      <w:r w:rsidRPr="00CF1C27">
        <w:rPr>
          <w:rFonts w:hint="eastAsia"/>
          <w:szCs w:val="21"/>
        </w:rPr>
        <w:t>一</w:t>
      </w:r>
      <w:r w:rsidRPr="00CF1C27">
        <w:rPr>
          <w:rFonts w:hint="eastAsia"/>
          <w:szCs w:val="21"/>
        </w:rPr>
        <w:t>8</w:t>
      </w:r>
      <w:r w:rsidRPr="00CF1C27">
        <w:rPr>
          <w:rFonts w:hint="eastAsia"/>
          <w:szCs w:val="21"/>
        </w:rPr>
        <w:t>周，每周违约金金额为迟付金额的</w:t>
      </w:r>
      <w:r w:rsidRPr="00CF1C27">
        <w:rPr>
          <w:rFonts w:hint="eastAsia"/>
          <w:szCs w:val="21"/>
        </w:rPr>
        <w:t>0.7%</w:t>
      </w:r>
      <w:r w:rsidRPr="00CF1C27">
        <w:rPr>
          <w:rFonts w:hint="eastAsia"/>
          <w:szCs w:val="21"/>
        </w:rPr>
        <w:t>；</w:t>
      </w:r>
      <w:r w:rsidRPr="00CF1C27">
        <w:rPr>
          <w:rFonts w:hint="eastAsia"/>
          <w:szCs w:val="21"/>
        </w:rPr>
        <w:br/>
      </w:r>
      <w:r w:rsidRPr="00CF1C27">
        <w:rPr>
          <w:rFonts w:hint="eastAsia"/>
          <w:szCs w:val="21"/>
        </w:rPr>
        <w:t>迟交</w:t>
      </w:r>
      <w:r w:rsidRPr="00CF1C27">
        <w:rPr>
          <w:rFonts w:hint="eastAsia"/>
          <w:szCs w:val="21"/>
        </w:rPr>
        <w:t>9</w:t>
      </w:r>
      <w:r w:rsidRPr="00CF1C27">
        <w:rPr>
          <w:rFonts w:hint="eastAsia"/>
          <w:szCs w:val="21"/>
        </w:rPr>
        <w:t>周，每周违约金金额为迟付金额的</w:t>
      </w:r>
      <w:r w:rsidRPr="00CF1C27">
        <w:rPr>
          <w:rFonts w:hint="eastAsia"/>
          <w:szCs w:val="21"/>
        </w:rPr>
        <w:t>1%</w:t>
      </w:r>
      <w:r w:rsidRPr="00CF1C27">
        <w:rPr>
          <w:rFonts w:hint="eastAsia"/>
          <w:szCs w:val="21"/>
        </w:rPr>
        <w:t>；</w:t>
      </w:r>
    </w:p>
    <w:p w:rsidR="008F129C" w:rsidRPr="00CF1C27" w:rsidRDefault="008B1262">
      <w:pPr>
        <w:rPr>
          <w:szCs w:val="21"/>
        </w:rPr>
      </w:pPr>
      <w:r w:rsidRPr="00CF1C27">
        <w:rPr>
          <w:rFonts w:hint="eastAsia"/>
          <w:szCs w:val="21"/>
        </w:rPr>
        <w:t>不满一周按一周计算。</w:t>
      </w:r>
      <w:r w:rsidRPr="00CF1C27">
        <w:rPr>
          <w:rFonts w:hint="eastAsia"/>
          <w:szCs w:val="21"/>
        </w:rPr>
        <w:br/>
      </w:r>
      <w:r w:rsidRPr="00CF1C27">
        <w:rPr>
          <w:rFonts w:hint="eastAsia"/>
          <w:szCs w:val="21"/>
        </w:rPr>
        <w:t>需方除支付迟付款违约金外，还应支付迟交款的相应利息，每套合同材料迟付款违约金总额不超过每套合同材料总价的</w:t>
      </w:r>
      <w:r w:rsidRPr="00CF1C27">
        <w:rPr>
          <w:rFonts w:hint="eastAsia"/>
          <w:szCs w:val="21"/>
        </w:rPr>
        <w:t>5%</w:t>
      </w:r>
      <w:r w:rsidRPr="00CF1C27">
        <w:rPr>
          <w:rFonts w:hint="eastAsia"/>
          <w:szCs w:val="21"/>
        </w:rPr>
        <w:t>。</w:t>
      </w:r>
      <w:r w:rsidRPr="00CF1C27">
        <w:rPr>
          <w:rFonts w:hint="eastAsia"/>
          <w:szCs w:val="21"/>
        </w:rPr>
        <w:br/>
      </w:r>
      <w:r w:rsidRPr="00CF1C27">
        <w:rPr>
          <w:rFonts w:hint="eastAsia"/>
          <w:b/>
          <w:sz w:val="24"/>
          <w:szCs w:val="21"/>
        </w:rPr>
        <w:t>12</w:t>
      </w:r>
      <w:r w:rsidRPr="00CF1C27">
        <w:rPr>
          <w:rFonts w:hint="eastAsia"/>
          <w:b/>
          <w:sz w:val="24"/>
          <w:szCs w:val="21"/>
        </w:rPr>
        <w:t>．税费</w:t>
      </w:r>
      <w:r w:rsidRPr="00CF1C27">
        <w:rPr>
          <w:rFonts w:hint="eastAsia"/>
          <w:szCs w:val="21"/>
        </w:rPr>
        <w:br/>
        <w:t>12.1</w:t>
      </w:r>
      <w:r w:rsidRPr="00CF1C27">
        <w:rPr>
          <w:rFonts w:hint="eastAsia"/>
          <w:szCs w:val="21"/>
        </w:rPr>
        <w:t>根据国家有关税务的法律、法规和规定，供方应该交纳的与本合同有关的税费，由供方承担。</w:t>
      </w:r>
      <w:r w:rsidRPr="00CF1C27">
        <w:rPr>
          <w:rFonts w:hint="eastAsia"/>
          <w:szCs w:val="21"/>
        </w:rPr>
        <w:br/>
        <w:t>12.2</w:t>
      </w:r>
      <w:r w:rsidRPr="00CF1C27">
        <w:rPr>
          <w:rFonts w:hint="eastAsia"/>
          <w:szCs w:val="21"/>
        </w:rPr>
        <w:t>本合同价格为含税价。供方提供的材料、技术资料、服务</w:t>
      </w:r>
      <w:r w:rsidRPr="00CF1C27">
        <w:rPr>
          <w:rFonts w:hint="eastAsia"/>
          <w:szCs w:val="21"/>
        </w:rPr>
        <w:t>(</w:t>
      </w:r>
      <w:r w:rsidRPr="00CF1C27">
        <w:rPr>
          <w:rFonts w:hint="eastAsia"/>
          <w:szCs w:val="21"/>
        </w:rPr>
        <w:t>也包括运输</w:t>
      </w:r>
      <w:r w:rsidRPr="00CF1C27">
        <w:rPr>
          <w:rFonts w:hint="eastAsia"/>
          <w:szCs w:val="21"/>
        </w:rPr>
        <w:t>)</w:t>
      </w:r>
      <w:r w:rsidRPr="00CF1C27">
        <w:rPr>
          <w:rFonts w:hint="eastAsia"/>
          <w:szCs w:val="21"/>
        </w:rPr>
        <w:t>、进口材料</w:t>
      </w:r>
      <w:r w:rsidRPr="00CF1C27">
        <w:rPr>
          <w:rFonts w:hint="eastAsia"/>
          <w:szCs w:val="21"/>
        </w:rPr>
        <w:t>/</w:t>
      </w:r>
      <w:r w:rsidRPr="00CF1C27">
        <w:rPr>
          <w:rFonts w:hint="eastAsia"/>
          <w:szCs w:val="21"/>
        </w:rPr>
        <w:t>部件等所有税费〈包括保险费〉已全部包含在合同价格内，由供方承担。</w:t>
      </w:r>
      <w:r w:rsidRPr="00CF1C27">
        <w:rPr>
          <w:rFonts w:hint="eastAsia"/>
          <w:szCs w:val="21"/>
        </w:rPr>
        <w:br/>
      </w:r>
      <w:r w:rsidRPr="00CF1C27">
        <w:rPr>
          <w:rFonts w:hint="eastAsia"/>
          <w:b/>
          <w:sz w:val="24"/>
          <w:szCs w:val="21"/>
        </w:rPr>
        <w:t>13</w:t>
      </w:r>
      <w:r w:rsidRPr="00CF1C27">
        <w:rPr>
          <w:rFonts w:hint="eastAsia"/>
          <w:b/>
          <w:sz w:val="24"/>
          <w:szCs w:val="21"/>
        </w:rPr>
        <w:t>．分包与外购</w:t>
      </w:r>
      <w:r w:rsidRPr="00CF1C27">
        <w:rPr>
          <w:rFonts w:hint="eastAsia"/>
          <w:szCs w:val="21"/>
        </w:rPr>
        <w:br/>
      </w:r>
      <w:r w:rsidRPr="00CF1C27">
        <w:rPr>
          <w:rFonts w:hint="eastAsia"/>
          <w:szCs w:val="21"/>
        </w:rPr>
        <w:t>供方未经需方同意不得将本合同范围内的材料</w:t>
      </w:r>
      <w:r w:rsidRPr="00CF1C27">
        <w:rPr>
          <w:rFonts w:hint="eastAsia"/>
          <w:szCs w:val="21"/>
        </w:rPr>
        <w:t>/</w:t>
      </w:r>
      <w:r w:rsidRPr="00CF1C27">
        <w:rPr>
          <w:rFonts w:hint="eastAsia"/>
          <w:szCs w:val="21"/>
        </w:rPr>
        <w:t>部件进行分包</w:t>
      </w:r>
      <w:r w:rsidRPr="00CF1C27">
        <w:rPr>
          <w:rFonts w:hint="eastAsia"/>
          <w:szCs w:val="21"/>
        </w:rPr>
        <w:t>(</w:t>
      </w:r>
      <w:r w:rsidRPr="00CF1C27">
        <w:rPr>
          <w:rFonts w:hint="eastAsia"/>
          <w:szCs w:val="21"/>
        </w:rPr>
        <w:t>包括主要部件外购</w:t>
      </w:r>
      <w:r w:rsidRPr="00CF1C27">
        <w:rPr>
          <w:rFonts w:hint="eastAsia"/>
          <w:szCs w:val="21"/>
        </w:rPr>
        <w:t>)</w:t>
      </w:r>
      <w:r w:rsidRPr="00CF1C27">
        <w:rPr>
          <w:rFonts w:hint="eastAsia"/>
          <w:szCs w:val="21"/>
        </w:rPr>
        <w:t>。</w:t>
      </w:r>
      <w:r w:rsidRPr="00CF1C27">
        <w:rPr>
          <w:rFonts w:hint="eastAsia"/>
          <w:szCs w:val="21"/>
        </w:rPr>
        <w:br/>
        <w:t>13.2</w:t>
      </w:r>
      <w:r w:rsidRPr="00CF1C27">
        <w:rPr>
          <w:rFonts w:hint="eastAsia"/>
          <w:szCs w:val="21"/>
        </w:rPr>
        <w:t>分包</w:t>
      </w:r>
      <w:r w:rsidRPr="00CF1C27">
        <w:rPr>
          <w:rFonts w:hint="eastAsia"/>
          <w:szCs w:val="21"/>
        </w:rPr>
        <w:t>(</w:t>
      </w:r>
      <w:r w:rsidRPr="00CF1C27">
        <w:rPr>
          <w:rFonts w:hint="eastAsia"/>
          <w:szCs w:val="21"/>
        </w:rPr>
        <w:t>外购</w:t>
      </w:r>
      <w:r w:rsidRPr="00CF1C27">
        <w:rPr>
          <w:rFonts w:hint="eastAsia"/>
          <w:szCs w:val="21"/>
        </w:rPr>
        <w:t>)</w:t>
      </w:r>
      <w:r w:rsidRPr="00CF1C27">
        <w:rPr>
          <w:rFonts w:hint="eastAsia"/>
          <w:szCs w:val="21"/>
        </w:rPr>
        <w:t>材料</w:t>
      </w:r>
      <w:r w:rsidRPr="00CF1C27">
        <w:rPr>
          <w:rFonts w:hint="eastAsia"/>
          <w:szCs w:val="21"/>
        </w:rPr>
        <w:t>/</w:t>
      </w:r>
      <w:r w:rsidRPr="00CF1C27">
        <w:rPr>
          <w:rFonts w:hint="eastAsia"/>
          <w:szCs w:val="21"/>
        </w:rPr>
        <w:t>部件的技术服务、技术配合由供方负全部责任。</w:t>
      </w:r>
      <w:r w:rsidRPr="00CF1C27">
        <w:rPr>
          <w:rFonts w:hint="eastAsia"/>
          <w:szCs w:val="21"/>
        </w:rPr>
        <w:br/>
        <w:t>13.3</w:t>
      </w:r>
      <w:r w:rsidRPr="00CF1C27">
        <w:rPr>
          <w:rFonts w:hint="eastAsia"/>
          <w:szCs w:val="21"/>
        </w:rPr>
        <w:t>供方对所有配套材料、部件承担本合同项下的全部责任。</w:t>
      </w:r>
      <w:r w:rsidRPr="00CF1C27">
        <w:rPr>
          <w:rFonts w:hint="eastAsia"/>
          <w:szCs w:val="21"/>
        </w:rPr>
        <w:br/>
      </w:r>
      <w:r w:rsidRPr="00CF1C27">
        <w:rPr>
          <w:rFonts w:hint="eastAsia"/>
          <w:b/>
          <w:sz w:val="24"/>
          <w:szCs w:val="21"/>
        </w:rPr>
        <w:t>14</w:t>
      </w:r>
      <w:r w:rsidRPr="00CF1C27">
        <w:rPr>
          <w:rFonts w:hint="eastAsia"/>
          <w:b/>
          <w:sz w:val="24"/>
          <w:szCs w:val="21"/>
        </w:rPr>
        <w:t>．合同的变更、修改、中止和终止</w:t>
      </w:r>
      <w:r w:rsidRPr="00CF1C27">
        <w:rPr>
          <w:rFonts w:hint="eastAsia"/>
          <w:szCs w:val="21"/>
        </w:rPr>
        <w:br/>
        <w:t>14.1</w:t>
      </w:r>
      <w:r w:rsidRPr="00CF1C27">
        <w:rPr>
          <w:rFonts w:hint="eastAsia"/>
          <w:szCs w:val="21"/>
        </w:rPr>
        <w:t>本合同一经生效，合同双方均不得擅自对本合同的内容</w:t>
      </w:r>
      <w:r w:rsidRPr="00CF1C27">
        <w:rPr>
          <w:rFonts w:hint="eastAsia"/>
          <w:szCs w:val="21"/>
        </w:rPr>
        <w:t>(</w:t>
      </w:r>
      <w:r w:rsidRPr="00CF1C27">
        <w:rPr>
          <w:rFonts w:hint="eastAsia"/>
          <w:szCs w:val="21"/>
        </w:rPr>
        <w:t>包括附件</w:t>
      </w:r>
      <w:r w:rsidRPr="00CF1C27">
        <w:rPr>
          <w:rFonts w:hint="eastAsia"/>
          <w:szCs w:val="21"/>
        </w:rPr>
        <w:t>)</w:t>
      </w:r>
      <w:r w:rsidRPr="00CF1C27">
        <w:rPr>
          <w:rFonts w:hint="eastAsia"/>
          <w:szCs w:val="21"/>
        </w:rPr>
        <w:t>作任何单方的修改。但任何一方均可以对</w:t>
      </w:r>
      <w:r w:rsidRPr="00CF1C27">
        <w:rPr>
          <w:rFonts w:hint="eastAsia"/>
          <w:noProof/>
          <w:szCs w:val="21"/>
        </w:rPr>
        <w:drawing>
          <wp:anchor distT="0" distB="0" distL="114300" distR="114300" simplePos="0" relativeHeight="251673600" behindDoc="1" locked="1" layoutInCell="1" allowOverlap="1" wp14:anchorId="21DC5120" wp14:editId="1C20F399">
            <wp:simplePos x="0" y="0"/>
            <wp:positionH relativeFrom="column">
              <wp:posOffset>2781300</wp:posOffset>
            </wp:positionH>
            <wp:positionV relativeFrom="paragraph">
              <wp:posOffset>6604000</wp:posOffset>
            </wp:positionV>
            <wp:extent cx="863600" cy="838200"/>
            <wp:effectExtent l="0" t="0" r="12700" b="0"/>
            <wp:wrapNone/>
            <wp:docPr id="7" name="Picture 16"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6" descr="66"/>
                    <pic:cNvPicPr>
                      <a:picLocks noChangeAspect="1"/>
                    </pic:cNvPicPr>
                  </pic:nvPicPr>
                  <pic:blipFill>
                    <a:blip r:embed="rId15" cstate="print"/>
                    <a:stretch>
                      <a:fillRect/>
                    </a:stretch>
                  </pic:blipFill>
                  <pic:spPr>
                    <a:xfrm>
                      <a:off x="0" y="0"/>
                      <a:ext cx="863600" cy="838200"/>
                    </a:xfrm>
                    <a:prstGeom prst="rect">
                      <a:avLst/>
                    </a:prstGeom>
                    <a:noFill/>
                    <a:ln w="9525">
                      <a:noFill/>
                    </a:ln>
                  </pic:spPr>
                </pic:pic>
              </a:graphicData>
            </a:graphic>
          </wp:anchor>
        </w:drawing>
      </w:r>
      <w:r w:rsidRPr="00CF1C27">
        <w:rPr>
          <w:rFonts w:hint="eastAsia"/>
          <w:szCs w:val="21"/>
        </w:rPr>
        <w:t>合同内容以书面形式提出变更、修改、取消或补充的建议。该项建议应以书面形式通知对方并经双方签字确认。如果该项修改改变了合同价格和交货进度，应在收到上述修改通知书后的</w:t>
      </w:r>
      <w:r w:rsidRPr="00CF1C27">
        <w:rPr>
          <w:rFonts w:hint="eastAsia"/>
          <w:szCs w:val="21"/>
        </w:rPr>
        <w:t>10</w:t>
      </w:r>
      <w:r w:rsidRPr="00CF1C27">
        <w:rPr>
          <w:rFonts w:hint="eastAsia"/>
          <w:szCs w:val="21"/>
        </w:rPr>
        <w:t>个工作日内，提出影响合同价格和</w:t>
      </w:r>
      <w:r w:rsidRPr="00CF1C27">
        <w:rPr>
          <w:rFonts w:hint="eastAsia"/>
          <w:szCs w:val="21"/>
        </w:rPr>
        <w:t>/</w:t>
      </w:r>
      <w:r w:rsidRPr="00CF1C27">
        <w:rPr>
          <w:rFonts w:hint="eastAsia"/>
          <w:szCs w:val="21"/>
        </w:rPr>
        <w:t>或交货期的详细说明。双方同意后经双方法定代表人或委托代理人</w:t>
      </w:r>
      <w:r w:rsidRPr="00CF1C27">
        <w:rPr>
          <w:rFonts w:hint="eastAsia"/>
          <w:szCs w:val="21"/>
        </w:rPr>
        <w:t>(</w:t>
      </w:r>
      <w:r w:rsidRPr="00CF1C27">
        <w:rPr>
          <w:rFonts w:hint="eastAsia"/>
          <w:szCs w:val="21"/>
        </w:rPr>
        <w:t>须经法定代表人书面授权委托</w:t>
      </w:r>
      <w:r w:rsidRPr="00CF1C27">
        <w:rPr>
          <w:rFonts w:hint="eastAsia"/>
          <w:szCs w:val="21"/>
        </w:rPr>
        <w:t>)</w:t>
      </w:r>
      <w:r w:rsidRPr="00CF1C27">
        <w:rPr>
          <w:rFonts w:hint="eastAsia"/>
          <w:szCs w:val="21"/>
        </w:rPr>
        <w:t>签字并报原合同审查单位审查后方能生效。将修改后的有关部分抄送原合同有关单位。</w:t>
      </w:r>
      <w:r w:rsidRPr="00CF1C27">
        <w:rPr>
          <w:rFonts w:hint="eastAsia"/>
          <w:szCs w:val="21"/>
        </w:rPr>
        <w:br/>
        <w:t>14.2</w:t>
      </w:r>
      <w:r w:rsidRPr="00CF1C27">
        <w:rPr>
          <w:rFonts w:hint="eastAsia"/>
          <w:szCs w:val="21"/>
        </w:rPr>
        <w:t>如果供方有违反或拒绝执行本合同规定的行为时，需方将用书面通知供方，供方在接到通知</w:t>
      </w:r>
      <w:r w:rsidRPr="00CF1C27">
        <w:rPr>
          <w:rFonts w:hint="eastAsia"/>
          <w:szCs w:val="21"/>
        </w:rPr>
        <w:t>7</w:t>
      </w:r>
      <w:r w:rsidRPr="00CF1C27">
        <w:rPr>
          <w:rFonts w:hint="eastAsia"/>
          <w:szCs w:val="21"/>
        </w:rPr>
        <w:t>天内确认无误后应对违反或拒绝作出修正，如果认为在</w:t>
      </w:r>
      <w:r w:rsidRPr="00CF1C27">
        <w:rPr>
          <w:rFonts w:hint="eastAsia"/>
          <w:szCs w:val="21"/>
        </w:rPr>
        <w:t>7</w:t>
      </w:r>
      <w:r w:rsidRPr="00CF1C27">
        <w:rPr>
          <w:rFonts w:hint="eastAsia"/>
          <w:szCs w:val="21"/>
        </w:rPr>
        <w:t>天内来不及纠正时，应提出修正计划。如果得不到纠正或提不出修正计划，需方将保留中止本合同的一部分或全部份的权利。对于这种中止，需方将不出具变更通知书，由此而发生的一切费用、损失和索赔将由供方负担。如果供方的违约行为在本合同其它条款中有明确规定的，则按有关条款处理。</w:t>
      </w:r>
      <w:r w:rsidRPr="00CF1C27">
        <w:rPr>
          <w:rFonts w:hint="eastAsia"/>
          <w:szCs w:val="21"/>
        </w:rPr>
        <w:br/>
        <w:t>14.3</w:t>
      </w:r>
      <w:r w:rsidRPr="00CF1C27">
        <w:rPr>
          <w:rFonts w:hint="eastAsia"/>
          <w:szCs w:val="21"/>
        </w:rPr>
        <w:t>如果需方行使中止权利，需方有权停付到期应向供方支付中止部分的款项，并有权将在执行合同中预付给供方的中止部分款项索回。</w:t>
      </w:r>
      <w:r w:rsidRPr="00CF1C27">
        <w:rPr>
          <w:rFonts w:hint="eastAsia"/>
          <w:szCs w:val="21"/>
        </w:rPr>
        <w:br/>
        <w:t>14.4</w:t>
      </w:r>
      <w:r w:rsidRPr="00CF1C27">
        <w:rPr>
          <w:rFonts w:hint="eastAsia"/>
          <w:szCs w:val="21"/>
        </w:rPr>
        <w:t>在合同执行过程中，若因国家计划调整而引起本合同无法正常执行时，供方和</w:t>
      </w:r>
      <w:r w:rsidRPr="00CF1C27">
        <w:rPr>
          <w:rFonts w:hint="eastAsia"/>
          <w:szCs w:val="21"/>
        </w:rPr>
        <w:t>/</w:t>
      </w:r>
      <w:r w:rsidRPr="00CF1C27">
        <w:rPr>
          <w:rFonts w:hint="eastAsia"/>
          <w:szCs w:val="21"/>
        </w:rPr>
        <w:t>或需方可以向对方提出中止执行合同或修改合同有关条款的建议，与之有关的事宜双方协商办理。</w:t>
      </w:r>
      <w:r w:rsidRPr="00CF1C27">
        <w:rPr>
          <w:rFonts w:hint="eastAsia"/>
          <w:szCs w:val="21"/>
        </w:rPr>
        <w:br/>
        <w:t>14.5</w:t>
      </w:r>
      <w:r w:rsidRPr="00CF1C27">
        <w:rPr>
          <w:rFonts w:hint="eastAsia"/>
          <w:szCs w:val="21"/>
        </w:rPr>
        <w:t>因需方原因要求中途退货，需方应向供方偿付违约金，违约金为到货部分材料价格的</w:t>
      </w:r>
      <w:r w:rsidRPr="00CF1C27">
        <w:rPr>
          <w:rFonts w:hint="eastAsia"/>
          <w:szCs w:val="21"/>
        </w:rPr>
        <w:t>10%</w:t>
      </w:r>
      <w:r w:rsidRPr="00CF1C27">
        <w:rPr>
          <w:rFonts w:hint="eastAsia"/>
          <w:szCs w:val="21"/>
        </w:rPr>
        <w:t>到</w:t>
      </w:r>
      <w:r w:rsidRPr="00CF1C27">
        <w:rPr>
          <w:rFonts w:hint="eastAsia"/>
          <w:szCs w:val="21"/>
        </w:rPr>
        <w:t>30%</w:t>
      </w:r>
      <w:r w:rsidRPr="00CF1C27">
        <w:rPr>
          <w:rFonts w:hint="eastAsia"/>
          <w:szCs w:val="21"/>
        </w:rPr>
        <w:t>并赔偿供方由此产生的直接经济损失。</w:t>
      </w:r>
      <w:r w:rsidRPr="00CF1C27">
        <w:rPr>
          <w:rFonts w:hint="eastAsia"/>
          <w:szCs w:val="21"/>
        </w:rPr>
        <w:br/>
        <w:t>14.6</w:t>
      </w:r>
      <w:r w:rsidRPr="00CF1C27">
        <w:rPr>
          <w:rFonts w:hint="eastAsia"/>
          <w:szCs w:val="21"/>
        </w:rPr>
        <w:t>因供方原因而不能交货，供方应向需方偿付违约金，违约金为不能交货部分材料价格的</w:t>
      </w:r>
      <w:r w:rsidRPr="00CF1C27">
        <w:rPr>
          <w:rFonts w:hint="eastAsia"/>
          <w:szCs w:val="21"/>
        </w:rPr>
        <w:t>10%</w:t>
      </w:r>
      <w:r w:rsidRPr="00CF1C27">
        <w:rPr>
          <w:rFonts w:hint="eastAsia"/>
          <w:szCs w:val="21"/>
        </w:rPr>
        <w:t>到</w:t>
      </w:r>
      <w:r w:rsidRPr="00CF1C27">
        <w:rPr>
          <w:rFonts w:hint="eastAsia"/>
          <w:szCs w:val="21"/>
        </w:rPr>
        <w:t>30%</w:t>
      </w:r>
      <w:r w:rsidRPr="00CF1C27">
        <w:rPr>
          <w:rFonts w:hint="eastAsia"/>
          <w:szCs w:val="21"/>
        </w:rPr>
        <w:t>并赔偿需方由此产生的直接经济损失。</w:t>
      </w:r>
      <w:r w:rsidRPr="00CF1C27">
        <w:rPr>
          <w:rFonts w:hint="eastAsia"/>
          <w:szCs w:val="21"/>
        </w:rPr>
        <w:br/>
        <w:t>14.7</w:t>
      </w:r>
      <w:r w:rsidRPr="00CF1C27">
        <w:rPr>
          <w:rFonts w:hint="eastAsia"/>
          <w:szCs w:val="21"/>
        </w:rPr>
        <w:t>如果供方破产、产权变更〈被兼并、合并、解体、注销〉或无偿还能力，或为了债权人的利益在破产管理下经营其业务，需方有权立即书面通知供方或破产清算管理人或合同归属人终止合同，或向该破产管理人、清算人或该合同归属人提供选择，视其给出合理忠实履行合同的保证情况，执行经过需方同意的一部分合同。</w:t>
      </w:r>
      <w:r w:rsidRPr="00CF1C27">
        <w:rPr>
          <w:rFonts w:hint="eastAsia"/>
          <w:szCs w:val="21"/>
        </w:rPr>
        <w:br/>
      </w:r>
      <w:r w:rsidRPr="00CF1C27">
        <w:rPr>
          <w:rFonts w:hint="eastAsia"/>
          <w:szCs w:val="21"/>
        </w:rPr>
        <w:lastRenderedPageBreak/>
        <w:t>14.8</w:t>
      </w:r>
      <w:r w:rsidRPr="00CF1C27">
        <w:rPr>
          <w:rFonts w:hint="eastAsia"/>
          <w:szCs w:val="21"/>
        </w:rPr>
        <w:t>若</w:t>
      </w:r>
      <w:r w:rsidRPr="00CF1C27">
        <w:rPr>
          <w:rFonts w:hint="eastAsia"/>
          <w:szCs w:val="21"/>
        </w:rPr>
        <w:t>14</w:t>
      </w:r>
      <w:r w:rsidRPr="00CF1C27">
        <w:rPr>
          <w:rFonts w:hint="eastAsia"/>
          <w:szCs w:val="21"/>
        </w:rPr>
        <w:t>．</w:t>
      </w:r>
      <w:r w:rsidRPr="00CF1C27">
        <w:rPr>
          <w:rFonts w:hint="eastAsia"/>
          <w:szCs w:val="21"/>
        </w:rPr>
        <w:t>7</w:t>
      </w:r>
      <w:r w:rsidRPr="00CF1C27">
        <w:rPr>
          <w:rFonts w:hint="eastAsia"/>
          <w:szCs w:val="21"/>
        </w:rPr>
        <w:t>款考虑的情况确实发生，需方有权从供方手中将与本合同材料有关的工作接管并收归己有，并在合理期限内从供方的现场房屋中迁出所有与本合同材料有关的设计、图纸、说明和材料，这些东西的所有权已属需方，供方应给需方提供全权处理并提供一切合理的方便，使其能搬走上述这类设计、图纸、说明和材料，需方对这种终止合同直接或间接引起的对供方的任何索赔不承担责任，此外，双方应对供方已经实际履行的合同部分评价达成协议，并处理合同提前结束的一切后果。</w:t>
      </w:r>
      <w:r w:rsidRPr="00CF1C27">
        <w:rPr>
          <w:rFonts w:hint="eastAsia"/>
          <w:szCs w:val="21"/>
        </w:rPr>
        <w:br/>
      </w:r>
      <w:r w:rsidRPr="00CF1C27">
        <w:rPr>
          <w:rFonts w:hint="eastAsia"/>
          <w:b/>
          <w:sz w:val="24"/>
          <w:szCs w:val="21"/>
        </w:rPr>
        <w:t>15</w:t>
      </w:r>
      <w:r w:rsidRPr="00CF1C27">
        <w:rPr>
          <w:rFonts w:hint="eastAsia"/>
          <w:b/>
          <w:sz w:val="24"/>
          <w:szCs w:val="21"/>
        </w:rPr>
        <w:t>．不可抗力</w:t>
      </w:r>
      <w:r w:rsidRPr="00CF1C27">
        <w:rPr>
          <w:rFonts w:hint="eastAsia"/>
          <w:szCs w:val="21"/>
        </w:rPr>
        <w:br/>
        <w:t>15</w:t>
      </w:r>
      <w:r w:rsidRPr="00CF1C27">
        <w:rPr>
          <w:rFonts w:hint="eastAsia"/>
          <w:szCs w:val="21"/>
        </w:rPr>
        <w:t>．</w:t>
      </w:r>
      <w:r w:rsidRPr="00CF1C27">
        <w:rPr>
          <w:rFonts w:hint="eastAsia"/>
          <w:szCs w:val="21"/>
        </w:rPr>
        <w:t>1</w:t>
      </w:r>
      <w:r w:rsidRPr="00CF1C27">
        <w:rPr>
          <w:rFonts w:hint="eastAsia"/>
          <w:szCs w:val="21"/>
        </w:rPr>
        <w:t>不可抗力是指：严重的自然灾害和灾难</w:t>
      </w:r>
      <w:r w:rsidRPr="00CF1C27">
        <w:rPr>
          <w:rFonts w:hint="eastAsia"/>
          <w:szCs w:val="21"/>
        </w:rPr>
        <w:t>(</w:t>
      </w:r>
      <w:r w:rsidRPr="00CF1C27">
        <w:rPr>
          <w:rFonts w:hint="eastAsia"/>
          <w:szCs w:val="21"/>
        </w:rPr>
        <w:t>如台风、洪水、地震、火灾和爆炸等</w:t>
      </w:r>
      <w:r w:rsidRPr="00CF1C27">
        <w:rPr>
          <w:rFonts w:hint="eastAsia"/>
          <w:szCs w:val="21"/>
        </w:rPr>
        <w:t>)</w:t>
      </w:r>
      <w:r w:rsidRPr="00CF1C27">
        <w:rPr>
          <w:rFonts w:hint="eastAsia"/>
          <w:szCs w:val="21"/>
        </w:rPr>
        <w:t>、战争</w:t>
      </w:r>
      <w:r w:rsidRPr="00CF1C27">
        <w:rPr>
          <w:rFonts w:hint="eastAsia"/>
          <w:szCs w:val="21"/>
        </w:rPr>
        <w:t>(</w:t>
      </w:r>
      <w:r w:rsidRPr="00CF1C27">
        <w:rPr>
          <w:rFonts w:hint="eastAsia"/>
          <w:szCs w:val="21"/>
        </w:rPr>
        <w:t>不论是否宣战</w:t>
      </w:r>
      <w:r w:rsidRPr="00CF1C27">
        <w:rPr>
          <w:rFonts w:hint="eastAsia"/>
          <w:szCs w:val="21"/>
        </w:rPr>
        <w:t>)</w:t>
      </w:r>
      <w:r w:rsidRPr="00CF1C27">
        <w:rPr>
          <w:rFonts w:hint="eastAsia"/>
          <w:szCs w:val="21"/>
        </w:rPr>
        <w:t>、叛乱、动乱等等。合同双方中的任何一方，由于不可抗力事件而影响合同义务的执行时，则延迟履行合同义务的期限相当于不可抗力事件影响的时间，但是不能因为不可抗力的延迟而调整合同价格。</w:t>
      </w:r>
      <w:r w:rsidRPr="00CF1C27">
        <w:rPr>
          <w:rFonts w:hint="eastAsia"/>
          <w:szCs w:val="21"/>
        </w:rPr>
        <w:br/>
        <w:t>15</w:t>
      </w:r>
      <w:r w:rsidRPr="00CF1C27">
        <w:rPr>
          <w:rFonts w:hint="eastAsia"/>
          <w:szCs w:val="21"/>
        </w:rPr>
        <w:t>．</w:t>
      </w:r>
      <w:r w:rsidRPr="00CF1C27">
        <w:rPr>
          <w:rFonts w:hint="eastAsia"/>
          <w:szCs w:val="21"/>
        </w:rPr>
        <w:t>2</w:t>
      </w:r>
      <w:r w:rsidRPr="00CF1C27">
        <w:rPr>
          <w:rFonts w:hint="eastAsia"/>
          <w:szCs w:val="21"/>
        </w:rPr>
        <w:t>受到不可抗力影响一方应在不可抗力事故发生后，尽快将所发生的不可抗力事件的情况以传真或电报通知另一方，并在天内将有关当局出具的证明文件提交给另一方审阅确认，受影响的一方同时应尽量设法缩小这种影响和由此而引起的延误，一旦不可抗力的影响消除后，应将此情况立即通知对方。</w:t>
      </w:r>
      <w:r w:rsidRPr="00CF1C27">
        <w:rPr>
          <w:rFonts w:hint="eastAsia"/>
          <w:szCs w:val="21"/>
        </w:rPr>
        <w:br/>
        <w:t>15</w:t>
      </w:r>
      <w:r w:rsidRPr="00CF1C27">
        <w:rPr>
          <w:rFonts w:hint="eastAsia"/>
          <w:szCs w:val="21"/>
        </w:rPr>
        <w:t>．</w:t>
      </w:r>
      <w:r w:rsidRPr="00CF1C27">
        <w:rPr>
          <w:rFonts w:hint="eastAsia"/>
          <w:szCs w:val="21"/>
        </w:rPr>
        <w:t>3</w:t>
      </w:r>
      <w:r w:rsidRPr="00CF1C27">
        <w:rPr>
          <w:rFonts w:hint="eastAsia"/>
          <w:szCs w:val="21"/>
        </w:rPr>
        <w:t>如双方对不可抗力事件的影响估计将延续到</w:t>
      </w:r>
      <w:r w:rsidRPr="00CF1C27">
        <w:rPr>
          <w:rFonts w:hint="eastAsia"/>
          <w:szCs w:val="21"/>
        </w:rPr>
        <w:t>120</w:t>
      </w:r>
      <w:r w:rsidRPr="00CF1C27">
        <w:rPr>
          <w:rFonts w:hint="eastAsia"/>
          <w:szCs w:val="21"/>
        </w:rPr>
        <w:t>天以上时，双方应通过友好协商解决本合同的执行问题</w:t>
      </w:r>
      <w:r w:rsidRPr="00CF1C27">
        <w:rPr>
          <w:rFonts w:hint="eastAsia"/>
          <w:szCs w:val="21"/>
        </w:rPr>
        <w:t>(</w:t>
      </w:r>
      <w:r w:rsidRPr="00CF1C27">
        <w:rPr>
          <w:rFonts w:hint="eastAsia"/>
          <w:szCs w:val="21"/>
        </w:rPr>
        <w:t>包括交货、安装、试运行和验收等问题</w:t>
      </w:r>
      <w:r w:rsidRPr="00CF1C27">
        <w:rPr>
          <w:rFonts w:hint="eastAsia"/>
          <w:szCs w:val="21"/>
        </w:rPr>
        <w:t>)</w:t>
      </w:r>
      <w:r w:rsidRPr="00CF1C27">
        <w:rPr>
          <w:rFonts w:hint="eastAsia"/>
          <w:szCs w:val="21"/>
        </w:rPr>
        <w:t>。</w:t>
      </w:r>
      <w:r w:rsidRPr="00CF1C27">
        <w:rPr>
          <w:rFonts w:hint="eastAsia"/>
          <w:szCs w:val="21"/>
        </w:rPr>
        <w:br/>
      </w:r>
      <w:r w:rsidRPr="00CF1C27">
        <w:rPr>
          <w:rFonts w:hint="eastAsia"/>
          <w:b/>
          <w:sz w:val="24"/>
          <w:szCs w:val="21"/>
        </w:rPr>
        <w:t>16</w:t>
      </w:r>
      <w:r w:rsidRPr="00CF1C27">
        <w:rPr>
          <w:rFonts w:hint="eastAsia"/>
          <w:b/>
          <w:sz w:val="24"/>
          <w:szCs w:val="21"/>
        </w:rPr>
        <w:t>．合同争议的解决</w:t>
      </w:r>
      <w:r w:rsidRPr="00CF1C27">
        <w:rPr>
          <w:rFonts w:hint="eastAsia"/>
          <w:szCs w:val="21"/>
        </w:rPr>
        <w:br/>
        <w:t>16</w:t>
      </w:r>
      <w:r w:rsidRPr="00CF1C27">
        <w:rPr>
          <w:rFonts w:hint="eastAsia"/>
          <w:szCs w:val="21"/>
        </w:rPr>
        <w:t>．</w:t>
      </w:r>
      <w:r w:rsidRPr="00CF1C27">
        <w:rPr>
          <w:rFonts w:hint="eastAsia"/>
          <w:szCs w:val="21"/>
        </w:rPr>
        <w:t>1</w:t>
      </w:r>
      <w:r w:rsidRPr="00CF1C27">
        <w:rPr>
          <w:rFonts w:hint="eastAsia"/>
          <w:szCs w:val="21"/>
        </w:rPr>
        <w:t>凡与本合同有关而引起的一切争议，双方应首先通过友好协商解决，如经协商后仍不能达成协议时，则提交双方上级主管部门调解。</w:t>
      </w:r>
    </w:p>
    <w:p w:rsidR="00AB3027" w:rsidRPr="00CF1C27" w:rsidRDefault="008B1262">
      <w:pPr>
        <w:rPr>
          <w:szCs w:val="21"/>
        </w:rPr>
      </w:pPr>
      <w:r w:rsidRPr="00CF1C27">
        <w:rPr>
          <w:rFonts w:hint="eastAsia"/>
          <w:szCs w:val="21"/>
        </w:rPr>
        <w:t>16</w:t>
      </w:r>
      <w:r w:rsidRPr="00CF1C27">
        <w:rPr>
          <w:rFonts w:hint="eastAsia"/>
          <w:szCs w:val="21"/>
        </w:rPr>
        <w:t>．</w:t>
      </w:r>
      <w:r w:rsidRPr="00CF1C27">
        <w:rPr>
          <w:rFonts w:hint="eastAsia"/>
          <w:szCs w:val="21"/>
        </w:rPr>
        <w:t>2</w:t>
      </w:r>
      <w:r w:rsidR="008F129C" w:rsidRPr="00CF1C27">
        <w:rPr>
          <w:rFonts w:hint="eastAsia"/>
          <w:szCs w:val="21"/>
        </w:rPr>
        <w:t>如仍不能解决，双方均可向需方所在地人民法院提起诉讼。</w:t>
      </w:r>
      <w:r w:rsidR="008F129C" w:rsidRPr="00CF1C27">
        <w:rPr>
          <w:rFonts w:hint="eastAsia"/>
          <w:szCs w:val="21"/>
        </w:rPr>
        <w:br/>
      </w:r>
      <w:r w:rsidRPr="00CF1C27">
        <w:rPr>
          <w:rFonts w:hint="eastAsia"/>
          <w:szCs w:val="21"/>
        </w:rPr>
        <w:t>16</w:t>
      </w:r>
      <w:r w:rsidRPr="00CF1C27">
        <w:rPr>
          <w:rFonts w:hint="eastAsia"/>
          <w:szCs w:val="21"/>
        </w:rPr>
        <w:t>．</w:t>
      </w:r>
      <w:r w:rsidRPr="00CF1C27">
        <w:rPr>
          <w:rFonts w:hint="eastAsia"/>
          <w:szCs w:val="21"/>
        </w:rPr>
        <w:t>3</w:t>
      </w:r>
      <w:r w:rsidRPr="00CF1C27">
        <w:rPr>
          <w:rFonts w:hint="eastAsia"/>
          <w:szCs w:val="21"/>
        </w:rPr>
        <w:t>法院判决对双方都有约束力。</w:t>
      </w:r>
      <w:r w:rsidRPr="00CF1C27">
        <w:rPr>
          <w:rFonts w:hint="eastAsia"/>
          <w:szCs w:val="21"/>
        </w:rPr>
        <w:br/>
        <w:t>16</w:t>
      </w:r>
      <w:r w:rsidRPr="00CF1C27">
        <w:rPr>
          <w:rFonts w:hint="eastAsia"/>
          <w:szCs w:val="21"/>
        </w:rPr>
        <w:t>．</w:t>
      </w:r>
      <w:r w:rsidRPr="00CF1C27">
        <w:rPr>
          <w:rFonts w:hint="eastAsia"/>
          <w:szCs w:val="21"/>
        </w:rPr>
        <w:t>4</w:t>
      </w:r>
      <w:r w:rsidRPr="00CF1C27">
        <w:rPr>
          <w:rFonts w:hint="eastAsia"/>
          <w:szCs w:val="21"/>
        </w:rPr>
        <w:t>由上述过程发生的费用应由败诉方承担。</w:t>
      </w:r>
      <w:r w:rsidRPr="00CF1C27">
        <w:rPr>
          <w:rFonts w:hint="eastAsia"/>
          <w:szCs w:val="21"/>
        </w:rPr>
        <w:br/>
        <w:t>16</w:t>
      </w:r>
      <w:r w:rsidRPr="00CF1C27">
        <w:rPr>
          <w:rFonts w:hint="eastAsia"/>
          <w:szCs w:val="21"/>
        </w:rPr>
        <w:t>．</w:t>
      </w:r>
      <w:r w:rsidRPr="00CF1C27">
        <w:rPr>
          <w:rFonts w:hint="eastAsia"/>
          <w:szCs w:val="21"/>
        </w:rPr>
        <w:t>5</w:t>
      </w:r>
      <w:r w:rsidRPr="00CF1C27">
        <w:rPr>
          <w:rFonts w:hint="eastAsia"/>
          <w:szCs w:val="21"/>
        </w:rPr>
        <w:t>在法院审理期间，除提交法院审理的事项外，合同仍应继续履行。</w:t>
      </w:r>
      <w:r w:rsidRPr="00CF1C27">
        <w:rPr>
          <w:rFonts w:hint="eastAsia"/>
          <w:szCs w:val="21"/>
        </w:rPr>
        <w:br/>
      </w:r>
      <w:r w:rsidRPr="00CF1C27">
        <w:rPr>
          <w:b/>
          <w:sz w:val="24"/>
          <w:szCs w:val="21"/>
        </w:rPr>
        <w:t>17</w:t>
      </w:r>
      <w:r w:rsidRPr="00CF1C27">
        <w:rPr>
          <w:rFonts w:hint="eastAsia"/>
          <w:b/>
          <w:sz w:val="24"/>
          <w:szCs w:val="21"/>
        </w:rPr>
        <w:t>．合同生效</w:t>
      </w:r>
      <w:r w:rsidRPr="00CF1C27">
        <w:rPr>
          <w:rFonts w:hint="eastAsia"/>
          <w:szCs w:val="21"/>
        </w:rPr>
        <w:br/>
      </w:r>
      <w:r w:rsidRPr="00CF1C27">
        <w:rPr>
          <w:sz w:val="24"/>
          <w:szCs w:val="21"/>
        </w:rPr>
        <w:t>17</w:t>
      </w:r>
      <w:r w:rsidRPr="00CF1C27">
        <w:rPr>
          <w:rFonts w:hint="eastAsia"/>
          <w:sz w:val="24"/>
          <w:szCs w:val="21"/>
        </w:rPr>
        <w:t>．本合同生效需满足下列条件：</w:t>
      </w:r>
      <w:r w:rsidRPr="00CF1C27">
        <w:rPr>
          <w:rFonts w:hint="eastAsia"/>
          <w:szCs w:val="21"/>
        </w:rPr>
        <w:br/>
        <w:t>17</w:t>
      </w:r>
      <w:r w:rsidRPr="00CF1C27">
        <w:rPr>
          <w:rFonts w:hint="eastAsia"/>
          <w:szCs w:val="21"/>
        </w:rPr>
        <w:t>．</w:t>
      </w:r>
      <w:r w:rsidRPr="00CF1C27">
        <w:rPr>
          <w:rFonts w:hint="eastAsia"/>
          <w:szCs w:val="21"/>
        </w:rPr>
        <w:t xml:space="preserve">1. </w:t>
      </w:r>
      <w:r w:rsidRPr="00CF1C27">
        <w:rPr>
          <w:rFonts w:hint="eastAsia"/>
          <w:szCs w:val="21"/>
        </w:rPr>
        <w:t>本合同经双方法人代表或委托代理人（经法人代表书面授权）签字，加盖单位公章。</w:t>
      </w:r>
      <w:r w:rsidRPr="00CF1C27">
        <w:rPr>
          <w:rFonts w:hint="eastAsia"/>
          <w:szCs w:val="21"/>
        </w:rPr>
        <w:t xml:space="preserve"> </w:t>
      </w:r>
      <w:r w:rsidRPr="00CF1C27">
        <w:rPr>
          <w:rFonts w:hint="eastAsia"/>
          <w:szCs w:val="21"/>
        </w:rPr>
        <w:br/>
        <w:t>17</w:t>
      </w:r>
      <w:r w:rsidRPr="00CF1C27">
        <w:rPr>
          <w:rFonts w:hint="eastAsia"/>
          <w:szCs w:val="21"/>
        </w:rPr>
        <w:t>．</w:t>
      </w:r>
      <w:r w:rsidRPr="00CF1C27">
        <w:rPr>
          <w:rFonts w:hint="eastAsia"/>
          <w:szCs w:val="21"/>
        </w:rPr>
        <w:t xml:space="preserve">2. </w:t>
      </w:r>
      <w:r w:rsidR="008F129C" w:rsidRPr="00CF1C27">
        <w:rPr>
          <w:rFonts w:hint="eastAsia"/>
          <w:szCs w:val="21"/>
        </w:rPr>
        <w:t>本合同开始执行日期：经国家有关部门批准开工报告日期为合同开始执行日期。</w:t>
      </w:r>
      <w:r w:rsidR="008F129C" w:rsidRPr="00CF1C27">
        <w:rPr>
          <w:rFonts w:hint="eastAsia"/>
          <w:szCs w:val="21"/>
        </w:rPr>
        <w:br/>
      </w:r>
      <w:r w:rsidRPr="00CF1C27">
        <w:rPr>
          <w:rFonts w:hint="eastAsia"/>
          <w:noProof/>
          <w:szCs w:val="21"/>
        </w:rPr>
        <w:drawing>
          <wp:anchor distT="0" distB="0" distL="114300" distR="114300" simplePos="0" relativeHeight="251655168" behindDoc="1" locked="1" layoutInCell="1" allowOverlap="1" wp14:anchorId="372DFD30" wp14:editId="7A56F4A6">
            <wp:simplePos x="0" y="0"/>
            <wp:positionH relativeFrom="column">
              <wp:posOffset>965200</wp:posOffset>
            </wp:positionH>
            <wp:positionV relativeFrom="paragraph">
              <wp:posOffset>1574800</wp:posOffset>
            </wp:positionV>
            <wp:extent cx="1168400" cy="368300"/>
            <wp:effectExtent l="0" t="0" r="12700" b="12700"/>
            <wp:wrapNone/>
            <wp:docPr id="8" name="Picture 17" descr="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7" descr="88"/>
                    <pic:cNvPicPr>
                      <a:picLocks noChangeAspect="1"/>
                    </pic:cNvPicPr>
                  </pic:nvPicPr>
                  <pic:blipFill>
                    <a:blip r:embed="rId16" cstate="print"/>
                    <a:stretch>
                      <a:fillRect/>
                    </a:stretch>
                  </pic:blipFill>
                  <pic:spPr>
                    <a:xfrm>
                      <a:off x="0" y="0"/>
                      <a:ext cx="1168400" cy="368300"/>
                    </a:xfrm>
                    <a:prstGeom prst="rect">
                      <a:avLst/>
                    </a:prstGeom>
                    <a:noFill/>
                    <a:ln w="9525">
                      <a:noFill/>
                    </a:ln>
                  </pic:spPr>
                </pic:pic>
              </a:graphicData>
            </a:graphic>
          </wp:anchor>
        </w:drawing>
      </w:r>
      <w:r w:rsidRPr="00CF1C27">
        <w:rPr>
          <w:rFonts w:hint="eastAsia"/>
          <w:szCs w:val="21"/>
        </w:rPr>
        <w:t>17</w:t>
      </w:r>
      <w:r w:rsidRPr="00CF1C27">
        <w:rPr>
          <w:rFonts w:hint="eastAsia"/>
          <w:szCs w:val="21"/>
        </w:rPr>
        <w:t>．</w:t>
      </w:r>
      <w:r w:rsidRPr="00CF1C27">
        <w:rPr>
          <w:rFonts w:hint="eastAsia"/>
          <w:szCs w:val="21"/>
        </w:rPr>
        <w:t>3</w:t>
      </w:r>
      <w:r w:rsidR="008F129C" w:rsidRPr="00CF1C27" w:rsidDel="008F129C">
        <w:rPr>
          <w:rFonts w:hint="eastAsia"/>
          <w:szCs w:val="21"/>
        </w:rPr>
        <w:t xml:space="preserve"> </w:t>
      </w:r>
      <w:r w:rsidRPr="00CF1C27">
        <w:rPr>
          <w:rFonts w:hint="eastAsia"/>
          <w:szCs w:val="21"/>
        </w:rPr>
        <w:t>本合同有效期：从合同生效之日起到签发材料运行“最终验收证书”</w:t>
      </w:r>
      <w:r w:rsidR="008F129C" w:rsidRPr="00CF1C27">
        <w:rPr>
          <w:rFonts w:hint="eastAsia"/>
          <w:szCs w:val="21"/>
        </w:rPr>
        <w:t>起计算质保期</w:t>
      </w:r>
      <w:r w:rsidRPr="00CF1C27">
        <w:rPr>
          <w:rFonts w:hint="eastAsia"/>
          <w:szCs w:val="21"/>
        </w:rPr>
        <w:t>完毕，货款两清之日为止。</w:t>
      </w:r>
      <w:r w:rsidRPr="00CF1C27">
        <w:rPr>
          <w:rFonts w:hint="eastAsia"/>
          <w:szCs w:val="21"/>
        </w:rPr>
        <w:br/>
      </w:r>
      <w:r w:rsidRPr="00CF1C27">
        <w:rPr>
          <w:rFonts w:hint="eastAsia"/>
          <w:b/>
          <w:sz w:val="24"/>
          <w:szCs w:val="21"/>
        </w:rPr>
        <w:t>18</w:t>
      </w:r>
      <w:r w:rsidRPr="00CF1C27">
        <w:rPr>
          <w:rFonts w:hint="eastAsia"/>
          <w:b/>
          <w:sz w:val="24"/>
          <w:szCs w:val="21"/>
        </w:rPr>
        <w:t>．其它</w:t>
      </w:r>
      <w:r w:rsidRPr="00CF1C27">
        <w:rPr>
          <w:rFonts w:hint="eastAsia"/>
          <w:szCs w:val="21"/>
        </w:rPr>
        <w:br/>
        <w:t>18</w:t>
      </w:r>
      <w:r w:rsidRPr="00CF1C27">
        <w:rPr>
          <w:rFonts w:hint="eastAsia"/>
          <w:szCs w:val="21"/>
        </w:rPr>
        <w:t>．</w:t>
      </w:r>
      <w:r w:rsidRPr="00CF1C27">
        <w:rPr>
          <w:rFonts w:hint="eastAsia"/>
          <w:szCs w:val="21"/>
        </w:rPr>
        <w:t>1</w:t>
      </w:r>
      <w:r w:rsidRPr="00CF1C27">
        <w:rPr>
          <w:rFonts w:hint="eastAsia"/>
          <w:szCs w:val="21"/>
        </w:rPr>
        <w:t>本合同包括的附件（含投标书），是本合同不可分割的一部分，具有同等法律效力。</w:t>
      </w:r>
      <w:r w:rsidRPr="00CF1C27">
        <w:rPr>
          <w:rFonts w:hint="eastAsia"/>
          <w:szCs w:val="21"/>
        </w:rPr>
        <w:br/>
        <w:t>18</w:t>
      </w:r>
      <w:r w:rsidRPr="00CF1C27">
        <w:rPr>
          <w:rFonts w:hint="eastAsia"/>
          <w:szCs w:val="21"/>
        </w:rPr>
        <w:t>．</w:t>
      </w:r>
      <w:r w:rsidRPr="00CF1C27">
        <w:rPr>
          <w:rFonts w:hint="eastAsia"/>
          <w:szCs w:val="21"/>
        </w:rPr>
        <w:t>2</w:t>
      </w:r>
      <w:r w:rsidRPr="00CF1C27">
        <w:rPr>
          <w:rFonts w:hint="eastAsia"/>
          <w:szCs w:val="21"/>
        </w:rPr>
        <w:t>本合同项下双方相互提供的文件、资料，双方除为履行合同的目的外，均不得提供给与“合同材料”及相关工程无关的第三方。</w:t>
      </w:r>
      <w:r w:rsidRPr="00CF1C27">
        <w:rPr>
          <w:rFonts w:hint="eastAsia"/>
          <w:szCs w:val="21"/>
        </w:rPr>
        <w:br/>
        <w:t>18</w:t>
      </w:r>
      <w:r w:rsidRPr="00CF1C27">
        <w:rPr>
          <w:rFonts w:hint="eastAsia"/>
          <w:szCs w:val="21"/>
        </w:rPr>
        <w:t>．</w:t>
      </w:r>
      <w:r w:rsidRPr="00CF1C27">
        <w:rPr>
          <w:rFonts w:hint="eastAsia"/>
          <w:szCs w:val="21"/>
        </w:rPr>
        <w:t>3</w:t>
      </w:r>
      <w:r w:rsidRPr="00CF1C27">
        <w:rPr>
          <w:rFonts w:hint="eastAsia"/>
          <w:szCs w:val="21"/>
        </w:rPr>
        <w:t>合同双方应指定二名授权代表，分别负责直接处理“本合同材料”的技术和商务问题。双方代表的名称、通讯地址在合同生效的同时书面通知对方。</w:t>
      </w:r>
      <w:r w:rsidRPr="00CF1C27">
        <w:rPr>
          <w:rFonts w:hint="eastAsia"/>
          <w:szCs w:val="21"/>
        </w:rPr>
        <w:br/>
        <w:t>18</w:t>
      </w:r>
      <w:r w:rsidRPr="00CF1C27">
        <w:rPr>
          <w:rFonts w:hint="eastAsia"/>
          <w:szCs w:val="21"/>
        </w:rPr>
        <w:t>．</w:t>
      </w:r>
      <w:r w:rsidRPr="00CF1C27">
        <w:rPr>
          <w:rFonts w:hint="eastAsia"/>
          <w:szCs w:val="21"/>
        </w:rPr>
        <w:t>4</w:t>
      </w:r>
      <w:r w:rsidRPr="00CF1C27">
        <w:rPr>
          <w:rFonts w:hint="eastAsia"/>
          <w:szCs w:val="21"/>
        </w:rPr>
        <w:t>本合同一式</w:t>
      </w:r>
      <w:r w:rsidR="008F129C" w:rsidRPr="00CF1C27">
        <w:rPr>
          <w:rFonts w:hint="eastAsia"/>
          <w:szCs w:val="21"/>
        </w:rPr>
        <w:t>二</w:t>
      </w:r>
      <w:r w:rsidRPr="00CF1C27">
        <w:rPr>
          <w:rFonts w:hint="eastAsia"/>
          <w:szCs w:val="21"/>
        </w:rPr>
        <w:t>份，其中正本一份、副本</w:t>
      </w:r>
      <w:r w:rsidR="008F129C" w:rsidRPr="00CF1C27">
        <w:rPr>
          <w:rFonts w:hint="eastAsia"/>
          <w:szCs w:val="21"/>
        </w:rPr>
        <w:t>一</w:t>
      </w:r>
      <w:r w:rsidRPr="00CF1C27">
        <w:rPr>
          <w:rFonts w:hint="eastAsia"/>
          <w:szCs w:val="21"/>
        </w:rPr>
        <w:t>份。</w:t>
      </w:r>
    </w:p>
    <w:p w:rsidR="00AB3027" w:rsidRPr="00CF1C27" w:rsidRDefault="008B1262">
      <w:pPr>
        <w:rPr>
          <w:szCs w:val="21"/>
        </w:rPr>
      </w:pPr>
      <w:r w:rsidRPr="00CF1C27">
        <w:rPr>
          <w:rFonts w:hint="eastAsia"/>
          <w:szCs w:val="21"/>
        </w:rPr>
        <w:t xml:space="preserve"> </w:t>
      </w:r>
    </w:p>
    <w:p w:rsidR="00AB3027" w:rsidRPr="00CF1C27" w:rsidRDefault="008B1262">
      <w:pPr>
        <w:pStyle w:val="1"/>
        <w:rPr>
          <w:rFonts w:ascii="宋体" w:eastAsia="宋体" w:hAnsi="宋体"/>
          <w:sz w:val="32"/>
          <w:szCs w:val="32"/>
        </w:rPr>
      </w:pPr>
      <w:bookmarkStart w:id="0" w:name="_Toc533413183"/>
      <w:bookmarkStart w:id="1" w:name="_Toc341168007"/>
      <w:bookmarkStart w:id="2" w:name="_Toc294594026"/>
      <w:r w:rsidRPr="00CF1C27">
        <w:rPr>
          <w:rFonts w:ascii="宋体" w:eastAsia="宋体" w:hAnsi="宋体" w:hint="eastAsia"/>
          <w:sz w:val="32"/>
          <w:szCs w:val="32"/>
        </w:rPr>
        <w:lastRenderedPageBreak/>
        <w:t>第三部分：</w:t>
      </w:r>
      <w:bookmarkStart w:id="3" w:name="_Hlt58940760"/>
      <w:bookmarkEnd w:id="0"/>
      <w:bookmarkEnd w:id="3"/>
      <w:r w:rsidRPr="00CF1C27">
        <w:rPr>
          <w:rFonts w:ascii="宋体" w:eastAsia="宋体" w:hAnsi="宋体" w:hint="eastAsia"/>
          <w:sz w:val="32"/>
          <w:szCs w:val="32"/>
        </w:rPr>
        <w:t>技术规范书</w:t>
      </w:r>
      <w:bookmarkEnd w:id="1"/>
      <w:bookmarkEnd w:id="2"/>
    </w:p>
    <w:p w:rsidR="00AB3027" w:rsidRPr="00CF1C27" w:rsidRDefault="008B1262">
      <w:pPr>
        <w:keepNext/>
        <w:keepLines/>
        <w:numPr>
          <w:ilvl w:val="0"/>
          <w:numId w:val="4"/>
        </w:numPr>
        <w:spacing w:beforeLines="50" w:before="156"/>
        <w:outlineLvl w:val="0"/>
        <w:rPr>
          <w:rFonts w:ascii="宋体" w:hAnsi="宋体"/>
          <w:b/>
          <w:kern w:val="44"/>
          <w:sz w:val="24"/>
          <w:szCs w:val="24"/>
        </w:rPr>
      </w:pPr>
      <w:bookmarkStart w:id="4" w:name="_Hlt8994188"/>
      <w:bookmarkStart w:id="5" w:name="_Hlt20297998"/>
      <w:bookmarkStart w:id="6" w:name="_Hlt9665336"/>
      <w:bookmarkStart w:id="7" w:name="_Toc241686866"/>
      <w:bookmarkStart w:id="8" w:name="_Toc263930427"/>
      <w:bookmarkEnd w:id="4"/>
      <w:bookmarkEnd w:id="5"/>
      <w:bookmarkEnd w:id="6"/>
      <w:r w:rsidRPr="00CF1C27">
        <w:rPr>
          <w:rFonts w:ascii="宋体" w:hAnsi="宋体" w:hint="eastAsia"/>
          <w:b/>
          <w:kern w:val="44"/>
          <w:sz w:val="24"/>
          <w:szCs w:val="24"/>
        </w:rPr>
        <w:t>总则</w:t>
      </w:r>
      <w:bookmarkEnd w:id="7"/>
      <w:bookmarkEnd w:id="8"/>
    </w:p>
    <w:p w:rsidR="00AB3027" w:rsidRPr="00CF1C27" w:rsidRDefault="008B1262" w:rsidP="00B507EB">
      <w:pPr>
        <w:keepNext/>
        <w:keepLines/>
        <w:numPr>
          <w:ilvl w:val="1"/>
          <w:numId w:val="4"/>
        </w:numPr>
        <w:spacing w:beforeLines="50" w:before="156"/>
        <w:outlineLvl w:val="0"/>
        <w:rPr>
          <w:rFonts w:ascii="宋体" w:hAnsi="宋体"/>
          <w:kern w:val="44"/>
          <w:sz w:val="24"/>
          <w:szCs w:val="24"/>
        </w:rPr>
      </w:pPr>
      <w:r w:rsidRPr="00CF1C27">
        <w:rPr>
          <w:rFonts w:ascii="宋体" w:hAnsi="宋体"/>
          <w:kern w:val="44"/>
          <w:sz w:val="24"/>
          <w:szCs w:val="24"/>
        </w:rPr>
        <w:t>本技术规范书适用于</w:t>
      </w:r>
      <w:r w:rsidRPr="00CF1C27">
        <w:rPr>
          <w:rFonts w:ascii="宋体" w:hAnsi="宋体" w:hint="eastAsia"/>
          <w:kern w:val="44"/>
          <w:sz w:val="24"/>
          <w:szCs w:val="24"/>
        </w:rPr>
        <w:t>常州市亚太热电有限公司</w:t>
      </w:r>
      <w:r w:rsidR="00AE11E8" w:rsidRPr="00CF1C27">
        <w:rPr>
          <w:rFonts w:ascii="宋体" w:hAnsi="宋体" w:hint="eastAsia"/>
          <w:kern w:val="44"/>
          <w:sz w:val="24"/>
          <w:szCs w:val="24"/>
        </w:rPr>
        <w:t>技改项目（#3锅炉扩建部分）1</w:t>
      </w:r>
      <w:r w:rsidRPr="00CF1C27">
        <w:rPr>
          <w:rFonts w:ascii="宋体" w:hAnsi="宋体" w:hint="eastAsia"/>
          <w:kern w:val="44"/>
          <w:sz w:val="24"/>
          <w:szCs w:val="24"/>
        </w:rPr>
        <w:t>×220t/h高温高压CFB锅炉</w:t>
      </w:r>
      <w:r w:rsidR="00B507EB" w:rsidRPr="00CF1C27">
        <w:rPr>
          <w:rFonts w:ascii="宋体" w:hAnsi="宋体" w:hint="eastAsia"/>
          <w:kern w:val="44"/>
          <w:sz w:val="24"/>
          <w:szCs w:val="24"/>
        </w:rPr>
        <w:t>砌筑保温</w:t>
      </w:r>
      <w:r w:rsidR="008F129C" w:rsidRPr="00CF1C27">
        <w:rPr>
          <w:rFonts w:ascii="宋体" w:hAnsi="宋体" w:hint="eastAsia"/>
          <w:kern w:val="44"/>
          <w:sz w:val="24"/>
          <w:szCs w:val="24"/>
        </w:rPr>
        <w:t>的技术及要求</w:t>
      </w:r>
      <w:r w:rsidRPr="00CF1C27">
        <w:rPr>
          <w:rFonts w:ascii="宋体" w:hAnsi="宋体"/>
          <w:kern w:val="44"/>
          <w:sz w:val="24"/>
          <w:szCs w:val="24"/>
        </w:rPr>
        <w:t>，它提出了该</w:t>
      </w:r>
      <w:r w:rsidRPr="00CF1C27">
        <w:rPr>
          <w:rFonts w:ascii="宋体" w:hAnsi="宋体" w:hint="eastAsia"/>
          <w:kern w:val="44"/>
          <w:sz w:val="24"/>
          <w:szCs w:val="24"/>
        </w:rPr>
        <w:t>系统</w:t>
      </w:r>
      <w:r w:rsidRPr="00CF1C27">
        <w:rPr>
          <w:rFonts w:ascii="宋体" w:hAnsi="宋体"/>
          <w:kern w:val="44"/>
          <w:sz w:val="24"/>
          <w:szCs w:val="24"/>
        </w:rPr>
        <w:t>的功能设计、结构、性能、安装和试验等方面的技术要求。</w:t>
      </w:r>
      <w:r w:rsidR="008F129C" w:rsidRPr="00CF1C27">
        <w:rPr>
          <w:rFonts w:ascii="宋体" w:hAnsi="宋体" w:hint="eastAsia"/>
          <w:kern w:val="44"/>
          <w:sz w:val="24"/>
          <w:szCs w:val="24"/>
        </w:rPr>
        <w:t>投标方应仔细阅读招标方发出的文件中规定的所有条款，包括各项技术规格，并且应全部做出响应。</w:t>
      </w:r>
    </w:p>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t>招标方在技术规范书中提出了最低限度的技术要求，</w:t>
      </w:r>
      <w:r w:rsidRPr="00CF1C27">
        <w:rPr>
          <w:rFonts w:ascii="宋体" w:hAnsi="宋体" w:hint="eastAsia"/>
          <w:kern w:val="44"/>
          <w:sz w:val="24"/>
          <w:szCs w:val="24"/>
        </w:rPr>
        <w:t>并未对一切技术要求作出详细规定，也未充分引述有关标准和规范的条文，</w:t>
      </w:r>
      <w:r w:rsidRPr="00CF1C27">
        <w:rPr>
          <w:rFonts w:ascii="宋体" w:hAnsi="宋体"/>
          <w:kern w:val="44"/>
          <w:sz w:val="24"/>
          <w:szCs w:val="24"/>
        </w:rPr>
        <w:t>投标方</w:t>
      </w:r>
      <w:r w:rsidRPr="00CF1C27">
        <w:rPr>
          <w:rFonts w:ascii="宋体" w:hAnsi="宋体" w:hint="eastAsia"/>
          <w:kern w:val="44"/>
          <w:sz w:val="24"/>
          <w:szCs w:val="24"/>
        </w:rPr>
        <w:t>须</w:t>
      </w:r>
      <w:r w:rsidRPr="00CF1C27">
        <w:rPr>
          <w:rFonts w:ascii="宋体" w:hAnsi="宋体"/>
          <w:kern w:val="44"/>
          <w:sz w:val="24"/>
          <w:szCs w:val="24"/>
        </w:rPr>
        <w:t>提供满足本技术规范书和</w:t>
      </w:r>
      <w:r w:rsidRPr="00CF1C27">
        <w:rPr>
          <w:rFonts w:ascii="宋体" w:hAnsi="宋体" w:hint="eastAsia"/>
          <w:kern w:val="44"/>
          <w:sz w:val="24"/>
          <w:szCs w:val="24"/>
        </w:rPr>
        <w:t>相关的国际国内工业标准的优质产品</w:t>
      </w:r>
      <w:r w:rsidRPr="00CF1C27">
        <w:rPr>
          <w:rFonts w:ascii="宋体" w:hAnsi="宋体"/>
          <w:kern w:val="44"/>
          <w:sz w:val="24"/>
          <w:szCs w:val="24"/>
        </w:rPr>
        <w:t>及相应服务。对</w:t>
      </w:r>
      <w:r w:rsidRPr="00CF1C27">
        <w:rPr>
          <w:rFonts w:ascii="宋体" w:hAnsi="宋体" w:hint="eastAsia"/>
          <w:kern w:val="44"/>
          <w:sz w:val="24"/>
          <w:szCs w:val="24"/>
        </w:rPr>
        <w:t>合同和</w:t>
      </w:r>
      <w:r w:rsidRPr="00CF1C27">
        <w:rPr>
          <w:rFonts w:ascii="宋体" w:hAnsi="宋体"/>
          <w:kern w:val="44"/>
          <w:sz w:val="24"/>
          <w:szCs w:val="24"/>
        </w:rPr>
        <w:t>国家有关安全、</w:t>
      </w:r>
      <w:r w:rsidRPr="00CF1C27">
        <w:rPr>
          <w:rFonts w:ascii="宋体" w:hAnsi="宋体" w:hint="eastAsia"/>
          <w:kern w:val="44"/>
          <w:sz w:val="24"/>
          <w:szCs w:val="24"/>
        </w:rPr>
        <w:t>环保强制性措施，必须满足其要求</w:t>
      </w:r>
      <w:r w:rsidRPr="00CF1C27">
        <w:rPr>
          <w:rFonts w:ascii="宋体" w:hAnsi="宋体"/>
          <w:kern w:val="44"/>
          <w:sz w:val="24"/>
          <w:szCs w:val="24"/>
        </w:rPr>
        <w:t>。</w:t>
      </w:r>
    </w:p>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t>投标方执行技术规范书所列标准。有不一致时，按较高标准执行。投标方在</w:t>
      </w:r>
      <w:r w:rsidRPr="00CF1C27">
        <w:rPr>
          <w:rFonts w:ascii="宋体" w:hAnsi="宋体" w:hint="eastAsia"/>
          <w:kern w:val="44"/>
          <w:sz w:val="24"/>
          <w:szCs w:val="24"/>
        </w:rPr>
        <w:t>材料</w:t>
      </w:r>
      <w:r w:rsidRPr="00CF1C27">
        <w:rPr>
          <w:rFonts w:ascii="宋体" w:hAnsi="宋体"/>
          <w:kern w:val="44"/>
          <w:sz w:val="24"/>
          <w:szCs w:val="24"/>
        </w:rPr>
        <w:t>设计和制造中所涉及的各项规程</w:t>
      </w:r>
      <w:r w:rsidRPr="00CF1C27">
        <w:rPr>
          <w:rFonts w:ascii="宋体" w:hAnsi="宋体" w:hint="eastAsia"/>
          <w:kern w:val="44"/>
          <w:sz w:val="24"/>
          <w:szCs w:val="24"/>
        </w:rPr>
        <w:t>、</w:t>
      </w:r>
      <w:r w:rsidRPr="00CF1C27">
        <w:rPr>
          <w:rFonts w:ascii="宋体" w:hAnsi="宋体"/>
          <w:kern w:val="44"/>
          <w:sz w:val="24"/>
          <w:szCs w:val="24"/>
        </w:rPr>
        <w:t>规范和标准遵循现行最新版本的标准。</w:t>
      </w:r>
    </w:p>
    <w:p w:rsidR="00AB3027" w:rsidRPr="00CF1C27" w:rsidRDefault="008B1262" w:rsidP="00AE11E8">
      <w:pPr>
        <w:keepNext/>
        <w:keepLines/>
        <w:numPr>
          <w:ilvl w:val="1"/>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t>合同签订后</w:t>
      </w:r>
      <w:r w:rsidRPr="00CF1C27">
        <w:rPr>
          <w:rFonts w:ascii="宋体" w:hAnsi="宋体" w:hint="eastAsia"/>
          <w:kern w:val="44"/>
          <w:sz w:val="24"/>
          <w:szCs w:val="24"/>
        </w:rPr>
        <w:t>10天</w:t>
      </w:r>
      <w:r w:rsidRPr="00CF1C27">
        <w:rPr>
          <w:rFonts w:ascii="宋体" w:hAnsi="宋体"/>
          <w:kern w:val="44"/>
          <w:sz w:val="24"/>
          <w:szCs w:val="24"/>
        </w:rPr>
        <w:t>，按合同文件的要求</w:t>
      </w:r>
      <w:r w:rsidRPr="00CF1C27">
        <w:rPr>
          <w:rFonts w:ascii="宋体" w:hAnsi="宋体" w:hint="eastAsia"/>
          <w:kern w:val="44"/>
          <w:sz w:val="24"/>
          <w:szCs w:val="24"/>
        </w:rPr>
        <w:t>，</w:t>
      </w:r>
      <w:r w:rsidRPr="00CF1C27">
        <w:rPr>
          <w:rFonts w:ascii="宋体" w:hAnsi="宋体"/>
          <w:kern w:val="44"/>
          <w:sz w:val="24"/>
          <w:szCs w:val="24"/>
        </w:rPr>
        <w:t>投标方提出</w:t>
      </w:r>
      <w:r w:rsidRPr="00CF1C27">
        <w:rPr>
          <w:rFonts w:ascii="宋体" w:hAnsi="宋体" w:hint="eastAsia"/>
          <w:kern w:val="44"/>
          <w:sz w:val="24"/>
          <w:szCs w:val="24"/>
        </w:rPr>
        <w:t>产品的</w:t>
      </w:r>
      <w:r w:rsidRPr="00CF1C27">
        <w:rPr>
          <w:rFonts w:ascii="宋体" w:hAnsi="宋体"/>
          <w:kern w:val="44"/>
          <w:sz w:val="24"/>
          <w:szCs w:val="24"/>
        </w:rPr>
        <w:t>设计﹑制造﹑检验/试验</w:t>
      </w:r>
      <w:r w:rsidRPr="00CF1C27">
        <w:rPr>
          <w:rFonts w:ascii="宋体" w:hAnsi="宋体" w:hint="eastAsia"/>
          <w:kern w:val="44"/>
          <w:sz w:val="24"/>
          <w:szCs w:val="24"/>
        </w:rPr>
        <w:t>、</w:t>
      </w:r>
      <w:r w:rsidRPr="00CF1C27">
        <w:rPr>
          <w:rFonts w:ascii="宋体" w:hAnsi="宋体"/>
          <w:kern w:val="44"/>
          <w:sz w:val="24"/>
          <w:szCs w:val="24"/>
        </w:rPr>
        <w:t>装配</w:t>
      </w:r>
      <w:r w:rsidRPr="00CF1C27">
        <w:rPr>
          <w:rFonts w:ascii="宋体" w:hAnsi="宋体" w:hint="eastAsia"/>
          <w:kern w:val="44"/>
          <w:sz w:val="24"/>
          <w:szCs w:val="24"/>
        </w:rPr>
        <w:t>、</w:t>
      </w:r>
      <w:r w:rsidRPr="00CF1C27">
        <w:rPr>
          <w:rFonts w:ascii="宋体" w:hAnsi="宋体"/>
          <w:kern w:val="44"/>
          <w:sz w:val="24"/>
          <w:szCs w:val="24"/>
        </w:rPr>
        <w:t>安装</w:t>
      </w:r>
      <w:r w:rsidRPr="00CF1C27">
        <w:rPr>
          <w:rFonts w:ascii="宋体" w:hAnsi="宋体" w:hint="eastAsia"/>
          <w:kern w:val="44"/>
          <w:sz w:val="24"/>
          <w:szCs w:val="24"/>
        </w:rPr>
        <w:t>、</w:t>
      </w:r>
      <w:r w:rsidRPr="00CF1C27">
        <w:rPr>
          <w:rFonts w:ascii="宋体" w:hAnsi="宋体"/>
          <w:kern w:val="44"/>
          <w:sz w:val="24"/>
          <w:szCs w:val="24"/>
        </w:rPr>
        <w:t>验收</w:t>
      </w:r>
      <w:r w:rsidRPr="00CF1C27">
        <w:rPr>
          <w:rFonts w:ascii="宋体" w:hAnsi="宋体" w:hint="eastAsia"/>
          <w:kern w:val="44"/>
          <w:sz w:val="24"/>
          <w:szCs w:val="24"/>
        </w:rPr>
        <w:t>、</w:t>
      </w:r>
      <w:r w:rsidRPr="00CF1C27">
        <w:rPr>
          <w:rFonts w:ascii="宋体" w:hAnsi="宋体"/>
          <w:kern w:val="44"/>
          <w:sz w:val="24"/>
          <w:szCs w:val="24"/>
        </w:rPr>
        <w:t>试验等标准清单给招标方，由招标方确认。</w:t>
      </w:r>
      <w:r w:rsidRPr="00CF1C27">
        <w:rPr>
          <w:rFonts w:ascii="宋体" w:hAnsi="宋体" w:hint="eastAsia"/>
          <w:kern w:val="44"/>
          <w:sz w:val="24"/>
          <w:szCs w:val="24"/>
        </w:rPr>
        <w:t>投标方须提供合同约定所有执行标准的电子版文件。投标方所供产品</w:t>
      </w:r>
      <w:r w:rsidRPr="00CF1C27">
        <w:rPr>
          <w:rFonts w:ascii="宋体" w:hAnsi="宋体"/>
          <w:kern w:val="44"/>
          <w:sz w:val="24"/>
          <w:szCs w:val="24"/>
        </w:rPr>
        <w:t>采用的专利涉及到的全部费用均已包含在</w:t>
      </w:r>
      <w:r w:rsidRPr="00CF1C27">
        <w:rPr>
          <w:rFonts w:ascii="宋体" w:hAnsi="宋体" w:hint="eastAsia"/>
          <w:kern w:val="44"/>
          <w:sz w:val="24"/>
          <w:szCs w:val="24"/>
        </w:rPr>
        <w:t>总价</w:t>
      </w:r>
      <w:r w:rsidRPr="00CF1C27">
        <w:rPr>
          <w:rFonts w:ascii="宋体" w:hAnsi="宋体"/>
          <w:kern w:val="44"/>
          <w:sz w:val="24"/>
          <w:szCs w:val="24"/>
        </w:rPr>
        <w:t>中，投标方保证招标方不承担有关</w:t>
      </w:r>
      <w:r w:rsidRPr="00CF1C27">
        <w:rPr>
          <w:rFonts w:ascii="宋体" w:hAnsi="宋体" w:hint="eastAsia"/>
          <w:kern w:val="44"/>
          <w:sz w:val="24"/>
          <w:szCs w:val="24"/>
        </w:rPr>
        <w:t>材料</w:t>
      </w:r>
      <w:r w:rsidRPr="00CF1C27">
        <w:rPr>
          <w:rFonts w:ascii="宋体" w:hAnsi="宋体"/>
          <w:kern w:val="44"/>
          <w:sz w:val="24"/>
          <w:szCs w:val="24"/>
        </w:rPr>
        <w:t>专利的一切责任。</w:t>
      </w:r>
    </w:p>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在签订合同之后，招标方有权提出因规范标准和规程发生变化而产生的一些补充要求，在材料投料生产前，投标方须在设计上给予修改，具体项目由招、投标双方共同商定，且材料不加价。</w:t>
      </w:r>
    </w:p>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本规范书（包括附图）经招、投标双方共同确认和签字后作为订货合同的附件，与订货合同正文具有同等效力。</w:t>
      </w:r>
    </w:p>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投标方须满足招标方要求提供产品生产制造过程中各类图纸、图片等资料。</w:t>
      </w:r>
    </w:p>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合同协议中的技术条件及技术要求,同样适用于投标方产品分包及外购件，并对分包及外购件的性能、质量控制负全责。</w:t>
      </w:r>
      <w:bookmarkStart w:id="9" w:name="OLE_LINK4"/>
    </w:p>
    <w:p w:rsidR="003136E1" w:rsidRPr="00CF1C27" w:rsidRDefault="003136E1" w:rsidP="003136E1">
      <w:pPr>
        <w:keepNext/>
        <w:keepLines/>
        <w:numPr>
          <w:ilvl w:val="1"/>
          <w:numId w:val="4"/>
        </w:numPr>
        <w:spacing w:beforeLines="50" w:before="156"/>
        <w:outlineLvl w:val="0"/>
        <w:rPr>
          <w:rFonts w:ascii="宋体" w:hAnsi="宋体"/>
          <w:kern w:val="44"/>
          <w:sz w:val="24"/>
          <w:szCs w:val="24"/>
        </w:rPr>
      </w:pPr>
      <w:r w:rsidRPr="00CF1C27">
        <w:rPr>
          <w:rFonts w:ascii="宋体" w:hAnsi="宋体" w:hint="eastAsia"/>
          <w:kern w:val="44"/>
          <w:sz w:val="24"/>
          <w:szCs w:val="24"/>
        </w:rPr>
        <w:t>投标方对整套设备和配套辅助系统负有全责。既包括分包（或采购）的产品。分包（或采购）的产品制造商事先征得招标方的认可。</w:t>
      </w:r>
    </w:p>
    <w:p w:rsidR="003136E1" w:rsidRPr="00CF1C27" w:rsidRDefault="003136E1" w:rsidP="003136E1">
      <w:pPr>
        <w:keepNext/>
        <w:keepLines/>
        <w:numPr>
          <w:ilvl w:val="1"/>
          <w:numId w:val="4"/>
        </w:numPr>
        <w:spacing w:beforeLines="50" w:before="156"/>
        <w:outlineLvl w:val="0"/>
        <w:rPr>
          <w:rFonts w:ascii="宋体" w:hAnsi="宋体"/>
          <w:kern w:val="44"/>
          <w:sz w:val="24"/>
          <w:szCs w:val="24"/>
        </w:rPr>
      </w:pPr>
      <w:r w:rsidRPr="00CF1C27">
        <w:rPr>
          <w:rFonts w:ascii="宋体" w:hAnsi="宋体" w:hint="eastAsia"/>
          <w:kern w:val="44"/>
          <w:sz w:val="24"/>
          <w:szCs w:val="24"/>
        </w:rPr>
        <w:t>投标方如对本技术规范书有异议，请以书面形式明确提出，在征得招标方同意后，可对有关条文进行修改。如招标方不同意修改，仍以招标方意见为准。如投标方没有以书面形式(差异表)对本技术规范书明确提出异议，那么投标方提供的产品完全满足本技术规范书的要求。</w:t>
      </w:r>
    </w:p>
    <w:p w:rsidR="00AB3027" w:rsidRPr="00CF1C27" w:rsidRDefault="008B1262">
      <w:pPr>
        <w:keepNext/>
        <w:keepLines/>
        <w:numPr>
          <w:ilvl w:val="0"/>
          <w:numId w:val="4"/>
        </w:numPr>
        <w:spacing w:beforeLines="50" w:before="156"/>
        <w:ind w:left="0" w:firstLine="0"/>
        <w:outlineLvl w:val="0"/>
        <w:rPr>
          <w:rFonts w:ascii="宋体" w:hAnsi="宋体"/>
          <w:b/>
          <w:kern w:val="44"/>
          <w:sz w:val="24"/>
          <w:szCs w:val="24"/>
        </w:rPr>
      </w:pPr>
      <w:r w:rsidRPr="00CF1C27">
        <w:rPr>
          <w:rFonts w:ascii="宋体" w:hAnsi="宋体" w:hint="eastAsia"/>
          <w:b/>
          <w:kern w:val="44"/>
          <w:sz w:val="24"/>
          <w:szCs w:val="24"/>
        </w:rPr>
        <w:t>标准与规范</w:t>
      </w:r>
    </w:p>
    <w:p w:rsidR="00AB3027" w:rsidRPr="00CF1C27" w:rsidRDefault="008B1262">
      <w:pPr>
        <w:keepNext/>
        <w:keepLines/>
        <w:spacing w:beforeLines="50" w:before="156"/>
        <w:ind w:firstLineChars="200" w:firstLine="480"/>
        <w:outlineLvl w:val="0"/>
        <w:rPr>
          <w:rFonts w:ascii="宋体" w:hAnsi="宋体"/>
          <w:kern w:val="44"/>
          <w:sz w:val="24"/>
          <w:szCs w:val="24"/>
        </w:rPr>
      </w:pPr>
      <w:r w:rsidRPr="00CF1C27">
        <w:rPr>
          <w:rFonts w:ascii="宋体" w:hAnsi="宋体" w:hint="eastAsia"/>
          <w:kern w:val="44"/>
          <w:sz w:val="24"/>
          <w:szCs w:val="24"/>
        </w:rPr>
        <w:t>投标方在耐火材料设计、制造、安装施工等过程中，除了满足有关的中国国家标准、有关的劳动安全、工业卫生、环保消防的规程规范以及招标方的技术要求外，还至少满足以下标准：</w:t>
      </w:r>
    </w:p>
    <w:tbl>
      <w:tblPr>
        <w:tblW w:w="859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555"/>
        <w:gridCol w:w="6040"/>
      </w:tblGrid>
      <w:tr w:rsidR="00013CE1" w:rsidRPr="00CF1C27" w:rsidTr="00791E02">
        <w:trPr>
          <w:trHeight w:val="454"/>
          <w:tblHeader/>
          <w:jc w:val="center"/>
        </w:trPr>
        <w:tc>
          <w:tcPr>
            <w:tcW w:w="2555" w:type="dxa"/>
            <w:vAlign w:val="center"/>
          </w:tcPr>
          <w:p w:rsidR="00AB3027" w:rsidRPr="00CF1C27" w:rsidRDefault="008B1262">
            <w:pPr>
              <w:keepNext/>
              <w:jc w:val="center"/>
              <w:rPr>
                <w:rFonts w:ascii="宋体" w:hAnsi="宋体"/>
                <w:b/>
                <w:kern w:val="0"/>
                <w:sz w:val="24"/>
                <w:szCs w:val="24"/>
              </w:rPr>
            </w:pPr>
            <w:r w:rsidRPr="00CF1C27">
              <w:rPr>
                <w:rFonts w:ascii="宋体" w:hAnsi="宋体" w:hint="eastAsia"/>
                <w:b/>
                <w:kern w:val="0"/>
                <w:sz w:val="24"/>
                <w:szCs w:val="24"/>
              </w:rPr>
              <w:lastRenderedPageBreak/>
              <w:t>标准号</w:t>
            </w:r>
          </w:p>
        </w:tc>
        <w:tc>
          <w:tcPr>
            <w:tcW w:w="6040" w:type="dxa"/>
            <w:vAlign w:val="center"/>
          </w:tcPr>
          <w:p w:rsidR="00AB3027" w:rsidRPr="00CF1C27" w:rsidRDefault="008B1262">
            <w:pPr>
              <w:keepNext/>
              <w:jc w:val="center"/>
              <w:rPr>
                <w:rFonts w:ascii="宋体" w:hAnsi="宋体"/>
                <w:b/>
                <w:kern w:val="0"/>
                <w:sz w:val="24"/>
                <w:szCs w:val="24"/>
              </w:rPr>
            </w:pPr>
            <w:r w:rsidRPr="00CF1C27">
              <w:rPr>
                <w:rFonts w:ascii="宋体" w:hAnsi="宋体" w:hint="eastAsia"/>
                <w:b/>
                <w:kern w:val="0"/>
                <w:sz w:val="24"/>
                <w:szCs w:val="24"/>
              </w:rPr>
              <w:t>标准名称</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GB/T 4513-</w:t>
            </w:r>
            <w:r w:rsidRPr="00CF1C27">
              <w:rPr>
                <w:rFonts w:ascii="宋体" w:hAnsi="宋体" w:hint="eastAsia"/>
                <w:kern w:val="0"/>
                <w:sz w:val="24"/>
                <w:szCs w:val="24"/>
              </w:rPr>
              <w:t>2000</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不定形耐火材料</w:t>
            </w:r>
            <w:r w:rsidRPr="00CF1C27">
              <w:rPr>
                <w:rFonts w:ascii="宋体" w:hAnsi="宋体"/>
                <w:kern w:val="0"/>
                <w:sz w:val="24"/>
                <w:szCs w:val="24"/>
              </w:rPr>
              <w:t>(致密和隔热)分类</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GB/T 10325-</w:t>
            </w:r>
            <w:r w:rsidRPr="00CF1C27">
              <w:rPr>
                <w:rFonts w:ascii="宋体" w:hAnsi="宋体" w:hint="eastAsia"/>
                <w:kern w:val="0"/>
                <w:sz w:val="24"/>
                <w:szCs w:val="24"/>
              </w:rPr>
              <w:t>2001</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耐火制品堆放、取样、验收、保管和运输规则</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GB/T 10326-</w:t>
            </w:r>
            <w:r w:rsidRPr="00CF1C27">
              <w:rPr>
                <w:rFonts w:ascii="宋体" w:hAnsi="宋体" w:hint="eastAsia"/>
                <w:kern w:val="0"/>
                <w:sz w:val="24"/>
                <w:szCs w:val="24"/>
              </w:rPr>
              <w:t>2001</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耐火制品尺寸、外观及断面的检查方法</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GB/T 15545-1995</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不定形耐火材料包装、标志、运输和储存</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GB/T 16546-1996</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定形耐火制品包装、标志、运输和储存</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GB/T 16763-1997</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定形隔热耐火制品的分类</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GB/T 17617-1998</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耐火原料和不定形耐火材料取样</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GB/T 3994-</w:t>
            </w:r>
            <w:r w:rsidRPr="00CF1C27">
              <w:rPr>
                <w:rFonts w:ascii="宋体" w:hAnsi="宋体" w:hint="eastAsia"/>
                <w:kern w:val="0"/>
                <w:sz w:val="24"/>
                <w:szCs w:val="24"/>
              </w:rPr>
              <w:t>2005</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粘土质隔热耐火砖</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GB/T 2994-</w:t>
            </w:r>
            <w:r w:rsidRPr="00CF1C27">
              <w:rPr>
                <w:rFonts w:ascii="宋体" w:hAnsi="宋体" w:hint="eastAsia"/>
                <w:kern w:val="0"/>
                <w:sz w:val="24"/>
                <w:szCs w:val="24"/>
              </w:rPr>
              <w:t>2008</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高铝质耐火泥浆</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GB/T 14982-</w:t>
            </w:r>
            <w:r w:rsidRPr="00CF1C27">
              <w:rPr>
                <w:rFonts w:ascii="宋体" w:hAnsi="宋体" w:hint="eastAsia"/>
                <w:kern w:val="0"/>
                <w:sz w:val="24"/>
                <w:szCs w:val="24"/>
              </w:rPr>
              <w:t>2008</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粘土质耐火泥浆</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GB/T 2998-</w:t>
            </w:r>
            <w:r w:rsidRPr="00CF1C27">
              <w:rPr>
                <w:rFonts w:ascii="宋体" w:hAnsi="宋体" w:hint="eastAsia"/>
                <w:kern w:val="0"/>
                <w:sz w:val="24"/>
                <w:szCs w:val="24"/>
              </w:rPr>
              <w:t>2001</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定形隔热耐火制品体积密度和真气孔率试验方法</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GB/T 3001-</w:t>
            </w:r>
            <w:r w:rsidRPr="00CF1C27">
              <w:rPr>
                <w:rFonts w:ascii="宋体" w:hAnsi="宋体" w:hint="eastAsia"/>
                <w:kern w:val="0"/>
                <w:sz w:val="24"/>
                <w:szCs w:val="24"/>
              </w:rPr>
              <w:t>2007</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耐火制品常温抗折强度试验方法</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GB/T 3002-</w:t>
            </w:r>
            <w:r w:rsidRPr="00CF1C27">
              <w:rPr>
                <w:rFonts w:ascii="宋体" w:hAnsi="宋体" w:hint="eastAsia"/>
                <w:kern w:val="0"/>
                <w:sz w:val="24"/>
                <w:szCs w:val="24"/>
              </w:rPr>
              <w:t>2004</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耐火制品高温抗折强度试验方法</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GB/T 3003-</w:t>
            </w:r>
            <w:r w:rsidRPr="00CF1C27">
              <w:rPr>
                <w:rFonts w:ascii="宋体" w:hAnsi="宋体" w:hint="eastAsia"/>
                <w:kern w:val="0"/>
                <w:sz w:val="24"/>
                <w:szCs w:val="24"/>
              </w:rPr>
              <w:t>2006</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普通硅酸铝耐火纤维毡</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GB/T 3004-1982</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普通硅酸铝耐火纤维毡容重试验方法</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GB/T 3005-1982</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普通硅酸铝耐火纤维毡加热线收缩试验方法</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GB/T 3008-1982</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普通硅酸铝耐火纤维毡检验制样规定</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GB/T 3997.1-1998</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定形隔热耐火制品重烧线变化试验方法</w:t>
            </w:r>
            <w:r w:rsidRPr="00CF1C27">
              <w:rPr>
                <w:rFonts w:ascii="宋体" w:hAnsi="宋体"/>
                <w:kern w:val="0"/>
                <w:sz w:val="24"/>
                <w:szCs w:val="24"/>
              </w:rPr>
              <w:t xml:space="preserve"> </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GB/T 3997.2-1998</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定形隔热耐火制品常温耐压强度试验方法</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GB/T 5072-</w:t>
            </w:r>
            <w:r w:rsidRPr="00CF1C27">
              <w:rPr>
                <w:rFonts w:ascii="宋体" w:hAnsi="宋体" w:hint="eastAsia"/>
                <w:kern w:val="0"/>
                <w:sz w:val="24"/>
                <w:szCs w:val="24"/>
              </w:rPr>
              <w:t>2008</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致密定形耐火制品常温耐压强度试验方法</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GB/T 5988-</w:t>
            </w:r>
            <w:r w:rsidRPr="00CF1C27">
              <w:rPr>
                <w:rFonts w:ascii="宋体" w:hAnsi="宋体" w:hint="eastAsia"/>
                <w:kern w:val="0"/>
                <w:sz w:val="24"/>
                <w:szCs w:val="24"/>
              </w:rPr>
              <w:t>2007</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致密定形耐火制品重烧线变化试验方法</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GB/T 5990-</w:t>
            </w:r>
            <w:r w:rsidRPr="00CF1C27">
              <w:rPr>
                <w:rFonts w:ascii="宋体" w:hAnsi="宋体" w:hint="eastAsia"/>
                <w:kern w:val="0"/>
                <w:sz w:val="24"/>
                <w:szCs w:val="24"/>
              </w:rPr>
              <w:t>200</w:t>
            </w:r>
            <w:r w:rsidRPr="00CF1C27">
              <w:rPr>
                <w:rFonts w:ascii="宋体" w:hAnsi="宋体"/>
                <w:kern w:val="0"/>
                <w:sz w:val="24"/>
                <w:szCs w:val="24"/>
              </w:rPr>
              <w:t>6</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定形隔热耐火制品导热系数试验方法</w:t>
            </w:r>
            <w:r w:rsidRPr="00CF1C27">
              <w:rPr>
                <w:rFonts w:ascii="宋体" w:hAnsi="宋体"/>
                <w:kern w:val="0"/>
                <w:sz w:val="24"/>
                <w:szCs w:val="24"/>
              </w:rPr>
              <w:t>(热线法)</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GB/T 7321-</w:t>
            </w:r>
            <w:r w:rsidRPr="00CF1C27">
              <w:rPr>
                <w:rFonts w:ascii="宋体" w:hAnsi="宋体" w:hint="eastAsia"/>
                <w:kern w:val="0"/>
                <w:sz w:val="24"/>
                <w:szCs w:val="24"/>
              </w:rPr>
              <w:t>2004</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致密定形耐火制品试验的制样规定</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hint="eastAsia"/>
                <w:sz w:val="24"/>
                <w:szCs w:val="24"/>
              </w:rPr>
              <w:t>GB/T 7322-2007</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sz w:val="24"/>
                <w:szCs w:val="24"/>
              </w:rPr>
              <w:t>耐火材料耐火度试验方法</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sz w:val="24"/>
                <w:szCs w:val="24"/>
              </w:rPr>
            </w:pPr>
            <w:bookmarkStart w:id="10" w:name="OLE_LINK3"/>
            <w:r w:rsidRPr="00CF1C27">
              <w:rPr>
                <w:rFonts w:ascii="宋体" w:hAnsi="宋体" w:cs="Arial"/>
                <w:sz w:val="24"/>
                <w:szCs w:val="24"/>
              </w:rPr>
              <w:t>YB/T 5200-1993</w:t>
            </w:r>
            <w:bookmarkEnd w:id="10"/>
          </w:p>
        </w:tc>
        <w:tc>
          <w:tcPr>
            <w:tcW w:w="6040"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致密耐火浇注料显气孔率和体积密度试验方法</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sz w:val="24"/>
                <w:szCs w:val="24"/>
              </w:rPr>
            </w:pPr>
            <w:r w:rsidRPr="00CF1C27">
              <w:rPr>
                <w:rFonts w:ascii="宋体" w:hAnsi="宋体" w:cs="Arial"/>
                <w:sz w:val="24"/>
                <w:szCs w:val="24"/>
              </w:rPr>
              <w:t>YB/T 5201-1993</w:t>
            </w:r>
          </w:p>
        </w:tc>
        <w:tc>
          <w:tcPr>
            <w:tcW w:w="6040"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致密耐火浇注料常温抗折强度和耐压强度试验方法</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sz w:val="24"/>
                <w:szCs w:val="24"/>
              </w:rPr>
            </w:pPr>
            <w:r w:rsidRPr="00CF1C27">
              <w:rPr>
                <w:rFonts w:ascii="宋体" w:hAnsi="宋体" w:cs="Arial"/>
                <w:sz w:val="24"/>
                <w:szCs w:val="24"/>
              </w:rPr>
              <w:t>YB/T 5203-1993</w:t>
            </w:r>
          </w:p>
        </w:tc>
        <w:tc>
          <w:tcPr>
            <w:tcW w:w="6040"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致密耐火浇注料线变化率试验方法</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sz w:val="24"/>
                <w:szCs w:val="24"/>
              </w:rPr>
            </w:pPr>
            <w:r w:rsidRPr="00CF1C27">
              <w:rPr>
                <w:rFonts w:ascii="宋体" w:hAnsi="宋体"/>
                <w:bCs/>
                <w:sz w:val="24"/>
                <w:szCs w:val="24"/>
              </w:rPr>
              <w:t>YB/T 5199-1993</w:t>
            </w:r>
          </w:p>
        </w:tc>
        <w:tc>
          <w:tcPr>
            <w:tcW w:w="6040"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致密耐火浇注料耐火度试验方法</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lastRenderedPageBreak/>
              <w:t>GB/T 17106-</w:t>
            </w:r>
            <w:r w:rsidRPr="00CF1C27">
              <w:rPr>
                <w:rFonts w:ascii="宋体" w:hAnsi="宋体" w:hint="eastAsia"/>
                <w:kern w:val="0"/>
                <w:sz w:val="24"/>
                <w:szCs w:val="24"/>
              </w:rPr>
              <w:t>1</w:t>
            </w:r>
            <w:r w:rsidRPr="00CF1C27">
              <w:rPr>
                <w:rFonts w:ascii="宋体" w:hAnsi="宋体"/>
                <w:kern w:val="0"/>
                <w:sz w:val="24"/>
                <w:szCs w:val="24"/>
              </w:rPr>
              <w:t>997</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耐火材料导热系数试验方法</w:t>
            </w:r>
            <w:r w:rsidRPr="00CF1C27">
              <w:rPr>
                <w:rFonts w:ascii="宋体" w:hAnsi="宋体"/>
                <w:kern w:val="0"/>
                <w:sz w:val="24"/>
                <w:szCs w:val="24"/>
              </w:rPr>
              <w:t>(平行热线法)</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hint="eastAsia"/>
                <w:sz w:val="24"/>
                <w:szCs w:val="24"/>
              </w:rPr>
              <w:t>YB/T376.2-1995</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sz w:val="24"/>
                <w:szCs w:val="24"/>
              </w:rPr>
              <w:t>耐火制品抗热震性试验方法（水急冷法）</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YB/T376.2-1995</w:t>
            </w:r>
          </w:p>
        </w:tc>
        <w:tc>
          <w:tcPr>
            <w:tcW w:w="6040"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耐火制品抗热震性试验方法（空气急冷法）</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YB/T2206.1-1998</w:t>
            </w:r>
          </w:p>
        </w:tc>
        <w:tc>
          <w:tcPr>
            <w:tcW w:w="6040"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耐火浇注料抗热震性试验方法（压缩空气流急冷法）</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YB/T2206.2-1998</w:t>
            </w:r>
          </w:p>
        </w:tc>
        <w:tc>
          <w:tcPr>
            <w:tcW w:w="6040"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耐火浇注料抗热震性试验方法（水急冷法）</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JB/T 7986-</w:t>
            </w:r>
            <w:r w:rsidRPr="00CF1C27">
              <w:rPr>
                <w:rFonts w:ascii="宋体" w:hAnsi="宋体" w:hint="eastAsia"/>
                <w:kern w:val="0"/>
                <w:sz w:val="24"/>
                <w:szCs w:val="24"/>
              </w:rPr>
              <w:t>2001</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铬刚玉技术条件</w:t>
            </w:r>
            <w:r w:rsidRPr="00CF1C27">
              <w:rPr>
                <w:rFonts w:ascii="宋体" w:hAnsi="宋体"/>
                <w:kern w:val="0"/>
                <w:sz w:val="24"/>
                <w:szCs w:val="24"/>
              </w:rPr>
              <w:t>(原GB 5996-86)</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YB/T 5106-</w:t>
            </w:r>
            <w:r w:rsidRPr="00CF1C27">
              <w:rPr>
                <w:rFonts w:ascii="宋体" w:hAnsi="宋体" w:hint="eastAsia"/>
                <w:kern w:val="0"/>
                <w:sz w:val="24"/>
                <w:szCs w:val="24"/>
              </w:rPr>
              <w:t>2000</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热风炉用高铝砖</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YB/T 5083-1997</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粘土质和高铝质致密耐火浇注料</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JC/T 498-1992(96)</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高强度耐火浇注料</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JC/T 499-1992(96)</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钢纤维增强耐火浇注料</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JC/T 807-1989(96)</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轻质耐碱浇注料</w:t>
            </w:r>
            <w:r w:rsidRPr="00CF1C27">
              <w:rPr>
                <w:rFonts w:ascii="宋体" w:hAnsi="宋体"/>
                <w:kern w:val="0"/>
                <w:sz w:val="24"/>
                <w:szCs w:val="24"/>
              </w:rPr>
              <w:t>(原GB 10694-89)</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YB/T 5115-1993</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粘土质和高铝质耐火可塑料</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YB/T 5116-1993</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粘土质和高铝质耐火可塑料试样制备方法</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YB/T 5117-1993</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粘土质和高铝质耐火可塑料线变化率试验方法</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YB/T 5118-1993</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粘土质和高铝质耐火可塑料强度试验方法</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YB/T 5123-1993</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耐火泥浆冷态抗折粘结强度试验方法</w:t>
            </w:r>
            <w:r w:rsidRPr="00CF1C27">
              <w:rPr>
                <w:rFonts w:ascii="宋体" w:hAnsi="宋体"/>
                <w:kern w:val="0"/>
                <w:sz w:val="24"/>
                <w:szCs w:val="24"/>
              </w:rPr>
              <w:t xml:space="preserve"> </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YB/T 5200-1993</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致密耐火浇注料显气孔率和体积密度试验方法</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YB/T 5201-1993</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致密耐火浇注料常温抗折强度和耐压强度试验方法</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kern w:val="0"/>
                <w:sz w:val="24"/>
                <w:szCs w:val="24"/>
              </w:rPr>
              <w:t>YB/T 5203-1993</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kern w:val="0"/>
                <w:sz w:val="24"/>
                <w:szCs w:val="24"/>
              </w:rPr>
              <w:t>致密耐火浇注料线变化率试验方法</w:t>
            </w:r>
            <w:r w:rsidRPr="00CF1C27">
              <w:rPr>
                <w:rFonts w:ascii="宋体" w:hAnsi="宋体"/>
                <w:kern w:val="0"/>
                <w:sz w:val="24"/>
                <w:szCs w:val="24"/>
              </w:rPr>
              <w:t xml:space="preserve"> </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cs="Arial"/>
                <w:sz w:val="24"/>
                <w:szCs w:val="24"/>
              </w:rPr>
              <w:t>GB/T 18301-2001</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sz w:val="24"/>
                <w:szCs w:val="24"/>
              </w:rPr>
              <w:t>室温下耐磨（火）材料抗磨性标准试验办法</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kern w:val="0"/>
                <w:sz w:val="24"/>
                <w:szCs w:val="24"/>
              </w:rPr>
            </w:pPr>
            <w:r w:rsidRPr="00CF1C27">
              <w:rPr>
                <w:rFonts w:ascii="宋体" w:hAnsi="宋体" w:hint="eastAsia"/>
                <w:sz w:val="24"/>
                <w:szCs w:val="24"/>
              </w:rPr>
              <w:t>ASTM C-133</w:t>
            </w:r>
          </w:p>
        </w:tc>
        <w:tc>
          <w:tcPr>
            <w:tcW w:w="6040" w:type="dxa"/>
            <w:vAlign w:val="center"/>
          </w:tcPr>
          <w:p w:rsidR="00AB3027" w:rsidRPr="00CF1C27" w:rsidRDefault="008B1262">
            <w:pPr>
              <w:keepNext/>
              <w:rPr>
                <w:rFonts w:ascii="宋体" w:hAnsi="宋体"/>
                <w:kern w:val="0"/>
                <w:sz w:val="24"/>
                <w:szCs w:val="24"/>
              </w:rPr>
            </w:pPr>
            <w:r w:rsidRPr="00CF1C27">
              <w:rPr>
                <w:rFonts w:ascii="宋体" w:hAnsi="宋体" w:hint="eastAsia"/>
                <w:sz w:val="24"/>
                <w:szCs w:val="24"/>
              </w:rPr>
              <w:t>耐火砖常温耐压、抗折试验</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DL_T 5047</w:t>
            </w:r>
          </w:p>
        </w:tc>
        <w:tc>
          <w:tcPr>
            <w:tcW w:w="6040"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电力建设施工及验收技术规范　锅炉机组篇</w:t>
            </w:r>
          </w:p>
        </w:tc>
      </w:tr>
      <w:tr w:rsidR="00013CE1" w:rsidRPr="00CF1C27" w:rsidTr="00791E02">
        <w:trPr>
          <w:trHeight w:val="454"/>
          <w:jc w:val="center"/>
        </w:trPr>
        <w:tc>
          <w:tcPr>
            <w:tcW w:w="2555"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DLT 5210.1</w:t>
            </w:r>
          </w:p>
        </w:tc>
        <w:tc>
          <w:tcPr>
            <w:tcW w:w="6040"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电力建设施工质量验收及评定规程</w:t>
            </w:r>
          </w:p>
        </w:tc>
      </w:tr>
      <w:tr w:rsidR="00013CE1" w:rsidRPr="00CF1C27" w:rsidTr="00791E02">
        <w:trPr>
          <w:trHeight w:val="454"/>
          <w:jc w:val="center"/>
        </w:trPr>
        <w:tc>
          <w:tcPr>
            <w:tcW w:w="2555" w:type="dxa"/>
            <w:vAlign w:val="center"/>
          </w:tcPr>
          <w:p w:rsidR="00AB3027" w:rsidRPr="00CF1C27" w:rsidRDefault="00AE11E8" w:rsidP="002E52B5">
            <w:pPr>
              <w:keepNext/>
              <w:rPr>
                <w:rFonts w:ascii="宋体" w:hAnsi="宋体"/>
                <w:sz w:val="24"/>
                <w:szCs w:val="24"/>
              </w:rPr>
            </w:pPr>
            <w:r w:rsidRPr="00CF1C27">
              <w:rPr>
                <w:rFonts w:ascii="宋体" w:hAnsi="宋体" w:hint="eastAsia"/>
                <w:sz w:val="24"/>
                <w:szCs w:val="24"/>
              </w:rPr>
              <w:t>148J-5(M)</w:t>
            </w:r>
            <w:r w:rsidR="002E52B5" w:rsidRPr="00CF1C27">
              <w:rPr>
                <w:rFonts w:ascii="宋体" w:hAnsi="宋体"/>
                <w:sz w:val="24"/>
                <w:szCs w:val="24"/>
              </w:rPr>
              <w:t xml:space="preserve"> </w:t>
            </w:r>
          </w:p>
        </w:tc>
        <w:tc>
          <w:tcPr>
            <w:tcW w:w="6040" w:type="dxa"/>
            <w:vAlign w:val="center"/>
          </w:tcPr>
          <w:p w:rsidR="00AB3027" w:rsidRPr="00CF1C27" w:rsidRDefault="002E52B5">
            <w:pPr>
              <w:keepNext/>
              <w:rPr>
                <w:rFonts w:ascii="宋体" w:hAnsi="宋体"/>
                <w:sz w:val="24"/>
                <w:szCs w:val="24"/>
              </w:rPr>
            </w:pPr>
            <w:r w:rsidRPr="00CF1C27">
              <w:rPr>
                <w:rFonts w:ascii="宋体" w:hAnsi="宋体" w:hint="eastAsia"/>
                <w:sz w:val="24"/>
                <w:szCs w:val="24"/>
              </w:rPr>
              <w:t>无锡华光环保能源集团股份有限公司-砌砖图</w:t>
            </w:r>
          </w:p>
        </w:tc>
      </w:tr>
      <w:tr w:rsidR="00013CE1" w:rsidRPr="00CF1C27" w:rsidTr="00791E02">
        <w:trPr>
          <w:trHeight w:val="454"/>
          <w:jc w:val="center"/>
        </w:trPr>
        <w:tc>
          <w:tcPr>
            <w:tcW w:w="2555" w:type="dxa"/>
            <w:vAlign w:val="center"/>
          </w:tcPr>
          <w:p w:rsidR="002E52B5" w:rsidRPr="00CF1C27" w:rsidRDefault="002E52B5">
            <w:pPr>
              <w:keepNext/>
              <w:rPr>
                <w:rFonts w:ascii="宋体" w:hAnsi="宋体"/>
                <w:sz w:val="24"/>
                <w:szCs w:val="24"/>
              </w:rPr>
            </w:pPr>
            <w:r w:rsidRPr="00CF1C27">
              <w:rPr>
                <w:rFonts w:ascii="宋体" w:hAnsi="宋体" w:hint="eastAsia"/>
                <w:sz w:val="24"/>
                <w:szCs w:val="24"/>
              </w:rPr>
              <w:t>148J-SM1(M)</w:t>
            </w:r>
          </w:p>
        </w:tc>
        <w:tc>
          <w:tcPr>
            <w:tcW w:w="6040" w:type="dxa"/>
            <w:vAlign w:val="center"/>
          </w:tcPr>
          <w:p w:rsidR="002E52B5" w:rsidRPr="00CF1C27" w:rsidRDefault="002E52B5">
            <w:pPr>
              <w:keepNext/>
              <w:rPr>
                <w:rFonts w:ascii="宋体" w:hAnsi="宋体"/>
                <w:sz w:val="24"/>
                <w:szCs w:val="24"/>
              </w:rPr>
            </w:pPr>
            <w:r w:rsidRPr="00CF1C27">
              <w:rPr>
                <w:rFonts w:ascii="宋体" w:hAnsi="宋体" w:hint="eastAsia"/>
                <w:sz w:val="24"/>
                <w:szCs w:val="24"/>
              </w:rPr>
              <w:t>无锡华光环保能源集团股份有限公司-锅炉说明书</w:t>
            </w:r>
          </w:p>
        </w:tc>
      </w:tr>
      <w:tr w:rsidR="00013CE1" w:rsidRPr="00CF1C27" w:rsidTr="00791E02">
        <w:trPr>
          <w:trHeight w:val="454"/>
          <w:jc w:val="center"/>
        </w:trPr>
        <w:tc>
          <w:tcPr>
            <w:tcW w:w="2555" w:type="dxa"/>
            <w:vAlign w:val="center"/>
          </w:tcPr>
          <w:p w:rsidR="002E52B5" w:rsidRPr="00CF1C27" w:rsidRDefault="002E52B5">
            <w:pPr>
              <w:keepNext/>
              <w:rPr>
                <w:rFonts w:ascii="宋体" w:hAnsi="宋体"/>
                <w:sz w:val="24"/>
                <w:szCs w:val="24"/>
              </w:rPr>
            </w:pPr>
            <w:r w:rsidRPr="00CF1C27">
              <w:rPr>
                <w:rFonts w:ascii="宋体" w:hAnsi="宋体" w:hint="eastAsia"/>
                <w:sz w:val="24"/>
                <w:szCs w:val="24"/>
              </w:rPr>
              <w:t>148J-SM7(M)</w:t>
            </w:r>
          </w:p>
        </w:tc>
        <w:tc>
          <w:tcPr>
            <w:tcW w:w="6040" w:type="dxa"/>
            <w:vAlign w:val="center"/>
          </w:tcPr>
          <w:p w:rsidR="002E52B5" w:rsidRPr="00CF1C27" w:rsidRDefault="002E52B5">
            <w:pPr>
              <w:keepNext/>
              <w:rPr>
                <w:rFonts w:ascii="宋体" w:hAnsi="宋体"/>
                <w:sz w:val="24"/>
                <w:szCs w:val="24"/>
              </w:rPr>
            </w:pPr>
            <w:r w:rsidRPr="00CF1C27">
              <w:rPr>
                <w:rFonts w:ascii="宋体" w:hAnsi="宋体" w:hint="eastAsia"/>
                <w:sz w:val="24"/>
                <w:szCs w:val="24"/>
              </w:rPr>
              <w:t>无锡华光环保能源集团股份有限公司锅炉安装说明书</w:t>
            </w:r>
          </w:p>
        </w:tc>
      </w:tr>
      <w:tr w:rsidR="00013CE1" w:rsidRPr="00CF1C27" w:rsidTr="00791E02">
        <w:trPr>
          <w:trHeight w:val="454"/>
          <w:jc w:val="center"/>
        </w:trPr>
        <w:tc>
          <w:tcPr>
            <w:tcW w:w="2555" w:type="dxa"/>
            <w:vAlign w:val="center"/>
          </w:tcPr>
          <w:p w:rsidR="002E52B5" w:rsidRPr="00CF1C27" w:rsidRDefault="002E52B5">
            <w:pPr>
              <w:keepNext/>
              <w:rPr>
                <w:rFonts w:ascii="宋体" w:hAnsi="宋体"/>
                <w:sz w:val="24"/>
                <w:szCs w:val="24"/>
              </w:rPr>
            </w:pPr>
            <w:r w:rsidRPr="00CF1C27">
              <w:rPr>
                <w:rFonts w:ascii="宋体" w:hAnsi="宋体" w:hint="eastAsia"/>
                <w:sz w:val="24"/>
                <w:szCs w:val="24"/>
              </w:rPr>
              <w:t>148J-SM8(M)</w:t>
            </w:r>
          </w:p>
        </w:tc>
        <w:tc>
          <w:tcPr>
            <w:tcW w:w="6040" w:type="dxa"/>
            <w:vAlign w:val="center"/>
          </w:tcPr>
          <w:p w:rsidR="002E52B5" w:rsidRPr="00CF1C27" w:rsidRDefault="002E52B5">
            <w:pPr>
              <w:keepNext/>
              <w:rPr>
                <w:rFonts w:ascii="宋体" w:hAnsi="宋体"/>
                <w:sz w:val="24"/>
                <w:szCs w:val="24"/>
              </w:rPr>
            </w:pPr>
            <w:r w:rsidRPr="00CF1C27">
              <w:rPr>
                <w:rFonts w:ascii="宋体" w:hAnsi="宋体" w:hint="eastAsia"/>
                <w:sz w:val="24"/>
                <w:szCs w:val="24"/>
              </w:rPr>
              <w:t>无锡华光环保能源集团股份有限公司-锅炉使用说明书</w:t>
            </w:r>
          </w:p>
        </w:tc>
      </w:tr>
    </w:tbl>
    <w:p w:rsidR="00AB3027" w:rsidRPr="00CF1C27" w:rsidRDefault="008B1262">
      <w:pPr>
        <w:keepNext/>
        <w:keepLines/>
        <w:spacing w:beforeLines="50" w:before="156"/>
        <w:ind w:firstLineChars="200" w:firstLine="480"/>
        <w:outlineLvl w:val="0"/>
        <w:rPr>
          <w:rFonts w:ascii="宋体" w:hAnsi="宋体"/>
          <w:kern w:val="44"/>
          <w:sz w:val="24"/>
          <w:szCs w:val="24"/>
        </w:rPr>
      </w:pPr>
      <w:r w:rsidRPr="00CF1C27">
        <w:rPr>
          <w:rFonts w:ascii="宋体" w:hAnsi="宋体" w:hint="eastAsia"/>
          <w:kern w:val="44"/>
          <w:sz w:val="24"/>
          <w:szCs w:val="24"/>
        </w:rPr>
        <w:lastRenderedPageBreak/>
        <w:t>上述标准及规范均为材料交货前的最新有效版本，仅对设计、材料、材料、施工提出了最低的要求，如果投标方提出更加经济合理的设计、材料、制造、施工工艺同时又能使投标方提供的材料、施工能够达到本规范书的要求，并确保长期安全连续的运行，在征得招标方同意后，投标方可以不全部使用上述标准和规范。</w:t>
      </w:r>
    </w:p>
    <w:bookmarkEnd w:id="9"/>
    <w:p w:rsidR="00AB3027" w:rsidRPr="00CF1C27" w:rsidRDefault="008B1262">
      <w:pPr>
        <w:keepNext/>
        <w:keepLines/>
        <w:numPr>
          <w:ilvl w:val="0"/>
          <w:numId w:val="4"/>
        </w:numPr>
        <w:suppressLineNumbers/>
        <w:suppressAutoHyphens/>
        <w:spacing w:beforeLines="50" w:before="156"/>
        <w:ind w:left="0" w:firstLine="0"/>
        <w:outlineLvl w:val="0"/>
        <w:rPr>
          <w:rFonts w:ascii="宋体" w:hAnsi="宋体"/>
          <w:b/>
          <w:kern w:val="44"/>
          <w:sz w:val="24"/>
          <w:szCs w:val="24"/>
        </w:rPr>
      </w:pPr>
      <w:r w:rsidRPr="00CF1C27">
        <w:rPr>
          <w:rFonts w:ascii="宋体" w:hAnsi="宋体" w:hint="eastAsia"/>
          <w:b/>
          <w:kern w:val="44"/>
          <w:sz w:val="24"/>
          <w:szCs w:val="24"/>
        </w:rPr>
        <w:t>设计条件</w:t>
      </w:r>
      <w:bookmarkStart w:id="11" w:name="_Toc241686868"/>
    </w:p>
    <w:p w:rsidR="00AB3027" w:rsidRPr="00CF1C27" w:rsidRDefault="008B1262">
      <w:pPr>
        <w:keepNext/>
        <w:keepLines/>
        <w:numPr>
          <w:ilvl w:val="1"/>
          <w:numId w:val="4"/>
        </w:numPr>
        <w:suppressLineNumbers/>
        <w:suppressAutoHyphens/>
        <w:spacing w:beforeLines="50" w:before="156"/>
        <w:ind w:left="0" w:firstLine="0"/>
        <w:outlineLvl w:val="0"/>
        <w:rPr>
          <w:rFonts w:ascii="宋体" w:hAnsi="宋体"/>
          <w:kern w:val="44"/>
          <w:sz w:val="24"/>
          <w:szCs w:val="24"/>
        </w:rPr>
      </w:pPr>
      <w:bookmarkStart w:id="12" w:name="_Toc254703302"/>
      <w:r w:rsidRPr="00CF1C27">
        <w:rPr>
          <w:rFonts w:ascii="宋体" w:hAnsi="宋体" w:hint="eastAsia"/>
          <w:kern w:val="44"/>
          <w:sz w:val="24"/>
          <w:szCs w:val="24"/>
        </w:rPr>
        <w:t>工程规模：</w:t>
      </w:r>
    </w:p>
    <w:p w:rsidR="00AB3027" w:rsidRPr="00CF1C27" w:rsidRDefault="008B1262" w:rsidP="00BD717B">
      <w:pPr>
        <w:keepNext/>
        <w:keepLines/>
        <w:numPr>
          <w:ilvl w:val="2"/>
          <w:numId w:val="4"/>
        </w:numPr>
        <w:suppressLineNumbers/>
        <w:suppressAutoHyphens/>
        <w:spacing w:beforeLines="50" w:before="156"/>
        <w:outlineLvl w:val="0"/>
        <w:rPr>
          <w:rFonts w:ascii="宋体" w:hAnsi="宋体"/>
          <w:kern w:val="44"/>
          <w:sz w:val="24"/>
          <w:szCs w:val="24"/>
        </w:rPr>
      </w:pPr>
      <w:r w:rsidRPr="00CF1C27">
        <w:rPr>
          <w:rFonts w:ascii="宋体" w:hAnsi="宋体" w:hint="eastAsia"/>
          <w:kern w:val="44"/>
          <w:sz w:val="24"/>
          <w:szCs w:val="24"/>
        </w:rPr>
        <w:t>本工程装设</w:t>
      </w:r>
      <w:r w:rsidR="00AE11E8" w:rsidRPr="00CF1C27">
        <w:rPr>
          <w:rFonts w:ascii="宋体" w:hAnsi="宋体" w:hint="eastAsia"/>
          <w:kern w:val="44"/>
          <w:sz w:val="24"/>
          <w:szCs w:val="24"/>
        </w:rPr>
        <w:t>一</w:t>
      </w:r>
      <w:r w:rsidRPr="00CF1C27">
        <w:rPr>
          <w:rFonts w:ascii="宋体" w:hAnsi="宋体" w:hint="eastAsia"/>
          <w:kern w:val="44"/>
          <w:sz w:val="24"/>
          <w:szCs w:val="24"/>
        </w:rPr>
        <w:t>台</w:t>
      </w:r>
      <w:r w:rsidR="00BD717B" w:rsidRPr="00CF1C27">
        <w:rPr>
          <w:rFonts w:ascii="宋体" w:hAnsi="宋体" w:hint="eastAsia"/>
          <w:kern w:val="44"/>
          <w:sz w:val="24"/>
          <w:szCs w:val="24"/>
        </w:rPr>
        <w:t>无锡华光环保能源集团股份有限公司</w:t>
      </w:r>
      <w:r w:rsidRPr="00CF1C27">
        <w:rPr>
          <w:rFonts w:ascii="宋体" w:hAnsi="宋体" w:hint="eastAsia"/>
          <w:kern w:val="44"/>
          <w:sz w:val="24"/>
          <w:szCs w:val="24"/>
        </w:rPr>
        <w:t>220t/h高温高压循环流化床锅炉、自然循环、单炉膛、平衡通风、全钢架悬吊结构、固态排渣，采用半露天布置。</w:t>
      </w:r>
    </w:p>
    <w:p w:rsidR="00E75FB3" w:rsidRPr="00CF1C27" w:rsidRDefault="00E75FB3" w:rsidP="00E75FB3">
      <w:pPr>
        <w:keepNext/>
        <w:keepLines/>
        <w:numPr>
          <w:ilvl w:val="2"/>
          <w:numId w:val="4"/>
        </w:numPr>
        <w:suppressLineNumbers/>
        <w:suppressAutoHyphens/>
        <w:spacing w:beforeLines="50" w:before="156"/>
        <w:outlineLvl w:val="0"/>
        <w:rPr>
          <w:rFonts w:ascii="宋体" w:hAnsi="宋体"/>
          <w:kern w:val="44"/>
          <w:sz w:val="24"/>
          <w:szCs w:val="24"/>
        </w:rPr>
      </w:pPr>
      <w:r w:rsidRPr="00CF1C27">
        <w:rPr>
          <w:rFonts w:ascii="宋体" w:hAnsi="宋体" w:hint="eastAsia"/>
          <w:kern w:val="44"/>
          <w:sz w:val="24"/>
          <w:szCs w:val="24"/>
        </w:rPr>
        <w:t>额定蒸发量                    220 t/h</w:t>
      </w:r>
    </w:p>
    <w:p w:rsidR="00E75FB3" w:rsidRPr="00CF1C27" w:rsidRDefault="00E75FB3" w:rsidP="00E75FB3">
      <w:pPr>
        <w:keepNext/>
        <w:keepLines/>
        <w:numPr>
          <w:ilvl w:val="2"/>
          <w:numId w:val="4"/>
        </w:numPr>
        <w:suppressLineNumbers/>
        <w:suppressAutoHyphens/>
        <w:spacing w:beforeLines="50" w:before="156"/>
        <w:outlineLvl w:val="0"/>
        <w:rPr>
          <w:rFonts w:ascii="宋体" w:hAnsi="宋体"/>
          <w:kern w:val="44"/>
          <w:sz w:val="24"/>
          <w:szCs w:val="24"/>
        </w:rPr>
      </w:pPr>
      <w:r w:rsidRPr="00CF1C27">
        <w:rPr>
          <w:rFonts w:ascii="宋体" w:hAnsi="宋体" w:hint="eastAsia"/>
          <w:kern w:val="44"/>
          <w:sz w:val="24"/>
          <w:szCs w:val="24"/>
        </w:rPr>
        <w:t>最大连续蒸发量                240 t/h</w:t>
      </w:r>
    </w:p>
    <w:p w:rsidR="00E75FB3" w:rsidRPr="00CF1C27" w:rsidRDefault="00E75FB3" w:rsidP="00E75FB3">
      <w:pPr>
        <w:keepNext/>
        <w:keepLines/>
        <w:numPr>
          <w:ilvl w:val="2"/>
          <w:numId w:val="4"/>
        </w:numPr>
        <w:suppressLineNumbers/>
        <w:suppressAutoHyphens/>
        <w:spacing w:beforeLines="50" w:before="156"/>
        <w:outlineLvl w:val="0"/>
        <w:rPr>
          <w:rFonts w:ascii="宋体" w:hAnsi="宋体"/>
          <w:kern w:val="44"/>
          <w:sz w:val="24"/>
          <w:szCs w:val="24"/>
        </w:rPr>
      </w:pPr>
      <w:r w:rsidRPr="00CF1C27">
        <w:rPr>
          <w:rFonts w:ascii="宋体" w:hAnsi="宋体" w:hint="eastAsia"/>
          <w:kern w:val="44"/>
          <w:sz w:val="24"/>
          <w:szCs w:val="24"/>
        </w:rPr>
        <w:t>额定蒸汽温度                  540 ℃</w:t>
      </w:r>
    </w:p>
    <w:p w:rsidR="00E75FB3" w:rsidRPr="00CF1C27" w:rsidRDefault="00E75FB3" w:rsidP="00E75FB3">
      <w:pPr>
        <w:keepNext/>
        <w:keepLines/>
        <w:numPr>
          <w:ilvl w:val="2"/>
          <w:numId w:val="4"/>
        </w:numPr>
        <w:suppressLineNumbers/>
        <w:suppressAutoHyphens/>
        <w:spacing w:beforeLines="50" w:before="156"/>
        <w:outlineLvl w:val="0"/>
        <w:rPr>
          <w:rFonts w:ascii="宋体" w:hAnsi="宋体"/>
          <w:kern w:val="44"/>
          <w:sz w:val="24"/>
          <w:szCs w:val="24"/>
        </w:rPr>
      </w:pPr>
      <w:r w:rsidRPr="00CF1C27">
        <w:rPr>
          <w:rFonts w:ascii="宋体" w:hAnsi="宋体" w:hint="eastAsia"/>
          <w:kern w:val="44"/>
          <w:sz w:val="24"/>
          <w:szCs w:val="24"/>
        </w:rPr>
        <w:t>额定蒸汽压力（表压）          9.81 MPa</w:t>
      </w:r>
    </w:p>
    <w:p w:rsidR="00E75FB3" w:rsidRPr="00CF1C27" w:rsidRDefault="00E75FB3" w:rsidP="00E75FB3">
      <w:pPr>
        <w:keepNext/>
        <w:keepLines/>
        <w:numPr>
          <w:ilvl w:val="2"/>
          <w:numId w:val="4"/>
        </w:numPr>
        <w:suppressLineNumbers/>
        <w:suppressAutoHyphens/>
        <w:spacing w:beforeLines="50" w:before="156"/>
        <w:outlineLvl w:val="0"/>
        <w:rPr>
          <w:rFonts w:ascii="宋体" w:hAnsi="宋体"/>
          <w:kern w:val="44"/>
          <w:sz w:val="24"/>
          <w:szCs w:val="24"/>
        </w:rPr>
      </w:pPr>
      <w:r w:rsidRPr="00CF1C27">
        <w:rPr>
          <w:rFonts w:ascii="宋体" w:hAnsi="宋体" w:hint="eastAsia"/>
          <w:kern w:val="44"/>
          <w:sz w:val="24"/>
          <w:szCs w:val="24"/>
        </w:rPr>
        <w:t>给水温度                      215 ℃</w:t>
      </w:r>
    </w:p>
    <w:p w:rsidR="00E75FB3" w:rsidRPr="00CF1C27" w:rsidRDefault="00E75FB3" w:rsidP="00E75FB3">
      <w:pPr>
        <w:keepNext/>
        <w:keepLines/>
        <w:numPr>
          <w:ilvl w:val="2"/>
          <w:numId w:val="4"/>
        </w:numPr>
        <w:suppressLineNumbers/>
        <w:suppressAutoHyphens/>
        <w:spacing w:beforeLines="50" w:before="156"/>
        <w:outlineLvl w:val="0"/>
        <w:rPr>
          <w:rFonts w:ascii="宋体" w:hAnsi="宋体"/>
          <w:kern w:val="44"/>
          <w:sz w:val="24"/>
          <w:szCs w:val="24"/>
        </w:rPr>
      </w:pPr>
      <w:r w:rsidRPr="00CF1C27">
        <w:rPr>
          <w:rFonts w:ascii="宋体" w:hAnsi="宋体" w:hint="eastAsia"/>
          <w:kern w:val="44"/>
          <w:sz w:val="24"/>
          <w:szCs w:val="24"/>
        </w:rPr>
        <w:t>锅炉排烟温度                  ～135 ℃</w:t>
      </w:r>
    </w:p>
    <w:p w:rsidR="00E75FB3" w:rsidRPr="00CF1C27" w:rsidRDefault="00E75FB3" w:rsidP="00E75FB3">
      <w:pPr>
        <w:keepNext/>
        <w:keepLines/>
        <w:numPr>
          <w:ilvl w:val="2"/>
          <w:numId w:val="4"/>
        </w:numPr>
        <w:suppressLineNumbers/>
        <w:suppressAutoHyphens/>
        <w:spacing w:beforeLines="50" w:before="156"/>
        <w:outlineLvl w:val="0"/>
        <w:rPr>
          <w:rFonts w:ascii="宋体" w:hAnsi="宋体"/>
          <w:kern w:val="44"/>
          <w:sz w:val="24"/>
          <w:szCs w:val="24"/>
        </w:rPr>
      </w:pPr>
      <w:r w:rsidRPr="00CF1C27">
        <w:rPr>
          <w:rFonts w:ascii="宋体" w:hAnsi="宋体" w:hint="eastAsia"/>
          <w:kern w:val="44"/>
          <w:sz w:val="24"/>
          <w:szCs w:val="24"/>
        </w:rPr>
        <w:t>排污率                        ≤1 %</w:t>
      </w:r>
    </w:p>
    <w:p w:rsidR="00E75FB3" w:rsidRPr="00CF1C27" w:rsidRDefault="00E75FB3" w:rsidP="00E75FB3">
      <w:pPr>
        <w:keepNext/>
        <w:keepLines/>
        <w:numPr>
          <w:ilvl w:val="2"/>
          <w:numId w:val="4"/>
        </w:numPr>
        <w:suppressLineNumbers/>
        <w:suppressAutoHyphens/>
        <w:spacing w:beforeLines="50" w:before="156"/>
        <w:outlineLvl w:val="0"/>
        <w:rPr>
          <w:rFonts w:ascii="宋体" w:hAnsi="宋体"/>
          <w:kern w:val="44"/>
          <w:sz w:val="24"/>
          <w:szCs w:val="24"/>
        </w:rPr>
      </w:pPr>
      <w:r w:rsidRPr="00CF1C27">
        <w:rPr>
          <w:rFonts w:ascii="宋体" w:hAnsi="宋体" w:hint="eastAsia"/>
          <w:kern w:val="44"/>
          <w:sz w:val="24"/>
          <w:szCs w:val="24"/>
        </w:rPr>
        <w:t>空气预热器进风温度            20 ℃</w:t>
      </w:r>
    </w:p>
    <w:p w:rsidR="00E75FB3" w:rsidRPr="00CF1C27" w:rsidRDefault="00E75FB3" w:rsidP="00E75FB3">
      <w:pPr>
        <w:keepNext/>
        <w:keepLines/>
        <w:numPr>
          <w:ilvl w:val="2"/>
          <w:numId w:val="4"/>
        </w:numPr>
        <w:suppressLineNumbers/>
        <w:suppressAutoHyphens/>
        <w:spacing w:beforeLines="50" w:before="156"/>
        <w:outlineLvl w:val="0"/>
        <w:rPr>
          <w:rFonts w:ascii="宋体" w:hAnsi="宋体"/>
          <w:kern w:val="44"/>
          <w:sz w:val="24"/>
          <w:szCs w:val="24"/>
        </w:rPr>
      </w:pPr>
      <w:r w:rsidRPr="00CF1C27">
        <w:rPr>
          <w:rFonts w:ascii="宋体" w:hAnsi="宋体" w:hint="eastAsia"/>
          <w:kern w:val="44"/>
          <w:sz w:val="24"/>
          <w:szCs w:val="24"/>
        </w:rPr>
        <w:t>锅炉计算热效率                92.8 % (设计燃料)</w:t>
      </w:r>
    </w:p>
    <w:p w:rsidR="00E75FB3" w:rsidRPr="00CF1C27" w:rsidRDefault="00E75FB3" w:rsidP="00E75FB3">
      <w:pPr>
        <w:keepNext/>
        <w:keepLines/>
        <w:numPr>
          <w:ilvl w:val="2"/>
          <w:numId w:val="4"/>
        </w:numPr>
        <w:suppressLineNumbers/>
        <w:suppressAutoHyphens/>
        <w:spacing w:beforeLines="50" w:before="156"/>
        <w:outlineLvl w:val="0"/>
        <w:rPr>
          <w:rFonts w:ascii="宋体" w:hAnsi="宋体"/>
          <w:kern w:val="44"/>
          <w:sz w:val="24"/>
          <w:szCs w:val="24"/>
        </w:rPr>
      </w:pPr>
      <w:r w:rsidRPr="00CF1C27">
        <w:rPr>
          <w:rFonts w:ascii="宋体" w:hAnsi="宋体" w:hint="eastAsia"/>
          <w:kern w:val="44"/>
          <w:sz w:val="24"/>
          <w:szCs w:val="24"/>
        </w:rPr>
        <w:t>锅炉保证热效率                92.5 % (设计燃料)</w:t>
      </w:r>
    </w:p>
    <w:p w:rsidR="00E75FB3" w:rsidRPr="00CF1C27" w:rsidRDefault="00E75FB3" w:rsidP="00E75FB3">
      <w:pPr>
        <w:keepNext/>
        <w:keepLines/>
        <w:numPr>
          <w:ilvl w:val="2"/>
          <w:numId w:val="4"/>
        </w:numPr>
        <w:suppressLineNumbers/>
        <w:suppressAutoHyphens/>
        <w:spacing w:beforeLines="50" w:before="156"/>
        <w:outlineLvl w:val="0"/>
        <w:rPr>
          <w:rFonts w:ascii="宋体" w:hAnsi="宋体"/>
          <w:kern w:val="44"/>
          <w:sz w:val="24"/>
          <w:szCs w:val="24"/>
        </w:rPr>
      </w:pPr>
      <w:r w:rsidRPr="00CF1C27">
        <w:rPr>
          <w:rFonts w:ascii="宋体" w:hAnsi="宋体" w:hint="eastAsia"/>
          <w:kern w:val="44"/>
          <w:sz w:val="24"/>
          <w:szCs w:val="24"/>
        </w:rPr>
        <w:t>燃料消耗量                    31.8 t/h(设计燃料)</w:t>
      </w:r>
    </w:p>
    <w:p w:rsidR="00E75FB3" w:rsidRPr="00CF1C27" w:rsidRDefault="00E75FB3" w:rsidP="00E75FB3">
      <w:pPr>
        <w:keepNext/>
        <w:keepLines/>
        <w:numPr>
          <w:ilvl w:val="2"/>
          <w:numId w:val="4"/>
        </w:numPr>
        <w:suppressLineNumbers/>
        <w:suppressAutoHyphens/>
        <w:spacing w:beforeLines="50" w:before="156"/>
        <w:outlineLvl w:val="0"/>
        <w:rPr>
          <w:rFonts w:ascii="宋体" w:hAnsi="宋体"/>
          <w:kern w:val="44"/>
          <w:sz w:val="24"/>
          <w:szCs w:val="24"/>
        </w:rPr>
      </w:pPr>
      <w:r w:rsidRPr="00CF1C27">
        <w:rPr>
          <w:rFonts w:ascii="宋体" w:hAnsi="宋体" w:hint="eastAsia"/>
          <w:kern w:val="44"/>
          <w:sz w:val="24"/>
          <w:szCs w:val="24"/>
        </w:rPr>
        <w:t>一次热风温度                  165 ℃</w:t>
      </w:r>
    </w:p>
    <w:p w:rsidR="00E75FB3" w:rsidRPr="00CF1C27" w:rsidRDefault="00E75FB3" w:rsidP="00E75FB3">
      <w:pPr>
        <w:keepNext/>
        <w:keepLines/>
        <w:numPr>
          <w:ilvl w:val="2"/>
          <w:numId w:val="4"/>
        </w:numPr>
        <w:suppressLineNumbers/>
        <w:suppressAutoHyphens/>
        <w:spacing w:beforeLines="50" w:before="156"/>
        <w:outlineLvl w:val="0"/>
        <w:rPr>
          <w:rFonts w:ascii="宋体" w:hAnsi="宋体"/>
          <w:kern w:val="44"/>
          <w:sz w:val="24"/>
          <w:szCs w:val="24"/>
        </w:rPr>
      </w:pPr>
      <w:r w:rsidRPr="00CF1C27">
        <w:rPr>
          <w:rFonts w:ascii="宋体" w:hAnsi="宋体" w:hint="eastAsia"/>
          <w:kern w:val="44"/>
          <w:sz w:val="24"/>
          <w:szCs w:val="24"/>
        </w:rPr>
        <w:t>二次热风温度　　　　　　　　　172 ℃</w:t>
      </w:r>
    </w:p>
    <w:p w:rsidR="00E75FB3" w:rsidRPr="00CF1C27" w:rsidRDefault="00E75FB3" w:rsidP="00E75FB3">
      <w:pPr>
        <w:keepNext/>
        <w:keepLines/>
        <w:numPr>
          <w:ilvl w:val="2"/>
          <w:numId w:val="4"/>
        </w:numPr>
        <w:suppressLineNumbers/>
        <w:suppressAutoHyphens/>
        <w:spacing w:beforeLines="50" w:before="156"/>
        <w:outlineLvl w:val="0"/>
        <w:rPr>
          <w:rFonts w:ascii="宋体" w:hAnsi="宋体"/>
          <w:kern w:val="44"/>
          <w:sz w:val="24"/>
          <w:szCs w:val="24"/>
        </w:rPr>
      </w:pPr>
      <w:r w:rsidRPr="00CF1C27">
        <w:rPr>
          <w:rFonts w:ascii="宋体" w:hAnsi="宋体" w:hint="eastAsia"/>
          <w:kern w:val="44"/>
          <w:sz w:val="24"/>
          <w:szCs w:val="24"/>
        </w:rPr>
        <w:t>一、二次风量比                50：50</w:t>
      </w:r>
    </w:p>
    <w:p w:rsidR="00E75FB3" w:rsidRPr="00CF1C27" w:rsidRDefault="00E75FB3" w:rsidP="00E75FB3">
      <w:pPr>
        <w:keepNext/>
        <w:keepLines/>
        <w:numPr>
          <w:ilvl w:val="2"/>
          <w:numId w:val="4"/>
        </w:numPr>
        <w:suppressLineNumbers/>
        <w:suppressAutoHyphens/>
        <w:spacing w:beforeLines="50" w:before="156"/>
        <w:outlineLvl w:val="0"/>
        <w:rPr>
          <w:rFonts w:ascii="宋体" w:hAnsi="宋体"/>
          <w:kern w:val="44"/>
          <w:sz w:val="24"/>
          <w:szCs w:val="24"/>
        </w:rPr>
      </w:pPr>
      <w:r w:rsidRPr="00CF1C27">
        <w:rPr>
          <w:rFonts w:ascii="宋体" w:hAnsi="宋体" w:hint="eastAsia"/>
          <w:kern w:val="44"/>
          <w:sz w:val="24"/>
          <w:szCs w:val="24"/>
        </w:rPr>
        <w:t>循环倍率                      20 ～ 25</w:t>
      </w:r>
    </w:p>
    <w:p w:rsidR="00E75FB3" w:rsidRPr="00CF1C27" w:rsidRDefault="00E75FB3" w:rsidP="00E75FB3">
      <w:pPr>
        <w:keepNext/>
        <w:keepLines/>
        <w:numPr>
          <w:ilvl w:val="2"/>
          <w:numId w:val="4"/>
        </w:numPr>
        <w:suppressLineNumbers/>
        <w:suppressAutoHyphens/>
        <w:spacing w:beforeLines="50" w:before="156"/>
        <w:outlineLvl w:val="0"/>
        <w:rPr>
          <w:rFonts w:ascii="宋体" w:hAnsi="宋体"/>
          <w:kern w:val="44"/>
          <w:sz w:val="24"/>
          <w:szCs w:val="24"/>
        </w:rPr>
      </w:pPr>
      <w:r w:rsidRPr="00CF1C27">
        <w:rPr>
          <w:rFonts w:ascii="宋体" w:hAnsi="宋体" w:hint="eastAsia"/>
          <w:kern w:val="44"/>
          <w:sz w:val="24"/>
          <w:szCs w:val="24"/>
        </w:rPr>
        <w:t>灰渣比                        6:4</w:t>
      </w:r>
    </w:p>
    <w:p w:rsidR="00E75FB3" w:rsidRPr="00CF1C27" w:rsidRDefault="00E75FB3" w:rsidP="00E75FB3">
      <w:pPr>
        <w:keepNext/>
        <w:keepLines/>
        <w:numPr>
          <w:ilvl w:val="2"/>
          <w:numId w:val="4"/>
        </w:numPr>
        <w:suppressLineNumbers/>
        <w:suppressAutoHyphens/>
        <w:spacing w:beforeLines="50" w:before="156"/>
        <w:outlineLvl w:val="0"/>
        <w:rPr>
          <w:rFonts w:ascii="宋体" w:hAnsi="宋体"/>
          <w:kern w:val="44"/>
          <w:sz w:val="24"/>
          <w:szCs w:val="24"/>
        </w:rPr>
      </w:pPr>
      <w:r w:rsidRPr="00CF1C27">
        <w:rPr>
          <w:rFonts w:ascii="宋体" w:hAnsi="宋体" w:hint="eastAsia"/>
          <w:kern w:val="44"/>
          <w:sz w:val="24"/>
          <w:szCs w:val="24"/>
        </w:rPr>
        <w:t>排灰量                        3.86t/h(设计燃料)</w:t>
      </w:r>
    </w:p>
    <w:p w:rsidR="00E75FB3" w:rsidRPr="00CF1C27" w:rsidRDefault="00E75FB3">
      <w:pPr>
        <w:keepNext/>
        <w:keepLines/>
        <w:numPr>
          <w:ilvl w:val="2"/>
          <w:numId w:val="4"/>
        </w:numPr>
        <w:suppressLineNumbers/>
        <w:suppressAutoHyphens/>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排渣量                        2.58t/h(设计燃料)</w:t>
      </w:r>
    </w:p>
    <w:p w:rsidR="00E75FB3" w:rsidRPr="00CF1C27" w:rsidRDefault="00E75FB3" w:rsidP="00E75FB3">
      <w:pPr>
        <w:keepNext/>
        <w:keepLines/>
        <w:numPr>
          <w:ilvl w:val="2"/>
          <w:numId w:val="4"/>
        </w:numPr>
        <w:suppressLineNumbers/>
        <w:suppressAutoHyphens/>
        <w:spacing w:beforeLines="50" w:before="156"/>
        <w:outlineLvl w:val="0"/>
        <w:rPr>
          <w:rFonts w:ascii="宋体" w:hAnsi="宋体"/>
          <w:kern w:val="44"/>
          <w:sz w:val="24"/>
          <w:szCs w:val="24"/>
        </w:rPr>
      </w:pPr>
      <w:r w:rsidRPr="00CF1C27">
        <w:rPr>
          <w:rFonts w:ascii="宋体" w:hAnsi="宋体" w:hint="eastAsia"/>
          <w:kern w:val="44"/>
          <w:sz w:val="24"/>
          <w:szCs w:val="24"/>
        </w:rPr>
        <w:t>锅炉设计燃料为100%烟煤，校核燃料为70%烟煤+30%固废生物质。</w:t>
      </w:r>
    </w:p>
    <w:p w:rsidR="00AB3027" w:rsidRPr="00CF1C27" w:rsidRDefault="008B1262">
      <w:pPr>
        <w:keepNext/>
        <w:keepLines/>
        <w:numPr>
          <w:ilvl w:val="2"/>
          <w:numId w:val="4"/>
        </w:numPr>
        <w:suppressLineNumbers/>
        <w:suppressAutoHyphens/>
        <w:spacing w:beforeLines="50" w:before="156"/>
        <w:ind w:left="0" w:firstLine="0"/>
        <w:outlineLvl w:val="0"/>
        <w:rPr>
          <w:rFonts w:ascii="宋体" w:hAnsi="宋体"/>
          <w:kern w:val="44"/>
          <w:sz w:val="24"/>
          <w:szCs w:val="24"/>
        </w:rPr>
      </w:pPr>
      <w:r w:rsidRPr="00CF1C27">
        <w:rPr>
          <w:rFonts w:ascii="宋体" w:hAnsi="宋体"/>
          <w:kern w:val="44"/>
          <w:sz w:val="24"/>
          <w:szCs w:val="24"/>
        </w:rPr>
        <w:t>点火方式及补燃燃料：床下热烟气点火；0#轻柴油。</w:t>
      </w:r>
    </w:p>
    <w:p w:rsidR="00B83013" w:rsidRPr="00CF1C27" w:rsidRDefault="008B1262">
      <w:pPr>
        <w:keepNext/>
        <w:keepLines/>
        <w:numPr>
          <w:ilvl w:val="2"/>
          <w:numId w:val="4"/>
        </w:numPr>
        <w:suppressLineNumbers/>
        <w:suppressAutoHyphens/>
        <w:spacing w:beforeLines="50" w:before="156"/>
        <w:ind w:left="0" w:firstLine="0"/>
        <w:outlineLvl w:val="0"/>
      </w:pPr>
      <w:r w:rsidRPr="00CF1C27">
        <w:rPr>
          <w:rFonts w:ascii="宋体" w:hAnsi="宋体"/>
          <w:kern w:val="44"/>
          <w:sz w:val="24"/>
          <w:szCs w:val="24"/>
        </w:rPr>
        <w:t>锅炉运行条件：每台锅炉每天24小时连续运行，年运行小时数7200小时</w:t>
      </w:r>
      <w:r w:rsidRPr="00CF1C27">
        <w:rPr>
          <w:rFonts w:ascii="宋体" w:hAnsi="宋体" w:hint="eastAsia"/>
          <w:kern w:val="44"/>
          <w:sz w:val="24"/>
          <w:szCs w:val="24"/>
        </w:rPr>
        <w:t>以上</w:t>
      </w:r>
      <w:r w:rsidRPr="00CF1C27">
        <w:rPr>
          <w:rFonts w:ascii="宋体" w:hAnsi="宋体"/>
          <w:kern w:val="44"/>
          <w:sz w:val="24"/>
          <w:szCs w:val="24"/>
        </w:rPr>
        <w:t>。</w:t>
      </w:r>
    </w:p>
    <w:p w:rsidR="00AB3027" w:rsidRPr="00CF1C27" w:rsidRDefault="003136E1" w:rsidP="00791E02">
      <w:pPr>
        <w:keepNext/>
        <w:keepLines/>
        <w:suppressLineNumbers/>
        <w:tabs>
          <w:tab w:val="left" w:pos="425"/>
          <w:tab w:val="left" w:pos="709"/>
        </w:tabs>
        <w:suppressAutoHyphens/>
        <w:spacing w:beforeLines="50" w:before="156"/>
        <w:outlineLvl w:val="0"/>
      </w:pPr>
      <w:r w:rsidRPr="00CF1C27">
        <w:rPr>
          <w:rFonts w:hint="eastAsia"/>
        </w:rPr>
        <w:lastRenderedPageBreak/>
        <w:t xml:space="preserve">3 </w:t>
      </w:r>
      <w:r w:rsidRPr="00CF1C27">
        <w:rPr>
          <w:rFonts w:hint="eastAsia"/>
        </w:rPr>
        <w:t>技术要求</w:t>
      </w:r>
    </w:p>
    <w:p w:rsidR="003136E1" w:rsidRPr="00CF1C27" w:rsidRDefault="003136E1" w:rsidP="003136E1">
      <w:pPr>
        <w:keepNext/>
        <w:keepLines/>
        <w:suppressLineNumbers/>
        <w:suppressAutoHyphens/>
        <w:spacing w:beforeLines="50" w:before="156"/>
        <w:outlineLvl w:val="0"/>
      </w:pPr>
      <w:r w:rsidRPr="00CF1C27">
        <w:rPr>
          <w:rFonts w:hint="eastAsia"/>
        </w:rPr>
        <w:t xml:space="preserve">3.1  </w:t>
      </w:r>
      <w:r w:rsidRPr="00CF1C27">
        <w:rPr>
          <w:rFonts w:hint="eastAsia"/>
          <w:b/>
        </w:rPr>
        <w:t>材料理化指标、材料名称、数量、材质</w:t>
      </w:r>
      <w:r w:rsidR="00625EA9" w:rsidRPr="00CF1C27">
        <w:rPr>
          <w:rFonts w:hint="eastAsia"/>
          <w:b/>
        </w:rPr>
        <w:t>。</w:t>
      </w:r>
    </w:p>
    <w:p w:rsidR="003136E1" w:rsidRPr="00CF1C27" w:rsidRDefault="003136E1" w:rsidP="003136E1">
      <w:pPr>
        <w:keepNext/>
        <w:keepLines/>
        <w:suppressLineNumbers/>
        <w:suppressAutoHyphens/>
        <w:spacing w:beforeLines="50" w:before="156"/>
        <w:outlineLvl w:val="0"/>
      </w:pPr>
      <w:r w:rsidRPr="00CF1C27">
        <w:rPr>
          <w:rFonts w:hint="eastAsia"/>
        </w:rPr>
        <w:t>3.1.1</w:t>
      </w:r>
      <w:r w:rsidR="00BD717B" w:rsidRPr="00CF1C27">
        <w:rPr>
          <w:rFonts w:hint="eastAsia"/>
        </w:rPr>
        <w:t>无锡华光环保能源集团股份有限公司</w:t>
      </w:r>
      <w:r w:rsidRPr="00CF1C27">
        <w:rPr>
          <w:rFonts w:hint="eastAsia"/>
        </w:rPr>
        <w:t>提供的砌砖图</w:t>
      </w:r>
      <w:r w:rsidRPr="00CF1C27">
        <w:rPr>
          <w:rFonts w:hint="eastAsia"/>
        </w:rPr>
        <w:t>(</w:t>
      </w:r>
      <w:r w:rsidRPr="00CF1C27">
        <w:rPr>
          <w:rFonts w:hint="eastAsia"/>
        </w:rPr>
        <w:t>图号</w:t>
      </w:r>
      <w:r w:rsidRPr="00CF1C27">
        <w:t>148J-5(M)</w:t>
      </w:r>
      <w:r w:rsidR="00B507EB" w:rsidRPr="00CF1C27">
        <w:rPr>
          <w:rFonts w:hint="eastAsia"/>
        </w:rPr>
        <w:t xml:space="preserve"> </w:t>
      </w:r>
      <w:r w:rsidR="00625EA9" w:rsidRPr="00CF1C27">
        <w:rPr>
          <w:rFonts w:hint="eastAsia"/>
        </w:rPr>
        <w:t>、绝热面积统计表（图号</w:t>
      </w:r>
      <w:r w:rsidR="00625EA9" w:rsidRPr="00CF1C27">
        <w:rPr>
          <w:rFonts w:hint="eastAsia"/>
        </w:rPr>
        <w:t>148J-JS19(M)</w:t>
      </w:r>
      <w:r w:rsidR="00625EA9" w:rsidRPr="00CF1C27">
        <w:rPr>
          <w:rFonts w:hint="eastAsia"/>
        </w:rPr>
        <w:t>）、相关技术要求</w:t>
      </w:r>
      <w:r w:rsidRPr="00CF1C27">
        <w:rPr>
          <w:rFonts w:hint="eastAsia"/>
        </w:rPr>
        <w:t>及锅炉安装说明书。</w:t>
      </w:r>
    </w:p>
    <w:p w:rsidR="00625EA9" w:rsidRPr="00CF1C27" w:rsidRDefault="003136E1" w:rsidP="00625EA9">
      <w:pPr>
        <w:keepNext/>
        <w:keepLines/>
        <w:suppressLineNumbers/>
        <w:suppressAutoHyphens/>
        <w:spacing w:beforeLines="50" w:before="156"/>
        <w:outlineLvl w:val="0"/>
      </w:pPr>
      <w:r w:rsidRPr="00CF1C27">
        <w:rPr>
          <w:rFonts w:hint="eastAsia"/>
        </w:rPr>
        <w:t xml:space="preserve">3.1.2 </w:t>
      </w:r>
      <w:r w:rsidRPr="00CF1C27">
        <w:rPr>
          <w:rFonts w:hint="eastAsia"/>
        </w:rPr>
        <w:t>耐火砖、保温砖理化指标，浇注料及结合理化指标，技术要求详见</w:t>
      </w:r>
      <w:r w:rsidR="00226F46" w:rsidRPr="00CF1C27">
        <w:rPr>
          <w:rFonts w:hint="eastAsia"/>
        </w:rPr>
        <w:t>无锡华光环保能源集团股份有限公司</w:t>
      </w:r>
      <w:r w:rsidRPr="00CF1C27">
        <w:rPr>
          <w:rFonts w:hint="eastAsia"/>
        </w:rPr>
        <w:t>提供的砌砖图</w:t>
      </w:r>
      <w:r w:rsidRPr="00CF1C27">
        <w:rPr>
          <w:rFonts w:hint="eastAsia"/>
        </w:rPr>
        <w:t>(</w:t>
      </w:r>
      <w:r w:rsidRPr="00CF1C27">
        <w:rPr>
          <w:rFonts w:hint="eastAsia"/>
        </w:rPr>
        <w:t>图号</w:t>
      </w:r>
      <w:r w:rsidRPr="00CF1C27">
        <w:t>148J-5(M)</w:t>
      </w:r>
      <w:r w:rsidRPr="00CF1C27">
        <w:rPr>
          <w:rFonts w:hint="eastAsia"/>
        </w:rPr>
        <w:t>)</w:t>
      </w:r>
      <w:r w:rsidRPr="00CF1C27">
        <w:rPr>
          <w:rFonts w:hint="eastAsia"/>
        </w:rPr>
        <w:t>。</w:t>
      </w:r>
    </w:p>
    <w:p w:rsidR="00625EA9" w:rsidRPr="00CF1C27" w:rsidRDefault="00625EA9" w:rsidP="00625EA9">
      <w:pPr>
        <w:keepNext/>
        <w:keepLines/>
        <w:suppressLineNumbers/>
        <w:suppressAutoHyphens/>
        <w:spacing w:beforeLines="50" w:before="156"/>
        <w:outlineLvl w:val="0"/>
      </w:pPr>
      <w:r w:rsidRPr="00CF1C27">
        <w:rPr>
          <w:rFonts w:hint="eastAsia"/>
        </w:rPr>
        <w:t>3.1.3</w:t>
      </w:r>
      <w:r w:rsidRPr="00CF1C27">
        <w:rPr>
          <w:rFonts w:hint="eastAsia"/>
        </w:rPr>
        <w:t>中国电建集团核电工程有限公司</w:t>
      </w:r>
      <w:r w:rsidRPr="00CF1C27">
        <w:rPr>
          <w:rFonts w:hint="eastAsia"/>
        </w:rPr>
        <w:t>17-F23107S-J0702-01 </w:t>
      </w:r>
      <w:r w:rsidRPr="00CF1C27">
        <w:rPr>
          <w:rFonts w:hint="eastAsia"/>
        </w:rPr>
        <w:t>保温油漆施工说明书。</w:t>
      </w:r>
    </w:p>
    <w:p w:rsidR="00625EA9" w:rsidRPr="00CF1C27" w:rsidRDefault="00625EA9" w:rsidP="003136E1">
      <w:pPr>
        <w:keepNext/>
        <w:keepLines/>
        <w:suppressLineNumbers/>
        <w:suppressAutoHyphens/>
        <w:spacing w:beforeLines="50" w:before="156"/>
        <w:outlineLvl w:val="0"/>
      </w:pPr>
      <w:r w:rsidRPr="00CF1C27">
        <w:rPr>
          <w:rFonts w:hint="eastAsia"/>
        </w:rPr>
        <w:t>3.1.4</w:t>
      </w:r>
      <w:r w:rsidR="003136E1" w:rsidRPr="00CF1C27">
        <w:rPr>
          <w:rFonts w:hint="eastAsia"/>
        </w:rPr>
        <w:t>采用先进的烘炉技术，制定烘炉方案，确保烘炉质量。</w:t>
      </w:r>
    </w:p>
    <w:p w:rsidR="00904587" w:rsidRPr="00CF1C27" w:rsidRDefault="00904587" w:rsidP="00904587">
      <w:pPr>
        <w:keepNext/>
        <w:keepLines/>
        <w:numPr>
          <w:ilvl w:val="1"/>
          <w:numId w:val="4"/>
        </w:numPr>
        <w:spacing w:beforeLines="50" w:before="156"/>
        <w:outlineLvl w:val="0"/>
        <w:rPr>
          <w:rFonts w:ascii="宋体" w:hAnsi="宋体"/>
          <w:kern w:val="44"/>
          <w:sz w:val="24"/>
          <w:szCs w:val="24"/>
        </w:rPr>
      </w:pPr>
      <w:bookmarkStart w:id="13" w:name="_Toc240701803"/>
      <w:bookmarkStart w:id="14" w:name="_Toc241686870"/>
      <w:bookmarkStart w:id="15" w:name="_Toc240701639"/>
      <w:bookmarkStart w:id="16" w:name="_Toc241459855"/>
      <w:bookmarkStart w:id="17" w:name="_Toc240701363"/>
      <w:bookmarkEnd w:id="11"/>
      <w:bookmarkEnd w:id="12"/>
      <w:r w:rsidRPr="00CF1C27">
        <w:rPr>
          <w:rFonts w:ascii="宋体" w:hAnsi="宋体" w:hint="eastAsia"/>
          <w:kern w:val="44"/>
          <w:sz w:val="24"/>
          <w:szCs w:val="24"/>
        </w:rPr>
        <w:t>施工依据</w:t>
      </w:r>
    </w:p>
    <w:p w:rsidR="000C2C81" w:rsidRPr="00CF1C27" w:rsidRDefault="00226F46" w:rsidP="00791E02">
      <w:pPr>
        <w:keepNext/>
        <w:keepLines/>
        <w:numPr>
          <w:ilvl w:val="2"/>
          <w:numId w:val="4"/>
        </w:numPr>
        <w:tabs>
          <w:tab w:val="left" w:pos="567"/>
        </w:tabs>
        <w:spacing w:beforeLines="50" w:before="156"/>
        <w:outlineLvl w:val="0"/>
        <w:rPr>
          <w:rFonts w:ascii="宋体" w:hAnsi="宋体"/>
          <w:kern w:val="44"/>
          <w:sz w:val="24"/>
          <w:szCs w:val="24"/>
        </w:rPr>
      </w:pPr>
      <w:r w:rsidRPr="00CF1C27">
        <w:rPr>
          <w:rFonts w:ascii="宋体" w:hAnsi="宋体" w:hint="eastAsia"/>
          <w:kern w:val="44"/>
          <w:sz w:val="24"/>
          <w:szCs w:val="24"/>
        </w:rPr>
        <w:t>无锡华光环保能源集团股份有限公司</w:t>
      </w:r>
      <w:r w:rsidR="00904587" w:rsidRPr="00CF1C27">
        <w:rPr>
          <w:rFonts w:ascii="宋体" w:hAnsi="宋体" w:hint="eastAsia"/>
          <w:kern w:val="44"/>
          <w:sz w:val="24"/>
          <w:szCs w:val="24"/>
        </w:rPr>
        <w:t>提供的砌砖图</w:t>
      </w:r>
      <w:r w:rsidR="00904587" w:rsidRPr="00CF1C27">
        <w:rPr>
          <w:rFonts w:ascii="宋体" w:hAnsi="宋体"/>
          <w:kern w:val="44"/>
          <w:sz w:val="24"/>
          <w:szCs w:val="24"/>
        </w:rPr>
        <w:t>(图号</w:t>
      </w:r>
      <w:r w:rsidR="00625EA9" w:rsidRPr="00CF1C27">
        <w:rPr>
          <w:rFonts w:ascii="宋体" w:hAnsi="宋体"/>
          <w:kern w:val="44"/>
          <w:sz w:val="24"/>
          <w:szCs w:val="24"/>
        </w:rPr>
        <w:t>148J-5(M))</w:t>
      </w:r>
      <w:r w:rsidR="00904587" w:rsidRPr="00CF1C27">
        <w:rPr>
          <w:rFonts w:ascii="宋体" w:hAnsi="宋体"/>
          <w:kern w:val="44"/>
          <w:sz w:val="24"/>
          <w:szCs w:val="24"/>
        </w:rPr>
        <w:t>)及锅炉安装说明书</w:t>
      </w:r>
      <w:r w:rsidR="000C2C81" w:rsidRPr="00CF1C27">
        <w:rPr>
          <w:rFonts w:ascii="宋体" w:hAnsi="宋体" w:hint="eastAsia"/>
          <w:kern w:val="44"/>
          <w:sz w:val="24"/>
          <w:szCs w:val="24"/>
        </w:rPr>
        <w:t>，</w:t>
      </w:r>
      <w:r w:rsidR="000C2C81" w:rsidRPr="00CF1C27">
        <w:rPr>
          <w:rFonts w:asciiTheme="minorEastAsia" w:hAnsiTheme="minorEastAsia" w:hint="eastAsia"/>
          <w:kern w:val="44"/>
          <w:sz w:val="24"/>
          <w:szCs w:val="24"/>
        </w:rPr>
        <w:t>需方相关施工依据汇总如下（图</w:t>
      </w:r>
      <w:r w:rsidR="000C2C81" w:rsidRPr="00CF1C27">
        <w:rPr>
          <w:rFonts w:asciiTheme="minorEastAsia" w:hAnsiTheme="minorEastAsia"/>
          <w:kern w:val="44"/>
          <w:sz w:val="24"/>
          <w:szCs w:val="24"/>
        </w:rPr>
        <w:t>1）</w:t>
      </w:r>
      <w:r w:rsidR="00644622" w:rsidRPr="00CF1C27">
        <w:rPr>
          <w:rFonts w:asciiTheme="minorEastAsia" w:hAnsiTheme="minorEastAsia" w:hint="eastAsia"/>
          <w:kern w:val="44"/>
          <w:sz w:val="24"/>
          <w:szCs w:val="24"/>
        </w:rPr>
        <w:t>。</w:t>
      </w:r>
    </w:p>
    <w:p w:rsidR="000C2C81" w:rsidRPr="00CF1C27" w:rsidRDefault="000C2C81" w:rsidP="00791E02">
      <w:pPr>
        <w:pStyle w:val="ae"/>
        <w:keepNext/>
      </w:pPr>
      <w:r w:rsidRPr="00CF1C27">
        <w:rPr>
          <w:rFonts w:hint="eastAsia"/>
        </w:rPr>
        <w:t>图</w:t>
      </w:r>
      <w:r w:rsidRPr="00CF1C27">
        <w:t xml:space="preserve"> </w:t>
      </w:r>
      <w:r w:rsidRPr="00CF1C27">
        <w:fldChar w:fldCharType="begin"/>
      </w:r>
      <w:r w:rsidRPr="00CF1C27">
        <w:instrText xml:space="preserve"> SEQ </w:instrText>
      </w:r>
      <w:r w:rsidRPr="00CF1C27">
        <w:rPr>
          <w:rFonts w:hint="eastAsia"/>
        </w:rPr>
        <w:instrText>图</w:instrText>
      </w:r>
      <w:r w:rsidRPr="00CF1C27">
        <w:instrText xml:space="preserve"> \* ARABIC </w:instrText>
      </w:r>
      <w:r w:rsidRPr="00CF1C27">
        <w:fldChar w:fldCharType="separate"/>
      </w:r>
      <w:r w:rsidR="00BD14F2">
        <w:rPr>
          <w:noProof/>
        </w:rPr>
        <w:t>1</w:t>
      </w:r>
      <w:r w:rsidRPr="00CF1C27">
        <w:fldChar w:fldCharType="end"/>
      </w:r>
    </w:p>
    <w:tbl>
      <w:tblPr>
        <w:tblW w:w="89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441"/>
        <w:gridCol w:w="1712"/>
        <w:gridCol w:w="1773"/>
        <w:gridCol w:w="2397"/>
      </w:tblGrid>
      <w:tr w:rsidR="00013CE1" w:rsidRPr="00CF1C27" w:rsidTr="0035111A">
        <w:trPr>
          <w:trHeight w:val="317"/>
        </w:trPr>
        <w:tc>
          <w:tcPr>
            <w:tcW w:w="590"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序号</w:t>
            </w:r>
          </w:p>
        </w:tc>
        <w:tc>
          <w:tcPr>
            <w:tcW w:w="2441"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图号</w:t>
            </w:r>
          </w:p>
        </w:tc>
        <w:tc>
          <w:tcPr>
            <w:tcW w:w="1712"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名称</w:t>
            </w:r>
          </w:p>
        </w:tc>
        <w:tc>
          <w:tcPr>
            <w:tcW w:w="1773"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设计单位</w:t>
            </w:r>
          </w:p>
        </w:tc>
        <w:tc>
          <w:tcPr>
            <w:tcW w:w="2397"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备注</w:t>
            </w:r>
          </w:p>
        </w:tc>
      </w:tr>
      <w:tr w:rsidR="00013CE1" w:rsidRPr="00CF1C27" w:rsidTr="0035111A">
        <w:trPr>
          <w:trHeight w:val="317"/>
        </w:trPr>
        <w:tc>
          <w:tcPr>
            <w:tcW w:w="590" w:type="dxa"/>
            <w:shd w:val="clear" w:color="auto" w:fill="auto"/>
            <w:noWrap/>
            <w:vAlign w:val="center"/>
            <w:hideMark/>
          </w:tcPr>
          <w:p w:rsidR="000C2C81" w:rsidRPr="0035111A" w:rsidRDefault="000C2C81" w:rsidP="00CC6F33">
            <w:pPr>
              <w:widowControl/>
              <w:jc w:val="right"/>
              <w:rPr>
                <w:rFonts w:asciiTheme="minorEastAsia" w:hAnsiTheme="minorEastAsia" w:cs="宋体"/>
                <w:b/>
                <w:color w:val="FF0000"/>
                <w:kern w:val="0"/>
                <w:sz w:val="24"/>
                <w:szCs w:val="24"/>
              </w:rPr>
            </w:pPr>
            <w:r w:rsidRPr="0035111A">
              <w:rPr>
                <w:rFonts w:asciiTheme="minorEastAsia" w:hAnsiTheme="minorEastAsia" w:cs="宋体"/>
                <w:b/>
                <w:color w:val="FF0000"/>
                <w:kern w:val="0"/>
                <w:sz w:val="24"/>
                <w:szCs w:val="24"/>
              </w:rPr>
              <w:t>1</w:t>
            </w:r>
          </w:p>
        </w:tc>
        <w:tc>
          <w:tcPr>
            <w:tcW w:w="2441"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kern w:val="0"/>
                <w:sz w:val="24"/>
                <w:szCs w:val="24"/>
              </w:rPr>
              <w:t>148J-SM0、1、7、8(M)</w:t>
            </w:r>
          </w:p>
        </w:tc>
        <w:tc>
          <w:tcPr>
            <w:tcW w:w="1712"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锅炉三书一图</w:t>
            </w:r>
          </w:p>
        </w:tc>
        <w:tc>
          <w:tcPr>
            <w:tcW w:w="1773"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无锡华光</w:t>
            </w:r>
          </w:p>
        </w:tc>
        <w:tc>
          <w:tcPr>
            <w:tcW w:w="2397"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 xml:space="preserve">　</w:t>
            </w:r>
          </w:p>
        </w:tc>
      </w:tr>
      <w:tr w:rsidR="00013CE1" w:rsidRPr="00CF1C27" w:rsidTr="0035111A">
        <w:trPr>
          <w:trHeight w:val="317"/>
        </w:trPr>
        <w:tc>
          <w:tcPr>
            <w:tcW w:w="590" w:type="dxa"/>
            <w:shd w:val="clear" w:color="auto" w:fill="auto"/>
            <w:noWrap/>
            <w:vAlign w:val="center"/>
            <w:hideMark/>
          </w:tcPr>
          <w:p w:rsidR="000C2C81" w:rsidRPr="00CF1C27" w:rsidRDefault="000C2C81" w:rsidP="00CC6F33">
            <w:pPr>
              <w:widowControl/>
              <w:jc w:val="right"/>
              <w:rPr>
                <w:rFonts w:asciiTheme="minorEastAsia" w:hAnsiTheme="minorEastAsia" w:cs="宋体"/>
                <w:kern w:val="0"/>
                <w:sz w:val="24"/>
                <w:szCs w:val="24"/>
              </w:rPr>
            </w:pPr>
            <w:r w:rsidRPr="00CF1C27">
              <w:rPr>
                <w:rFonts w:asciiTheme="minorEastAsia" w:hAnsiTheme="minorEastAsia" w:cs="宋体"/>
                <w:kern w:val="0"/>
                <w:sz w:val="24"/>
                <w:szCs w:val="24"/>
              </w:rPr>
              <w:t>2</w:t>
            </w:r>
          </w:p>
        </w:tc>
        <w:tc>
          <w:tcPr>
            <w:tcW w:w="2441"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kern w:val="0"/>
                <w:sz w:val="24"/>
                <w:szCs w:val="24"/>
              </w:rPr>
              <w:t>148J04-0(M)</w:t>
            </w:r>
          </w:p>
        </w:tc>
        <w:tc>
          <w:tcPr>
            <w:tcW w:w="1712"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汽冷分离器</w:t>
            </w:r>
          </w:p>
        </w:tc>
        <w:tc>
          <w:tcPr>
            <w:tcW w:w="1773"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无锡华光</w:t>
            </w:r>
          </w:p>
        </w:tc>
        <w:tc>
          <w:tcPr>
            <w:tcW w:w="2397"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 xml:space="preserve">　</w:t>
            </w:r>
          </w:p>
        </w:tc>
      </w:tr>
      <w:tr w:rsidR="00013CE1" w:rsidRPr="00CF1C27" w:rsidTr="0035111A">
        <w:trPr>
          <w:trHeight w:val="317"/>
        </w:trPr>
        <w:tc>
          <w:tcPr>
            <w:tcW w:w="590" w:type="dxa"/>
            <w:shd w:val="clear" w:color="auto" w:fill="auto"/>
            <w:noWrap/>
            <w:vAlign w:val="center"/>
            <w:hideMark/>
          </w:tcPr>
          <w:p w:rsidR="000C2C81" w:rsidRPr="0035111A" w:rsidRDefault="000C2C81" w:rsidP="00CC6F33">
            <w:pPr>
              <w:widowControl/>
              <w:jc w:val="right"/>
              <w:rPr>
                <w:rFonts w:asciiTheme="minorEastAsia" w:hAnsiTheme="minorEastAsia" w:cs="宋体"/>
                <w:b/>
                <w:kern w:val="0"/>
                <w:sz w:val="24"/>
                <w:szCs w:val="24"/>
              </w:rPr>
            </w:pPr>
            <w:r w:rsidRPr="0035111A">
              <w:rPr>
                <w:rFonts w:asciiTheme="minorEastAsia" w:hAnsiTheme="minorEastAsia" w:cs="宋体"/>
                <w:b/>
                <w:color w:val="FF0000"/>
                <w:kern w:val="0"/>
                <w:sz w:val="24"/>
                <w:szCs w:val="24"/>
              </w:rPr>
              <w:t>3</w:t>
            </w:r>
          </w:p>
        </w:tc>
        <w:tc>
          <w:tcPr>
            <w:tcW w:w="2441" w:type="dxa"/>
            <w:shd w:val="clear" w:color="auto" w:fill="auto"/>
            <w:noWrap/>
            <w:vAlign w:val="center"/>
            <w:hideMark/>
          </w:tcPr>
          <w:p w:rsidR="000C2C81" w:rsidRPr="00CF1C27" w:rsidRDefault="000C2C81">
            <w:pPr>
              <w:widowControl/>
              <w:jc w:val="left"/>
              <w:rPr>
                <w:rFonts w:asciiTheme="minorEastAsia" w:hAnsiTheme="minorEastAsia" w:cs="宋体"/>
                <w:kern w:val="0"/>
                <w:sz w:val="24"/>
                <w:szCs w:val="24"/>
              </w:rPr>
            </w:pPr>
            <w:r w:rsidRPr="00CF1C27">
              <w:rPr>
                <w:rFonts w:asciiTheme="minorEastAsia" w:hAnsiTheme="minorEastAsia" w:cs="宋体"/>
                <w:kern w:val="0"/>
                <w:sz w:val="24"/>
                <w:szCs w:val="24"/>
              </w:rPr>
              <w:t>148J05-0(M)</w:t>
            </w:r>
            <w:r w:rsidR="00644622" w:rsidRPr="00CF1C27">
              <w:rPr>
                <w:rFonts w:asciiTheme="minorEastAsia" w:hAnsiTheme="minorEastAsia" w:cs="宋体" w:hint="eastAsia"/>
                <w:kern w:val="0"/>
                <w:sz w:val="24"/>
                <w:szCs w:val="24"/>
              </w:rPr>
              <w:t xml:space="preserve"> </w:t>
            </w:r>
          </w:p>
        </w:tc>
        <w:tc>
          <w:tcPr>
            <w:tcW w:w="1712"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砌砖图</w:t>
            </w:r>
          </w:p>
        </w:tc>
        <w:tc>
          <w:tcPr>
            <w:tcW w:w="1773"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无锡华光</w:t>
            </w:r>
          </w:p>
        </w:tc>
        <w:tc>
          <w:tcPr>
            <w:tcW w:w="2397" w:type="dxa"/>
            <w:shd w:val="clear" w:color="auto" w:fill="auto"/>
            <w:noWrap/>
            <w:vAlign w:val="center"/>
            <w:hideMark/>
          </w:tcPr>
          <w:p w:rsidR="000C2C81" w:rsidRPr="00CF1C27" w:rsidRDefault="000C2C81">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 xml:space="preserve">　</w:t>
            </w:r>
            <w:r w:rsidR="00644622" w:rsidRPr="00CF1C27">
              <w:rPr>
                <w:rFonts w:asciiTheme="minorEastAsia" w:hAnsiTheme="minorEastAsia" w:cs="宋体" w:hint="eastAsia"/>
                <w:kern w:val="0"/>
                <w:sz w:val="24"/>
                <w:szCs w:val="24"/>
              </w:rPr>
              <w:t>21.7~25.3米标高脱硝反应器最终以脱硝反应器设计为准。</w:t>
            </w:r>
          </w:p>
        </w:tc>
      </w:tr>
      <w:tr w:rsidR="00013CE1" w:rsidRPr="00CF1C27" w:rsidTr="0035111A">
        <w:trPr>
          <w:trHeight w:val="317"/>
        </w:trPr>
        <w:tc>
          <w:tcPr>
            <w:tcW w:w="590" w:type="dxa"/>
            <w:shd w:val="clear" w:color="auto" w:fill="auto"/>
            <w:noWrap/>
            <w:vAlign w:val="center"/>
            <w:hideMark/>
          </w:tcPr>
          <w:p w:rsidR="000C2C81" w:rsidRPr="0035111A" w:rsidRDefault="000C2C81" w:rsidP="00CC6F33">
            <w:pPr>
              <w:widowControl/>
              <w:jc w:val="right"/>
              <w:rPr>
                <w:rFonts w:asciiTheme="minorEastAsia" w:hAnsiTheme="minorEastAsia" w:cs="宋体"/>
                <w:b/>
                <w:kern w:val="0"/>
                <w:sz w:val="24"/>
                <w:szCs w:val="24"/>
              </w:rPr>
            </w:pPr>
            <w:r w:rsidRPr="0035111A">
              <w:rPr>
                <w:rFonts w:asciiTheme="minorEastAsia" w:hAnsiTheme="minorEastAsia" w:cs="宋体"/>
                <w:b/>
                <w:color w:val="FF0000"/>
                <w:kern w:val="0"/>
                <w:sz w:val="24"/>
                <w:szCs w:val="24"/>
              </w:rPr>
              <w:t>4</w:t>
            </w:r>
          </w:p>
        </w:tc>
        <w:tc>
          <w:tcPr>
            <w:tcW w:w="2441"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kern w:val="0"/>
                <w:sz w:val="24"/>
                <w:szCs w:val="24"/>
              </w:rPr>
              <w:t>148J19-0(M)</w:t>
            </w:r>
          </w:p>
        </w:tc>
        <w:tc>
          <w:tcPr>
            <w:tcW w:w="1712"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绝热面积统计表</w:t>
            </w:r>
          </w:p>
        </w:tc>
        <w:tc>
          <w:tcPr>
            <w:tcW w:w="1773"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无锡华光</w:t>
            </w:r>
          </w:p>
        </w:tc>
        <w:tc>
          <w:tcPr>
            <w:tcW w:w="2397"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 xml:space="preserve">　</w:t>
            </w:r>
          </w:p>
        </w:tc>
      </w:tr>
      <w:tr w:rsidR="00013CE1" w:rsidRPr="00CF1C27" w:rsidTr="0035111A">
        <w:trPr>
          <w:trHeight w:val="317"/>
        </w:trPr>
        <w:tc>
          <w:tcPr>
            <w:tcW w:w="590" w:type="dxa"/>
            <w:shd w:val="clear" w:color="auto" w:fill="auto"/>
            <w:noWrap/>
            <w:vAlign w:val="center"/>
            <w:hideMark/>
          </w:tcPr>
          <w:p w:rsidR="000C2C81" w:rsidRPr="00CF1C27" w:rsidRDefault="000C2C81" w:rsidP="00CC6F33">
            <w:pPr>
              <w:widowControl/>
              <w:jc w:val="right"/>
              <w:rPr>
                <w:rFonts w:asciiTheme="minorEastAsia" w:hAnsiTheme="minorEastAsia" w:cs="宋体"/>
                <w:kern w:val="0"/>
                <w:sz w:val="24"/>
                <w:szCs w:val="24"/>
              </w:rPr>
            </w:pPr>
            <w:r w:rsidRPr="00CF1C27">
              <w:rPr>
                <w:rFonts w:asciiTheme="minorEastAsia" w:hAnsiTheme="minorEastAsia" w:cs="宋体"/>
                <w:kern w:val="0"/>
                <w:sz w:val="24"/>
                <w:szCs w:val="24"/>
              </w:rPr>
              <w:t>5</w:t>
            </w:r>
          </w:p>
        </w:tc>
        <w:tc>
          <w:tcPr>
            <w:tcW w:w="2441"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kern w:val="0"/>
                <w:sz w:val="24"/>
                <w:szCs w:val="24"/>
              </w:rPr>
              <w:t>148J35-0(M)</w:t>
            </w:r>
          </w:p>
        </w:tc>
        <w:tc>
          <w:tcPr>
            <w:tcW w:w="1712"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密封装置</w:t>
            </w:r>
          </w:p>
        </w:tc>
        <w:tc>
          <w:tcPr>
            <w:tcW w:w="1773"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无锡华光</w:t>
            </w:r>
          </w:p>
        </w:tc>
        <w:tc>
          <w:tcPr>
            <w:tcW w:w="2397"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 xml:space="preserve">　</w:t>
            </w:r>
          </w:p>
        </w:tc>
      </w:tr>
      <w:tr w:rsidR="00013CE1" w:rsidRPr="00CF1C27" w:rsidTr="0035111A">
        <w:trPr>
          <w:trHeight w:val="317"/>
        </w:trPr>
        <w:tc>
          <w:tcPr>
            <w:tcW w:w="590" w:type="dxa"/>
            <w:shd w:val="clear" w:color="auto" w:fill="auto"/>
            <w:noWrap/>
            <w:vAlign w:val="center"/>
            <w:hideMark/>
          </w:tcPr>
          <w:p w:rsidR="000C2C81" w:rsidRPr="00CF1C27" w:rsidRDefault="000C2C81" w:rsidP="00CC6F33">
            <w:pPr>
              <w:widowControl/>
              <w:jc w:val="right"/>
              <w:rPr>
                <w:rFonts w:asciiTheme="minorEastAsia" w:hAnsiTheme="minorEastAsia" w:cs="宋体"/>
                <w:kern w:val="0"/>
                <w:sz w:val="24"/>
                <w:szCs w:val="24"/>
              </w:rPr>
            </w:pPr>
            <w:r w:rsidRPr="00CF1C27">
              <w:rPr>
                <w:rFonts w:asciiTheme="minorEastAsia" w:hAnsiTheme="minorEastAsia" w:cs="宋体"/>
                <w:kern w:val="0"/>
                <w:sz w:val="24"/>
                <w:szCs w:val="24"/>
              </w:rPr>
              <w:t>6</w:t>
            </w:r>
          </w:p>
        </w:tc>
        <w:tc>
          <w:tcPr>
            <w:tcW w:w="2441"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kern w:val="0"/>
                <w:sz w:val="24"/>
                <w:szCs w:val="24"/>
              </w:rPr>
              <w:t>148J76-0(M)</w:t>
            </w:r>
          </w:p>
        </w:tc>
        <w:tc>
          <w:tcPr>
            <w:tcW w:w="1712"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燃烧装置</w:t>
            </w:r>
          </w:p>
        </w:tc>
        <w:tc>
          <w:tcPr>
            <w:tcW w:w="1773"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无锡华光</w:t>
            </w:r>
          </w:p>
        </w:tc>
        <w:tc>
          <w:tcPr>
            <w:tcW w:w="2397"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 xml:space="preserve">　</w:t>
            </w:r>
          </w:p>
        </w:tc>
      </w:tr>
      <w:tr w:rsidR="00013CE1" w:rsidRPr="00CF1C27" w:rsidTr="0035111A">
        <w:trPr>
          <w:trHeight w:val="317"/>
        </w:trPr>
        <w:tc>
          <w:tcPr>
            <w:tcW w:w="590" w:type="dxa"/>
            <w:shd w:val="clear" w:color="auto" w:fill="auto"/>
            <w:noWrap/>
            <w:vAlign w:val="center"/>
            <w:hideMark/>
          </w:tcPr>
          <w:p w:rsidR="000C2C81" w:rsidRPr="00CF1C27" w:rsidRDefault="000C2C81" w:rsidP="00CC6F33">
            <w:pPr>
              <w:widowControl/>
              <w:jc w:val="right"/>
              <w:rPr>
                <w:rFonts w:asciiTheme="minorEastAsia" w:hAnsiTheme="minorEastAsia" w:cs="宋体"/>
                <w:kern w:val="0"/>
                <w:sz w:val="24"/>
                <w:szCs w:val="24"/>
              </w:rPr>
            </w:pPr>
            <w:r w:rsidRPr="00CF1C27">
              <w:rPr>
                <w:rFonts w:asciiTheme="minorEastAsia" w:hAnsiTheme="minorEastAsia" w:cs="宋体"/>
                <w:kern w:val="0"/>
                <w:sz w:val="24"/>
                <w:szCs w:val="24"/>
              </w:rPr>
              <w:t>7</w:t>
            </w:r>
          </w:p>
        </w:tc>
        <w:tc>
          <w:tcPr>
            <w:tcW w:w="2441"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kern w:val="0"/>
                <w:sz w:val="24"/>
                <w:szCs w:val="24"/>
              </w:rPr>
              <w:t>148J77-0(M)</w:t>
            </w:r>
          </w:p>
        </w:tc>
        <w:tc>
          <w:tcPr>
            <w:tcW w:w="1712"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点火装置</w:t>
            </w:r>
          </w:p>
        </w:tc>
        <w:tc>
          <w:tcPr>
            <w:tcW w:w="1773"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无锡华光</w:t>
            </w:r>
          </w:p>
        </w:tc>
        <w:tc>
          <w:tcPr>
            <w:tcW w:w="2397"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 xml:space="preserve">　</w:t>
            </w:r>
          </w:p>
        </w:tc>
      </w:tr>
      <w:tr w:rsidR="00013CE1" w:rsidRPr="00CF1C27" w:rsidTr="0035111A">
        <w:trPr>
          <w:trHeight w:val="317"/>
        </w:trPr>
        <w:tc>
          <w:tcPr>
            <w:tcW w:w="590" w:type="dxa"/>
            <w:shd w:val="clear" w:color="auto" w:fill="auto"/>
            <w:noWrap/>
            <w:vAlign w:val="center"/>
            <w:hideMark/>
          </w:tcPr>
          <w:p w:rsidR="000C2C81" w:rsidRPr="00CF1C27" w:rsidRDefault="000C2C81" w:rsidP="00CC6F33">
            <w:pPr>
              <w:widowControl/>
              <w:jc w:val="right"/>
              <w:rPr>
                <w:rFonts w:asciiTheme="minorEastAsia" w:hAnsiTheme="minorEastAsia" w:cs="宋体"/>
                <w:kern w:val="0"/>
                <w:sz w:val="24"/>
                <w:szCs w:val="24"/>
              </w:rPr>
            </w:pPr>
            <w:r w:rsidRPr="00CF1C27">
              <w:rPr>
                <w:rFonts w:asciiTheme="minorEastAsia" w:hAnsiTheme="minorEastAsia" w:cs="宋体"/>
                <w:kern w:val="0"/>
                <w:sz w:val="24"/>
                <w:szCs w:val="24"/>
              </w:rPr>
              <w:t>8</w:t>
            </w:r>
          </w:p>
        </w:tc>
        <w:tc>
          <w:tcPr>
            <w:tcW w:w="2441"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kern w:val="0"/>
                <w:sz w:val="24"/>
                <w:szCs w:val="24"/>
              </w:rPr>
              <w:t>148J91-0(M)</w:t>
            </w:r>
          </w:p>
        </w:tc>
        <w:tc>
          <w:tcPr>
            <w:tcW w:w="1712"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炉墙金属件</w:t>
            </w:r>
          </w:p>
        </w:tc>
        <w:tc>
          <w:tcPr>
            <w:tcW w:w="1773"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无锡华光</w:t>
            </w:r>
          </w:p>
        </w:tc>
        <w:tc>
          <w:tcPr>
            <w:tcW w:w="2397"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 xml:space="preserve">　</w:t>
            </w:r>
          </w:p>
        </w:tc>
      </w:tr>
      <w:tr w:rsidR="00013CE1" w:rsidRPr="00CF1C27" w:rsidTr="0035111A">
        <w:trPr>
          <w:trHeight w:val="317"/>
        </w:trPr>
        <w:tc>
          <w:tcPr>
            <w:tcW w:w="590" w:type="dxa"/>
            <w:shd w:val="clear" w:color="auto" w:fill="auto"/>
            <w:noWrap/>
            <w:vAlign w:val="center"/>
            <w:hideMark/>
          </w:tcPr>
          <w:p w:rsidR="000C2C81" w:rsidRPr="00CF1C27" w:rsidRDefault="000C2C81" w:rsidP="00CC6F33">
            <w:pPr>
              <w:widowControl/>
              <w:jc w:val="right"/>
              <w:rPr>
                <w:rFonts w:asciiTheme="minorEastAsia" w:hAnsiTheme="minorEastAsia" w:cs="宋体"/>
                <w:kern w:val="0"/>
                <w:sz w:val="24"/>
                <w:szCs w:val="24"/>
              </w:rPr>
            </w:pPr>
            <w:r w:rsidRPr="00CF1C27">
              <w:rPr>
                <w:rFonts w:asciiTheme="minorEastAsia" w:hAnsiTheme="minorEastAsia" w:cs="宋体"/>
                <w:kern w:val="0"/>
                <w:sz w:val="24"/>
                <w:szCs w:val="24"/>
              </w:rPr>
              <w:t>9</w:t>
            </w:r>
          </w:p>
        </w:tc>
        <w:tc>
          <w:tcPr>
            <w:tcW w:w="2441"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kern w:val="0"/>
                <w:sz w:val="24"/>
                <w:szCs w:val="24"/>
              </w:rPr>
              <w:t>148J96-0(M)</w:t>
            </w:r>
          </w:p>
        </w:tc>
        <w:tc>
          <w:tcPr>
            <w:tcW w:w="1712"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门类</w:t>
            </w:r>
          </w:p>
        </w:tc>
        <w:tc>
          <w:tcPr>
            <w:tcW w:w="1773"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无锡华光</w:t>
            </w:r>
          </w:p>
        </w:tc>
        <w:tc>
          <w:tcPr>
            <w:tcW w:w="2397"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 xml:space="preserve">　</w:t>
            </w:r>
          </w:p>
        </w:tc>
      </w:tr>
      <w:tr w:rsidR="00013CE1" w:rsidRPr="00CF1C27" w:rsidTr="0035111A">
        <w:trPr>
          <w:trHeight w:val="317"/>
        </w:trPr>
        <w:tc>
          <w:tcPr>
            <w:tcW w:w="590" w:type="dxa"/>
            <w:shd w:val="clear" w:color="auto" w:fill="auto"/>
            <w:noWrap/>
            <w:vAlign w:val="center"/>
            <w:hideMark/>
          </w:tcPr>
          <w:p w:rsidR="000C2C81" w:rsidRPr="00CF1C27" w:rsidRDefault="000C2C81" w:rsidP="00CC6F33">
            <w:pPr>
              <w:widowControl/>
              <w:jc w:val="right"/>
              <w:rPr>
                <w:rFonts w:asciiTheme="minorEastAsia" w:hAnsiTheme="minorEastAsia" w:cs="宋体"/>
                <w:kern w:val="0"/>
                <w:sz w:val="24"/>
                <w:szCs w:val="24"/>
              </w:rPr>
            </w:pPr>
            <w:r w:rsidRPr="00CF1C27">
              <w:rPr>
                <w:rFonts w:asciiTheme="minorEastAsia" w:hAnsiTheme="minorEastAsia" w:cs="宋体"/>
                <w:kern w:val="0"/>
                <w:sz w:val="24"/>
                <w:szCs w:val="24"/>
              </w:rPr>
              <w:t>10</w:t>
            </w:r>
          </w:p>
        </w:tc>
        <w:tc>
          <w:tcPr>
            <w:tcW w:w="2441"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kern w:val="0"/>
                <w:sz w:val="24"/>
                <w:szCs w:val="24"/>
              </w:rPr>
              <w:t>148J99-0(M)</w:t>
            </w:r>
          </w:p>
        </w:tc>
        <w:tc>
          <w:tcPr>
            <w:tcW w:w="1712"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连接烟道</w:t>
            </w:r>
          </w:p>
        </w:tc>
        <w:tc>
          <w:tcPr>
            <w:tcW w:w="1773"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无锡华光</w:t>
            </w:r>
          </w:p>
        </w:tc>
        <w:tc>
          <w:tcPr>
            <w:tcW w:w="2397"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 xml:space="preserve">　</w:t>
            </w:r>
          </w:p>
        </w:tc>
      </w:tr>
      <w:tr w:rsidR="00013CE1" w:rsidRPr="00CF1C27" w:rsidTr="0035111A">
        <w:trPr>
          <w:trHeight w:val="317"/>
        </w:trPr>
        <w:tc>
          <w:tcPr>
            <w:tcW w:w="590" w:type="dxa"/>
            <w:shd w:val="clear" w:color="auto" w:fill="auto"/>
            <w:noWrap/>
            <w:vAlign w:val="center"/>
            <w:hideMark/>
          </w:tcPr>
          <w:p w:rsidR="000C2C81" w:rsidRPr="00CF1C27" w:rsidRDefault="000C2C81" w:rsidP="00CC6F33">
            <w:pPr>
              <w:widowControl/>
              <w:jc w:val="right"/>
              <w:rPr>
                <w:rFonts w:asciiTheme="minorEastAsia" w:hAnsiTheme="minorEastAsia" w:cs="宋体"/>
                <w:kern w:val="0"/>
                <w:sz w:val="24"/>
                <w:szCs w:val="24"/>
              </w:rPr>
            </w:pPr>
            <w:r w:rsidRPr="00CF1C27">
              <w:rPr>
                <w:rFonts w:asciiTheme="minorEastAsia" w:hAnsiTheme="minorEastAsia" w:cs="宋体"/>
                <w:kern w:val="0"/>
                <w:sz w:val="24"/>
                <w:szCs w:val="24"/>
              </w:rPr>
              <w:t>11</w:t>
            </w:r>
          </w:p>
        </w:tc>
        <w:tc>
          <w:tcPr>
            <w:tcW w:w="2441"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kern w:val="0"/>
                <w:sz w:val="24"/>
                <w:szCs w:val="24"/>
              </w:rPr>
              <w:t>148J201-0(M)</w:t>
            </w:r>
          </w:p>
        </w:tc>
        <w:tc>
          <w:tcPr>
            <w:tcW w:w="1712"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膜式壁焊接附件</w:t>
            </w:r>
          </w:p>
        </w:tc>
        <w:tc>
          <w:tcPr>
            <w:tcW w:w="1773"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无锡华光</w:t>
            </w:r>
          </w:p>
        </w:tc>
        <w:tc>
          <w:tcPr>
            <w:tcW w:w="2397"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 xml:space="preserve">　</w:t>
            </w:r>
          </w:p>
        </w:tc>
      </w:tr>
      <w:tr w:rsidR="00013CE1" w:rsidRPr="00CF1C27" w:rsidTr="0035111A">
        <w:trPr>
          <w:trHeight w:val="317"/>
        </w:trPr>
        <w:tc>
          <w:tcPr>
            <w:tcW w:w="590" w:type="dxa"/>
            <w:shd w:val="clear" w:color="auto" w:fill="auto"/>
            <w:noWrap/>
            <w:vAlign w:val="center"/>
            <w:hideMark/>
          </w:tcPr>
          <w:p w:rsidR="000C2C81" w:rsidRPr="0035111A" w:rsidRDefault="000C2C81" w:rsidP="00CC6F33">
            <w:pPr>
              <w:widowControl/>
              <w:jc w:val="right"/>
              <w:rPr>
                <w:rFonts w:asciiTheme="minorEastAsia" w:hAnsiTheme="minorEastAsia" w:cs="宋体"/>
                <w:b/>
                <w:kern w:val="0"/>
                <w:sz w:val="24"/>
                <w:szCs w:val="24"/>
              </w:rPr>
            </w:pPr>
            <w:r w:rsidRPr="0035111A">
              <w:rPr>
                <w:rFonts w:asciiTheme="minorEastAsia" w:hAnsiTheme="minorEastAsia" w:cs="宋体"/>
                <w:b/>
                <w:color w:val="FF0000"/>
                <w:kern w:val="0"/>
                <w:sz w:val="24"/>
                <w:szCs w:val="24"/>
              </w:rPr>
              <w:t>12</w:t>
            </w:r>
          </w:p>
        </w:tc>
        <w:tc>
          <w:tcPr>
            <w:tcW w:w="2441"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kern w:val="0"/>
                <w:sz w:val="24"/>
                <w:szCs w:val="24"/>
              </w:rPr>
              <w:t>17-F23107S-J0702</w:t>
            </w:r>
          </w:p>
        </w:tc>
        <w:tc>
          <w:tcPr>
            <w:tcW w:w="1712"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保温油漆施工</w:t>
            </w:r>
          </w:p>
        </w:tc>
        <w:tc>
          <w:tcPr>
            <w:tcW w:w="1773" w:type="dxa"/>
            <w:shd w:val="clear" w:color="auto" w:fill="auto"/>
            <w:noWrap/>
            <w:vAlign w:val="center"/>
            <w:hideMark/>
          </w:tcPr>
          <w:p w:rsidR="000C2C81" w:rsidRPr="00CF1C27" w:rsidRDefault="000C2C81"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中国电建核电工程有限公司</w:t>
            </w:r>
          </w:p>
        </w:tc>
        <w:tc>
          <w:tcPr>
            <w:tcW w:w="2397" w:type="dxa"/>
            <w:shd w:val="clear" w:color="auto" w:fill="auto"/>
            <w:noWrap/>
            <w:vAlign w:val="center"/>
            <w:hideMark/>
          </w:tcPr>
          <w:p w:rsidR="000C2C81" w:rsidRPr="00CF1C27" w:rsidRDefault="00644622" w:rsidP="00CC6F33">
            <w:pPr>
              <w:widowControl/>
              <w:jc w:val="left"/>
              <w:rPr>
                <w:rFonts w:asciiTheme="minorEastAsia" w:hAnsiTheme="minorEastAsia" w:cs="宋体"/>
                <w:kern w:val="0"/>
                <w:sz w:val="24"/>
                <w:szCs w:val="24"/>
              </w:rPr>
            </w:pPr>
            <w:r w:rsidRPr="00CF1C27">
              <w:rPr>
                <w:rFonts w:asciiTheme="minorEastAsia" w:hAnsiTheme="minorEastAsia" w:cs="宋体" w:hint="eastAsia"/>
                <w:kern w:val="0"/>
                <w:sz w:val="24"/>
                <w:szCs w:val="24"/>
              </w:rPr>
              <w:t>不含油漆部分</w:t>
            </w:r>
          </w:p>
        </w:tc>
      </w:tr>
      <w:tr w:rsidR="0035111A" w:rsidRPr="00CF1C27" w:rsidTr="0035111A">
        <w:trPr>
          <w:trHeight w:val="317"/>
        </w:trPr>
        <w:tc>
          <w:tcPr>
            <w:tcW w:w="590" w:type="dxa"/>
            <w:shd w:val="clear" w:color="auto" w:fill="auto"/>
            <w:noWrap/>
            <w:vAlign w:val="center"/>
          </w:tcPr>
          <w:p w:rsidR="0035111A" w:rsidRPr="0035111A" w:rsidRDefault="0035111A" w:rsidP="0035111A">
            <w:pPr>
              <w:widowControl/>
              <w:jc w:val="right"/>
              <w:rPr>
                <w:rFonts w:asciiTheme="minorEastAsia" w:hAnsiTheme="minorEastAsia" w:cs="宋体"/>
                <w:b/>
                <w:kern w:val="0"/>
                <w:sz w:val="24"/>
                <w:szCs w:val="24"/>
              </w:rPr>
            </w:pPr>
            <w:r w:rsidRPr="0035111A">
              <w:rPr>
                <w:rFonts w:asciiTheme="minorEastAsia" w:hAnsiTheme="minorEastAsia" w:cs="宋体" w:hint="eastAsia"/>
                <w:b/>
                <w:color w:val="FF0000"/>
                <w:kern w:val="0"/>
                <w:sz w:val="24"/>
                <w:szCs w:val="24"/>
              </w:rPr>
              <w:t>13</w:t>
            </w:r>
          </w:p>
        </w:tc>
        <w:tc>
          <w:tcPr>
            <w:tcW w:w="2441" w:type="dxa"/>
            <w:shd w:val="clear" w:color="auto" w:fill="auto"/>
            <w:noWrap/>
            <w:vAlign w:val="center"/>
          </w:tcPr>
          <w:p w:rsidR="0035111A" w:rsidRPr="00CF1C27" w:rsidRDefault="0035111A" w:rsidP="0035111A">
            <w:pPr>
              <w:widowControl/>
              <w:jc w:val="left"/>
              <w:rPr>
                <w:rFonts w:asciiTheme="minorEastAsia" w:hAnsiTheme="minorEastAsia" w:cs="宋体"/>
                <w:kern w:val="0"/>
                <w:sz w:val="24"/>
                <w:szCs w:val="24"/>
              </w:rPr>
            </w:pPr>
            <w:r w:rsidRPr="00CF1C27">
              <w:rPr>
                <w:rFonts w:asciiTheme="minorEastAsia" w:hAnsiTheme="minorEastAsia" w:cs="宋体"/>
                <w:kern w:val="0"/>
                <w:sz w:val="24"/>
                <w:szCs w:val="24"/>
              </w:rPr>
              <w:t>148J</w:t>
            </w:r>
            <w:r>
              <w:rPr>
                <w:rFonts w:asciiTheme="minorEastAsia" w:hAnsiTheme="minorEastAsia" w:cs="宋体" w:hint="eastAsia"/>
                <w:kern w:val="0"/>
                <w:sz w:val="24"/>
                <w:szCs w:val="24"/>
              </w:rPr>
              <w:t>3</w:t>
            </w:r>
            <w:bookmarkStart w:id="18" w:name="_GoBack"/>
            <w:bookmarkEnd w:id="18"/>
            <w:r>
              <w:rPr>
                <w:rFonts w:asciiTheme="minorEastAsia" w:hAnsiTheme="minorEastAsia" w:cs="宋体" w:hint="eastAsia"/>
                <w:kern w:val="0"/>
                <w:sz w:val="24"/>
                <w:szCs w:val="24"/>
              </w:rPr>
              <w:t>3</w:t>
            </w:r>
            <w:r w:rsidRPr="00CF1C27">
              <w:rPr>
                <w:rFonts w:asciiTheme="minorEastAsia" w:hAnsiTheme="minorEastAsia" w:cs="宋体"/>
                <w:kern w:val="0"/>
                <w:sz w:val="24"/>
                <w:szCs w:val="24"/>
              </w:rPr>
              <w:t>-0(M)</w:t>
            </w:r>
          </w:p>
        </w:tc>
        <w:tc>
          <w:tcPr>
            <w:tcW w:w="1712" w:type="dxa"/>
            <w:shd w:val="clear" w:color="auto" w:fill="auto"/>
            <w:noWrap/>
            <w:vAlign w:val="center"/>
          </w:tcPr>
          <w:p w:rsidR="0035111A" w:rsidRPr="00CF1C27" w:rsidRDefault="0035111A" w:rsidP="0035111A">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本体外护板</w:t>
            </w:r>
          </w:p>
        </w:tc>
        <w:tc>
          <w:tcPr>
            <w:tcW w:w="1773" w:type="dxa"/>
            <w:shd w:val="clear" w:color="auto" w:fill="auto"/>
            <w:noWrap/>
            <w:vAlign w:val="center"/>
          </w:tcPr>
          <w:p w:rsidR="0035111A" w:rsidRPr="00CF1C27" w:rsidRDefault="0035111A" w:rsidP="0035111A">
            <w:pPr>
              <w:widowControl/>
              <w:jc w:val="left"/>
              <w:rPr>
                <w:rFonts w:asciiTheme="minorEastAsia" w:hAnsiTheme="minorEastAsia" w:cs="宋体" w:hint="eastAsia"/>
                <w:kern w:val="0"/>
                <w:sz w:val="24"/>
                <w:szCs w:val="24"/>
              </w:rPr>
            </w:pPr>
            <w:r w:rsidRPr="00CF1C27">
              <w:rPr>
                <w:rFonts w:asciiTheme="minorEastAsia" w:hAnsiTheme="minorEastAsia" w:cs="宋体" w:hint="eastAsia"/>
                <w:kern w:val="0"/>
                <w:sz w:val="24"/>
                <w:szCs w:val="24"/>
              </w:rPr>
              <w:t>无锡华光</w:t>
            </w:r>
          </w:p>
        </w:tc>
        <w:tc>
          <w:tcPr>
            <w:tcW w:w="2397" w:type="dxa"/>
            <w:shd w:val="clear" w:color="auto" w:fill="auto"/>
            <w:noWrap/>
            <w:vAlign w:val="center"/>
          </w:tcPr>
          <w:p w:rsidR="0035111A" w:rsidRPr="00CF1C27" w:rsidRDefault="0035111A" w:rsidP="0035111A">
            <w:pPr>
              <w:widowControl/>
              <w:jc w:val="left"/>
              <w:rPr>
                <w:rFonts w:asciiTheme="minorEastAsia" w:hAnsiTheme="minorEastAsia" w:cs="宋体" w:hint="eastAsia"/>
                <w:kern w:val="0"/>
                <w:sz w:val="24"/>
                <w:szCs w:val="24"/>
              </w:rPr>
            </w:pPr>
          </w:p>
        </w:tc>
      </w:tr>
    </w:tbl>
    <w:p w:rsidR="00904587" w:rsidRPr="00CF1C27" w:rsidRDefault="00904587" w:rsidP="00791E02">
      <w:pPr>
        <w:keepNext/>
        <w:keepLines/>
        <w:numPr>
          <w:ilvl w:val="2"/>
          <w:numId w:val="4"/>
        </w:numPr>
        <w:tabs>
          <w:tab w:val="left" w:pos="567"/>
        </w:tabs>
        <w:spacing w:beforeLines="50" w:before="156"/>
        <w:outlineLvl w:val="0"/>
        <w:rPr>
          <w:rFonts w:ascii="宋体" w:hAnsi="宋体"/>
          <w:kern w:val="44"/>
          <w:sz w:val="24"/>
          <w:szCs w:val="24"/>
        </w:rPr>
      </w:pPr>
      <w:r w:rsidRPr="00CF1C27">
        <w:rPr>
          <w:rFonts w:ascii="宋体" w:hAnsi="宋体" w:hint="eastAsia"/>
          <w:kern w:val="44"/>
          <w:sz w:val="24"/>
          <w:szCs w:val="24"/>
        </w:rPr>
        <w:lastRenderedPageBreak/>
        <w:t>施工及验收技术规范（但不限于此）</w:t>
      </w:r>
    </w:p>
    <w:p w:rsidR="00904587" w:rsidRPr="00CF1C27" w:rsidRDefault="00904587" w:rsidP="00791E02">
      <w:pPr>
        <w:pStyle w:val="ab"/>
        <w:keepNext/>
        <w:keepLines/>
        <w:numPr>
          <w:ilvl w:val="0"/>
          <w:numId w:val="15"/>
        </w:numPr>
        <w:tabs>
          <w:tab w:val="left" w:pos="425"/>
          <w:tab w:val="left" w:pos="567"/>
          <w:tab w:val="left" w:pos="709"/>
        </w:tabs>
        <w:spacing w:beforeLines="50" w:before="156"/>
        <w:ind w:firstLineChars="0"/>
        <w:outlineLvl w:val="0"/>
        <w:rPr>
          <w:rFonts w:ascii="宋体" w:hAnsi="宋体"/>
          <w:kern w:val="44"/>
          <w:sz w:val="24"/>
          <w:szCs w:val="24"/>
        </w:rPr>
      </w:pPr>
      <w:r w:rsidRPr="00CF1C27">
        <w:rPr>
          <w:rFonts w:ascii="宋体" w:hAnsi="宋体"/>
          <w:kern w:val="44"/>
          <w:sz w:val="24"/>
          <w:szCs w:val="24"/>
        </w:rPr>
        <w:t xml:space="preserve">GBJ211-87     </w:t>
      </w:r>
      <w:r w:rsidRPr="00CF1C27">
        <w:rPr>
          <w:rFonts w:ascii="宋体" w:hAnsi="宋体" w:hint="eastAsia"/>
          <w:kern w:val="44"/>
          <w:sz w:val="24"/>
          <w:szCs w:val="24"/>
        </w:rPr>
        <w:t>工业炉砌筑工程施工及验收规范</w:t>
      </w:r>
    </w:p>
    <w:p w:rsidR="00904587" w:rsidRPr="00CF1C27" w:rsidRDefault="00904587" w:rsidP="00791E02">
      <w:pPr>
        <w:pStyle w:val="ab"/>
        <w:keepNext/>
        <w:keepLines/>
        <w:numPr>
          <w:ilvl w:val="0"/>
          <w:numId w:val="15"/>
        </w:numPr>
        <w:tabs>
          <w:tab w:val="left" w:pos="425"/>
          <w:tab w:val="left" w:pos="567"/>
          <w:tab w:val="left" w:pos="709"/>
        </w:tabs>
        <w:spacing w:beforeLines="50" w:before="156"/>
        <w:ind w:firstLineChars="0"/>
        <w:outlineLvl w:val="0"/>
        <w:rPr>
          <w:rFonts w:ascii="宋体" w:hAnsi="宋体"/>
          <w:kern w:val="44"/>
          <w:sz w:val="24"/>
          <w:szCs w:val="24"/>
        </w:rPr>
      </w:pPr>
      <w:r w:rsidRPr="00CF1C27">
        <w:rPr>
          <w:rFonts w:ascii="宋体" w:hAnsi="宋体"/>
          <w:kern w:val="44"/>
          <w:sz w:val="24"/>
          <w:szCs w:val="24"/>
        </w:rPr>
        <w:t xml:space="preserve">GB50309-92    </w:t>
      </w:r>
      <w:r w:rsidRPr="00CF1C27">
        <w:rPr>
          <w:rFonts w:ascii="宋体" w:hAnsi="宋体" w:hint="eastAsia"/>
          <w:kern w:val="44"/>
          <w:sz w:val="24"/>
          <w:szCs w:val="24"/>
        </w:rPr>
        <w:t>工业炉砌筑工程质量评定标准</w:t>
      </w:r>
    </w:p>
    <w:p w:rsidR="00904587" w:rsidRPr="00CF1C27" w:rsidRDefault="00904587" w:rsidP="00791E02">
      <w:pPr>
        <w:pStyle w:val="ab"/>
        <w:keepNext/>
        <w:keepLines/>
        <w:numPr>
          <w:ilvl w:val="0"/>
          <w:numId w:val="15"/>
        </w:numPr>
        <w:tabs>
          <w:tab w:val="left" w:pos="425"/>
          <w:tab w:val="left" w:pos="567"/>
          <w:tab w:val="left" w:pos="709"/>
        </w:tabs>
        <w:spacing w:beforeLines="50" w:before="156"/>
        <w:ind w:firstLineChars="0"/>
        <w:outlineLvl w:val="0"/>
        <w:rPr>
          <w:rFonts w:ascii="宋体" w:hAnsi="宋体"/>
          <w:kern w:val="44"/>
          <w:sz w:val="24"/>
          <w:szCs w:val="24"/>
        </w:rPr>
      </w:pPr>
      <w:r w:rsidRPr="00CF1C27">
        <w:rPr>
          <w:rFonts w:ascii="宋体" w:hAnsi="宋体"/>
          <w:kern w:val="44"/>
          <w:sz w:val="24"/>
          <w:szCs w:val="24"/>
        </w:rPr>
        <w:t>DL5047</w:t>
      </w:r>
      <w:r w:rsidRPr="00CF1C27">
        <w:rPr>
          <w:rFonts w:ascii="宋体" w:hAnsi="宋体" w:hint="eastAsia"/>
          <w:kern w:val="44"/>
          <w:sz w:val="24"/>
          <w:szCs w:val="24"/>
        </w:rPr>
        <w:t>－</w:t>
      </w:r>
      <w:r w:rsidRPr="00CF1C27">
        <w:rPr>
          <w:rFonts w:ascii="宋体" w:hAnsi="宋体"/>
          <w:kern w:val="44"/>
          <w:sz w:val="24"/>
          <w:szCs w:val="24"/>
        </w:rPr>
        <w:t xml:space="preserve">97    </w:t>
      </w:r>
      <w:r w:rsidRPr="00CF1C27">
        <w:rPr>
          <w:rFonts w:ascii="宋体" w:hAnsi="宋体" w:hint="eastAsia"/>
          <w:kern w:val="44"/>
          <w:sz w:val="24"/>
          <w:szCs w:val="24"/>
        </w:rPr>
        <w:t>电力建设施工及验收技术规范（锅炉机组篇）</w:t>
      </w:r>
    </w:p>
    <w:p w:rsidR="00226F46" w:rsidRPr="00CF1C27" w:rsidRDefault="00226F46" w:rsidP="00791E02">
      <w:pPr>
        <w:pStyle w:val="ab"/>
        <w:keepNext/>
        <w:keepLines/>
        <w:numPr>
          <w:ilvl w:val="0"/>
          <w:numId w:val="15"/>
        </w:numPr>
        <w:tabs>
          <w:tab w:val="left" w:pos="425"/>
          <w:tab w:val="left" w:pos="567"/>
          <w:tab w:val="left" w:pos="709"/>
        </w:tabs>
        <w:spacing w:beforeLines="50" w:before="156"/>
        <w:ind w:firstLineChars="0"/>
        <w:outlineLvl w:val="0"/>
        <w:rPr>
          <w:rFonts w:ascii="宋体" w:hAnsi="宋体"/>
          <w:kern w:val="44"/>
          <w:sz w:val="24"/>
          <w:szCs w:val="24"/>
        </w:rPr>
      </w:pPr>
      <w:r w:rsidRPr="00CF1C27">
        <w:rPr>
          <w:rFonts w:ascii="宋体" w:hAnsi="宋体"/>
          <w:kern w:val="44"/>
          <w:sz w:val="24"/>
          <w:szCs w:val="24"/>
        </w:rPr>
        <w:t xml:space="preserve">GB 50972-2014    </w:t>
      </w:r>
      <w:r w:rsidRPr="00CF1C27">
        <w:rPr>
          <w:rFonts w:ascii="宋体" w:hAnsi="宋体" w:hint="eastAsia"/>
          <w:kern w:val="44"/>
          <w:sz w:val="24"/>
          <w:szCs w:val="24"/>
        </w:rPr>
        <w:t>循环流化床锅炉施工及质量验收规范</w:t>
      </w:r>
      <w:r w:rsidRPr="00CF1C27">
        <w:rPr>
          <w:rFonts w:ascii="宋体" w:hAnsi="宋体"/>
          <w:kern w:val="44"/>
          <w:sz w:val="24"/>
          <w:szCs w:val="24"/>
        </w:rPr>
        <w:t xml:space="preserve"> </w:t>
      </w:r>
    </w:p>
    <w:p w:rsidR="00226F46" w:rsidRPr="00CF1C27" w:rsidRDefault="00226F46" w:rsidP="00791E02">
      <w:pPr>
        <w:pStyle w:val="ab"/>
        <w:keepNext/>
        <w:keepLines/>
        <w:numPr>
          <w:ilvl w:val="0"/>
          <w:numId w:val="15"/>
        </w:numPr>
        <w:tabs>
          <w:tab w:val="left" w:pos="425"/>
          <w:tab w:val="left" w:pos="567"/>
          <w:tab w:val="left" w:pos="709"/>
        </w:tabs>
        <w:spacing w:beforeLines="50" w:before="156"/>
        <w:ind w:firstLineChars="0"/>
        <w:outlineLvl w:val="0"/>
        <w:rPr>
          <w:rFonts w:ascii="宋体" w:hAnsi="宋体"/>
          <w:kern w:val="44"/>
          <w:sz w:val="24"/>
          <w:szCs w:val="24"/>
        </w:rPr>
      </w:pPr>
      <w:r w:rsidRPr="00CF1C27">
        <w:rPr>
          <w:rFonts w:ascii="宋体" w:hAnsi="宋体"/>
          <w:kern w:val="44"/>
          <w:sz w:val="24"/>
          <w:szCs w:val="24"/>
        </w:rPr>
        <w:t xml:space="preserve">DL/T 777-2012   </w:t>
      </w:r>
      <w:r w:rsidRPr="00CF1C27">
        <w:rPr>
          <w:rFonts w:ascii="宋体" w:hAnsi="宋体" w:hint="eastAsia"/>
          <w:kern w:val="44"/>
          <w:sz w:val="24"/>
          <w:szCs w:val="24"/>
        </w:rPr>
        <w:t>火力发电厂锅炉耐火材料技术条件</w:t>
      </w:r>
      <w:r w:rsidRPr="00CF1C27">
        <w:rPr>
          <w:rFonts w:ascii="宋体" w:hAnsi="宋体"/>
          <w:kern w:val="44"/>
          <w:sz w:val="24"/>
          <w:szCs w:val="24"/>
        </w:rPr>
        <w:t xml:space="preserve"> </w:t>
      </w:r>
    </w:p>
    <w:p w:rsidR="00226F46" w:rsidRPr="00CF1C27" w:rsidRDefault="00226F46" w:rsidP="00791E02">
      <w:pPr>
        <w:pStyle w:val="ab"/>
        <w:keepNext/>
        <w:keepLines/>
        <w:numPr>
          <w:ilvl w:val="0"/>
          <w:numId w:val="15"/>
        </w:numPr>
        <w:tabs>
          <w:tab w:val="left" w:pos="425"/>
          <w:tab w:val="left" w:pos="567"/>
          <w:tab w:val="left" w:pos="709"/>
        </w:tabs>
        <w:spacing w:beforeLines="50" w:before="156"/>
        <w:ind w:firstLineChars="0"/>
        <w:outlineLvl w:val="0"/>
        <w:rPr>
          <w:rFonts w:ascii="宋体" w:hAnsi="宋体"/>
          <w:kern w:val="44"/>
          <w:sz w:val="24"/>
          <w:szCs w:val="24"/>
        </w:rPr>
      </w:pPr>
      <w:r w:rsidRPr="00CF1C27">
        <w:rPr>
          <w:rFonts w:ascii="宋体" w:hAnsi="宋体"/>
          <w:kern w:val="44"/>
          <w:sz w:val="24"/>
          <w:szCs w:val="24"/>
        </w:rPr>
        <w:t xml:space="preserve">DL/T 776-2012   </w:t>
      </w:r>
      <w:r w:rsidRPr="00CF1C27">
        <w:rPr>
          <w:rFonts w:ascii="宋体" w:hAnsi="宋体" w:hint="eastAsia"/>
          <w:kern w:val="44"/>
          <w:sz w:val="24"/>
          <w:szCs w:val="24"/>
        </w:rPr>
        <w:t>火力发电厂保温材料技术条件</w:t>
      </w:r>
    </w:p>
    <w:p w:rsidR="00226F46" w:rsidRPr="00CF1C27" w:rsidRDefault="00226F46" w:rsidP="00791E02">
      <w:pPr>
        <w:pStyle w:val="ab"/>
        <w:keepNext/>
        <w:keepLines/>
        <w:numPr>
          <w:ilvl w:val="0"/>
          <w:numId w:val="15"/>
        </w:numPr>
        <w:tabs>
          <w:tab w:val="left" w:pos="425"/>
          <w:tab w:val="left" w:pos="567"/>
          <w:tab w:val="left" w:pos="709"/>
        </w:tabs>
        <w:spacing w:beforeLines="50" w:before="156"/>
        <w:ind w:firstLineChars="0"/>
        <w:outlineLvl w:val="0"/>
        <w:rPr>
          <w:rFonts w:ascii="宋体" w:hAnsi="宋体"/>
          <w:kern w:val="44"/>
          <w:sz w:val="24"/>
          <w:szCs w:val="24"/>
        </w:rPr>
      </w:pPr>
      <w:r w:rsidRPr="00CF1C27">
        <w:rPr>
          <w:rFonts w:ascii="宋体" w:hAnsi="宋体"/>
          <w:kern w:val="44"/>
          <w:sz w:val="24"/>
          <w:szCs w:val="24"/>
        </w:rPr>
        <w:t xml:space="preserve">YB/T 4109-2002   </w:t>
      </w:r>
      <w:r w:rsidRPr="00CF1C27">
        <w:rPr>
          <w:rFonts w:ascii="宋体" w:hAnsi="宋体" w:hint="eastAsia"/>
          <w:kern w:val="44"/>
          <w:sz w:val="24"/>
          <w:szCs w:val="24"/>
        </w:rPr>
        <w:t>循环流化床锅炉用耐磨耐火浇注料标准</w:t>
      </w:r>
    </w:p>
    <w:p w:rsidR="00226F46" w:rsidRPr="00CF1C27" w:rsidRDefault="00226F46" w:rsidP="00791E02">
      <w:pPr>
        <w:pStyle w:val="ab"/>
        <w:keepNext/>
        <w:keepLines/>
        <w:numPr>
          <w:ilvl w:val="0"/>
          <w:numId w:val="15"/>
        </w:numPr>
        <w:tabs>
          <w:tab w:val="left" w:pos="425"/>
          <w:tab w:val="left" w:pos="567"/>
          <w:tab w:val="left" w:pos="709"/>
        </w:tabs>
        <w:spacing w:beforeLines="50" w:before="156"/>
        <w:ind w:firstLineChars="0"/>
        <w:outlineLvl w:val="0"/>
        <w:rPr>
          <w:rFonts w:ascii="宋体" w:hAnsi="宋体"/>
          <w:kern w:val="44"/>
          <w:sz w:val="24"/>
          <w:szCs w:val="24"/>
        </w:rPr>
      </w:pPr>
      <w:r w:rsidRPr="00CF1C27">
        <w:rPr>
          <w:rFonts w:ascii="宋体" w:hAnsi="宋体"/>
          <w:kern w:val="44"/>
          <w:sz w:val="24"/>
          <w:szCs w:val="24"/>
        </w:rPr>
        <w:t xml:space="preserve">YB/T 4108-2002   </w:t>
      </w:r>
      <w:r w:rsidRPr="00CF1C27">
        <w:rPr>
          <w:rFonts w:ascii="宋体" w:hAnsi="宋体" w:hint="eastAsia"/>
          <w:kern w:val="44"/>
          <w:sz w:val="24"/>
          <w:szCs w:val="24"/>
        </w:rPr>
        <w:t>循环流化床锅炉用耐磨耐火砖标准</w:t>
      </w:r>
    </w:p>
    <w:p w:rsidR="00226F46" w:rsidRPr="00CF1C27" w:rsidRDefault="00226F46" w:rsidP="00791E02">
      <w:pPr>
        <w:pStyle w:val="ab"/>
        <w:keepNext/>
        <w:keepLines/>
        <w:numPr>
          <w:ilvl w:val="0"/>
          <w:numId w:val="15"/>
        </w:numPr>
        <w:tabs>
          <w:tab w:val="left" w:pos="425"/>
          <w:tab w:val="left" w:pos="567"/>
          <w:tab w:val="left" w:pos="709"/>
        </w:tabs>
        <w:spacing w:beforeLines="50" w:before="156"/>
        <w:ind w:firstLineChars="0"/>
        <w:outlineLvl w:val="0"/>
        <w:rPr>
          <w:rFonts w:ascii="宋体" w:hAnsi="宋体"/>
          <w:kern w:val="44"/>
          <w:sz w:val="24"/>
          <w:szCs w:val="24"/>
        </w:rPr>
      </w:pPr>
      <w:r w:rsidRPr="00CF1C27">
        <w:rPr>
          <w:rFonts w:ascii="宋体" w:hAnsi="宋体"/>
          <w:kern w:val="44"/>
          <w:sz w:val="24"/>
          <w:szCs w:val="24"/>
        </w:rPr>
        <w:t xml:space="preserve">DL/T 5705-2014   </w:t>
      </w:r>
      <w:r w:rsidRPr="00CF1C27">
        <w:rPr>
          <w:rFonts w:ascii="宋体" w:hAnsi="宋体" w:hint="eastAsia"/>
          <w:kern w:val="44"/>
          <w:sz w:val="24"/>
          <w:szCs w:val="24"/>
        </w:rPr>
        <w:t>循环流化床锅炉砌筑工艺导则</w:t>
      </w:r>
      <w:r w:rsidRPr="00CF1C27">
        <w:rPr>
          <w:rFonts w:ascii="宋体" w:hAnsi="宋体"/>
          <w:kern w:val="44"/>
          <w:sz w:val="24"/>
          <w:szCs w:val="24"/>
        </w:rPr>
        <w:t xml:space="preserve"> </w:t>
      </w:r>
    </w:p>
    <w:p w:rsidR="00226F46" w:rsidRPr="00CF1C27" w:rsidRDefault="00226F46" w:rsidP="00791E02">
      <w:pPr>
        <w:pStyle w:val="ab"/>
        <w:keepNext/>
        <w:keepLines/>
        <w:numPr>
          <w:ilvl w:val="0"/>
          <w:numId w:val="15"/>
        </w:numPr>
        <w:tabs>
          <w:tab w:val="left" w:pos="425"/>
          <w:tab w:val="left" w:pos="567"/>
          <w:tab w:val="left" w:pos="709"/>
        </w:tabs>
        <w:spacing w:beforeLines="50" w:before="156"/>
        <w:ind w:firstLineChars="0"/>
        <w:outlineLvl w:val="0"/>
        <w:rPr>
          <w:rFonts w:ascii="宋体" w:hAnsi="宋体"/>
          <w:kern w:val="44"/>
          <w:sz w:val="24"/>
          <w:szCs w:val="24"/>
        </w:rPr>
      </w:pPr>
      <w:r w:rsidRPr="00CF1C27">
        <w:rPr>
          <w:rFonts w:ascii="宋体" w:hAnsi="宋体"/>
          <w:kern w:val="44"/>
          <w:sz w:val="24"/>
          <w:szCs w:val="24"/>
        </w:rPr>
        <w:t xml:space="preserve">DL/T 5190.2      </w:t>
      </w:r>
      <w:r w:rsidRPr="00CF1C27">
        <w:rPr>
          <w:rFonts w:ascii="宋体" w:hAnsi="宋体" w:hint="eastAsia"/>
          <w:kern w:val="44"/>
          <w:sz w:val="24"/>
          <w:szCs w:val="24"/>
        </w:rPr>
        <w:t>《电力建设施工技术规范第</w:t>
      </w:r>
      <w:r w:rsidRPr="00CF1C27">
        <w:rPr>
          <w:rFonts w:ascii="宋体" w:hAnsi="宋体"/>
          <w:kern w:val="44"/>
          <w:sz w:val="24"/>
          <w:szCs w:val="24"/>
        </w:rPr>
        <w:t>2</w:t>
      </w:r>
      <w:r w:rsidRPr="00CF1C27">
        <w:rPr>
          <w:rFonts w:ascii="宋体" w:hAnsi="宋体" w:hint="eastAsia"/>
          <w:kern w:val="44"/>
          <w:sz w:val="24"/>
          <w:szCs w:val="24"/>
        </w:rPr>
        <w:t>部分</w:t>
      </w:r>
      <w:r w:rsidRPr="00CF1C27">
        <w:rPr>
          <w:rFonts w:ascii="宋体" w:hAnsi="宋体"/>
          <w:kern w:val="44"/>
          <w:sz w:val="24"/>
          <w:szCs w:val="24"/>
        </w:rPr>
        <w:t>:</w:t>
      </w:r>
      <w:r w:rsidRPr="00CF1C27">
        <w:rPr>
          <w:rFonts w:ascii="宋体" w:hAnsi="宋体" w:hint="eastAsia"/>
          <w:kern w:val="44"/>
          <w:sz w:val="24"/>
          <w:szCs w:val="24"/>
        </w:rPr>
        <w:t>锅炉机组》</w:t>
      </w:r>
    </w:p>
    <w:p w:rsidR="00226F46" w:rsidRPr="00CF1C27" w:rsidRDefault="00226F46" w:rsidP="00791E02">
      <w:pPr>
        <w:pStyle w:val="ab"/>
        <w:keepNext/>
        <w:keepLines/>
        <w:numPr>
          <w:ilvl w:val="0"/>
          <w:numId w:val="15"/>
        </w:numPr>
        <w:tabs>
          <w:tab w:val="left" w:pos="425"/>
          <w:tab w:val="left" w:pos="567"/>
          <w:tab w:val="left" w:pos="709"/>
        </w:tabs>
        <w:spacing w:beforeLines="50" w:before="156"/>
        <w:ind w:firstLineChars="0"/>
        <w:outlineLvl w:val="0"/>
        <w:rPr>
          <w:rFonts w:ascii="宋体" w:hAnsi="宋体"/>
          <w:kern w:val="44"/>
          <w:sz w:val="24"/>
          <w:szCs w:val="24"/>
        </w:rPr>
      </w:pPr>
      <w:r w:rsidRPr="00CF1C27">
        <w:rPr>
          <w:rFonts w:ascii="宋体" w:hAnsi="宋体" w:hint="eastAsia"/>
          <w:kern w:val="44"/>
          <w:sz w:val="24"/>
          <w:szCs w:val="24"/>
        </w:rPr>
        <w:t>材料厂家施工前提供相关工艺及技术要求。</w:t>
      </w:r>
    </w:p>
    <w:p w:rsidR="00AB3027" w:rsidRPr="00CF1C27" w:rsidRDefault="00226F46">
      <w:pPr>
        <w:keepNext/>
        <w:keepLines/>
        <w:numPr>
          <w:ilvl w:val="1"/>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耐火材料安装使用说明</w:t>
      </w:r>
      <w:r w:rsidR="008B1262" w:rsidRPr="00CF1C27">
        <w:rPr>
          <w:rFonts w:ascii="宋体" w:hAnsi="宋体" w:hint="eastAsia"/>
          <w:kern w:val="44"/>
          <w:sz w:val="24"/>
          <w:szCs w:val="24"/>
        </w:rPr>
        <w:t>一般要求</w:t>
      </w:r>
    </w:p>
    <w:p w:rsidR="00226F46" w:rsidRPr="00CF1C27" w:rsidRDefault="008B1262" w:rsidP="00226F46">
      <w:pPr>
        <w:keepNext/>
        <w:keepLines/>
        <w:numPr>
          <w:ilvl w:val="2"/>
          <w:numId w:val="4"/>
        </w:numPr>
        <w:spacing w:beforeLines="50" w:before="156"/>
        <w:outlineLvl w:val="0"/>
        <w:rPr>
          <w:rFonts w:ascii="宋体" w:hAnsi="宋体"/>
          <w:kern w:val="44"/>
          <w:sz w:val="24"/>
          <w:szCs w:val="24"/>
        </w:rPr>
      </w:pPr>
      <w:r w:rsidRPr="00CF1C27">
        <w:rPr>
          <w:rFonts w:ascii="宋体" w:hAnsi="宋体" w:hint="eastAsia"/>
          <w:kern w:val="44"/>
          <w:sz w:val="24"/>
          <w:szCs w:val="24"/>
        </w:rPr>
        <w:t>投标方应</w:t>
      </w:r>
      <w:r w:rsidRPr="00CF1C27">
        <w:rPr>
          <w:rFonts w:ascii="宋体" w:hAnsi="宋体"/>
          <w:kern w:val="44"/>
          <w:sz w:val="24"/>
          <w:szCs w:val="24"/>
        </w:rPr>
        <w:t>根据本技术</w:t>
      </w:r>
      <w:r w:rsidRPr="00CF1C27">
        <w:rPr>
          <w:rFonts w:ascii="宋体" w:hAnsi="宋体" w:hint="eastAsia"/>
          <w:kern w:val="44"/>
          <w:sz w:val="24"/>
          <w:szCs w:val="24"/>
        </w:rPr>
        <w:t>规范书</w:t>
      </w:r>
      <w:r w:rsidRPr="00CF1C27">
        <w:rPr>
          <w:rFonts w:ascii="宋体" w:hAnsi="宋体"/>
          <w:kern w:val="44"/>
          <w:sz w:val="24"/>
          <w:szCs w:val="24"/>
        </w:rPr>
        <w:t>中的要求以及国家有关设计规范的要求进行设计优化。项目前期及项目过程中的任何设计优化，均必须</w:t>
      </w:r>
      <w:r w:rsidRPr="00CF1C27">
        <w:rPr>
          <w:rFonts w:ascii="宋体" w:hAnsi="宋体" w:hint="eastAsia"/>
          <w:kern w:val="44"/>
          <w:sz w:val="24"/>
          <w:szCs w:val="24"/>
        </w:rPr>
        <w:t>满足锅炉制造商衬里材料供货的要求，并经设计</w:t>
      </w:r>
      <w:r w:rsidR="00904587" w:rsidRPr="00CF1C27">
        <w:rPr>
          <w:rFonts w:ascii="宋体" w:hAnsi="宋体" w:hint="eastAsia"/>
          <w:kern w:val="44"/>
          <w:sz w:val="24"/>
          <w:szCs w:val="24"/>
        </w:rPr>
        <w:t>方</w:t>
      </w:r>
      <w:r w:rsidRPr="00CF1C27">
        <w:rPr>
          <w:rFonts w:ascii="宋体" w:hAnsi="宋体" w:hint="eastAsia"/>
          <w:kern w:val="44"/>
          <w:sz w:val="24"/>
          <w:szCs w:val="24"/>
        </w:rPr>
        <w:t>和</w:t>
      </w:r>
      <w:r w:rsidRPr="00CF1C27">
        <w:rPr>
          <w:rFonts w:ascii="宋体" w:hAnsi="宋体"/>
          <w:kern w:val="44"/>
          <w:sz w:val="24"/>
          <w:szCs w:val="24"/>
        </w:rPr>
        <w:t>招标方认可方能实施</w:t>
      </w:r>
      <w:r w:rsidR="003A4D20" w:rsidRPr="00CF1C27">
        <w:rPr>
          <w:rFonts w:ascii="宋体" w:hAnsi="宋体" w:hint="eastAsia"/>
          <w:kern w:val="44"/>
          <w:sz w:val="24"/>
          <w:szCs w:val="24"/>
        </w:rPr>
        <w:t>。</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t>除结构设计(如衬</w:t>
      </w:r>
      <w:r w:rsidRPr="00CF1C27">
        <w:rPr>
          <w:rFonts w:ascii="宋体" w:hAnsi="宋体" w:hint="eastAsia"/>
          <w:kern w:val="44"/>
          <w:sz w:val="24"/>
          <w:szCs w:val="24"/>
        </w:rPr>
        <w:t>里</w:t>
      </w:r>
      <w:r w:rsidRPr="00CF1C27">
        <w:rPr>
          <w:rFonts w:ascii="宋体" w:hAnsi="宋体"/>
          <w:kern w:val="44"/>
          <w:sz w:val="24"/>
          <w:szCs w:val="24"/>
        </w:rPr>
        <w:t>结构设计、绝热设计、膨胀设计、锚固与支撑设计等)外，</w:t>
      </w:r>
      <w:r w:rsidRPr="00CF1C27">
        <w:rPr>
          <w:rFonts w:ascii="宋体" w:hAnsi="宋体" w:hint="eastAsia"/>
          <w:kern w:val="44"/>
          <w:sz w:val="24"/>
          <w:szCs w:val="24"/>
        </w:rPr>
        <w:t>投标方</w:t>
      </w:r>
      <w:r w:rsidRPr="00CF1C27">
        <w:rPr>
          <w:rFonts w:ascii="宋体" w:hAnsi="宋体"/>
          <w:kern w:val="44"/>
          <w:sz w:val="24"/>
          <w:szCs w:val="24"/>
        </w:rPr>
        <w:t>还</w:t>
      </w:r>
      <w:r w:rsidRPr="00CF1C27">
        <w:rPr>
          <w:rFonts w:ascii="宋体" w:hAnsi="宋体" w:hint="eastAsia"/>
          <w:kern w:val="44"/>
          <w:sz w:val="24"/>
          <w:szCs w:val="24"/>
        </w:rPr>
        <w:t>要求</w:t>
      </w:r>
      <w:r w:rsidRPr="00CF1C27">
        <w:rPr>
          <w:rFonts w:ascii="宋体" w:hAnsi="宋体"/>
          <w:kern w:val="44"/>
          <w:sz w:val="24"/>
          <w:szCs w:val="24"/>
        </w:rPr>
        <w:t>科学、合理</w:t>
      </w:r>
      <w:r w:rsidRPr="00CF1C27">
        <w:rPr>
          <w:rFonts w:ascii="宋体" w:hAnsi="宋体" w:hint="eastAsia"/>
          <w:kern w:val="44"/>
          <w:sz w:val="24"/>
          <w:szCs w:val="24"/>
        </w:rPr>
        <w:t>的</w:t>
      </w:r>
      <w:r w:rsidRPr="00CF1C27">
        <w:rPr>
          <w:rFonts w:ascii="宋体" w:hAnsi="宋体"/>
          <w:kern w:val="44"/>
          <w:sz w:val="24"/>
          <w:szCs w:val="24"/>
        </w:rPr>
        <w:t>进行选材设计，以满足招标方的使用要求。</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投标方根据图纸和材料实际情况对砌筑材料的布置方式和覆盖面积进行优化。并负责补充部分固定件和砌筑材料的购置、施工。</w:t>
      </w:r>
    </w:p>
    <w:p w:rsidR="00AB3027" w:rsidRPr="00CF1C27" w:rsidRDefault="008B1262" w:rsidP="00904587">
      <w:pPr>
        <w:keepNext/>
        <w:keepLines/>
        <w:numPr>
          <w:ilvl w:val="2"/>
          <w:numId w:val="4"/>
        </w:numPr>
        <w:spacing w:beforeLines="50" w:before="156"/>
        <w:outlineLvl w:val="0"/>
        <w:rPr>
          <w:rFonts w:ascii="宋体" w:hAnsi="宋体"/>
          <w:kern w:val="44"/>
          <w:sz w:val="24"/>
          <w:szCs w:val="24"/>
        </w:rPr>
      </w:pPr>
      <w:r w:rsidRPr="00CF1C27">
        <w:rPr>
          <w:rFonts w:ascii="宋体" w:hAnsi="宋体" w:hint="eastAsia"/>
          <w:kern w:val="44"/>
          <w:sz w:val="24"/>
          <w:szCs w:val="24"/>
        </w:rPr>
        <w:t>投标方严格按照招标方提供的</w:t>
      </w:r>
      <w:r w:rsidR="00226F46" w:rsidRPr="00CF1C27">
        <w:rPr>
          <w:rFonts w:ascii="宋体" w:hAnsi="宋体" w:hint="eastAsia"/>
          <w:kern w:val="44"/>
          <w:sz w:val="24"/>
          <w:szCs w:val="24"/>
        </w:rPr>
        <w:t>无锡华光环保能源集团股份有限公司</w:t>
      </w:r>
      <w:r w:rsidRPr="00CF1C27">
        <w:rPr>
          <w:rFonts w:ascii="宋体" w:hAnsi="宋体" w:hint="eastAsia"/>
          <w:kern w:val="44"/>
          <w:sz w:val="24"/>
          <w:szCs w:val="24"/>
        </w:rPr>
        <w:t>的锅炉图纸设计进行生产、施工，尺寸公差符合图纸要求。</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耐磨耐火材料的设计、制造、安装、施工、烘炉应保证在一个大修周期内可靠运行，无脱落和严重裂纹、磨损。</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耐磨砖及保温砖等定形耐磨耐火材料不得要求炉内养生，并且能达到所承诺的性能指标，如果需要热养生，则必须服从耐磨耐火浇注料的热养生曲线。</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投标方根据图纸和材料实际情况对砌筑材料的布置方式和覆盖面积进行优化。负责补充部分固定件和砌筑材料的购置、施工。</w:t>
      </w:r>
    </w:p>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材料要求</w:t>
      </w:r>
    </w:p>
    <w:p w:rsidR="00AB3027" w:rsidRPr="00CF1C27" w:rsidRDefault="008B1262">
      <w:pPr>
        <w:keepNext/>
        <w:keepLines/>
        <w:numPr>
          <w:ilvl w:val="2"/>
          <w:numId w:val="4"/>
        </w:numPr>
        <w:spacing w:beforeLines="50" w:before="156"/>
        <w:outlineLvl w:val="0"/>
        <w:rPr>
          <w:rFonts w:ascii="宋体" w:hAnsi="宋体"/>
          <w:kern w:val="44"/>
          <w:sz w:val="24"/>
          <w:szCs w:val="24"/>
        </w:rPr>
      </w:pPr>
      <w:r w:rsidRPr="00CF1C27">
        <w:rPr>
          <w:rFonts w:ascii="宋体" w:hAnsi="宋体" w:hint="eastAsia"/>
          <w:kern w:val="44"/>
          <w:sz w:val="24"/>
          <w:szCs w:val="24"/>
        </w:rPr>
        <w:t>材料理化指标要求</w:t>
      </w:r>
    </w:p>
    <w:p w:rsidR="00AB3027" w:rsidRPr="00CF1C27" w:rsidRDefault="008B1262">
      <w:pPr>
        <w:keepNext/>
        <w:keepLines/>
        <w:numPr>
          <w:ilvl w:val="3"/>
          <w:numId w:val="4"/>
        </w:numPr>
        <w:spacing w:beforeLines="50" w:before="156"/>
        <w:outlineLvl w:val="0"/>
        <w:rPr>
          <w:rFonts w:ascii="宋体" w:hAnsi="宋体"/>
          <w:kern w:val="44"/>
          <w:sz w:val="24"/>
          <w:szCs w:val="24"/>
        </w:rPr>
      </w:pPr>
      <w:r w:rsidRPr="00CF1C27">
        <w:rPr>
          <w:rFonts w:ascii="宋体" w:hAnsi="宋体" w:hint="eastAsia"/>
          <w:kern w:val="44"/>
          <w:sz w:val="24"/>
          <w:szCs w:val="24"/>
        </w:rPr>
        <w:t>不定型耐火耐磨浇注料理化指标：</w:t>
      </w:r>
    </w:p>
    <w:tbl>
      <w:tblPr>
        <w:tblW w:w="8803" w:type="dxa"/>
        <w:jc w:val="center"/>
        <w:tblLayout w:type="fixed"/>
        <w:tblLook w:val="04A0" w:firstRow="1" w:lastRow="0" w:firstColumn="1" w:lastColumn="0" w:noHBand="0" w:noVBand="1"/>
      </w:tblPr>
      <w:tblGrid>
        <w:gridCol w:w="1238"/>
        <w:gridCol w:w="1535"/>
        <w:gridCol w:w="789"/>
        <w:gridCol w:w="1803"/>
        <w:gridCol w:w="1630"/>
        <w:gridCol w:w="1808"/>
      </w:tblGrid>
      <w:tr w:rsidR="00013CE1" w:rsidRPr="00CF1C27">
        <w:trPr>
          <w:trHeight w:val="874"/>
          <w:jc w:val="center"/>
        </w:trPr>
        <w:tc>
          <w:tcPr>
            <w:tcW w:w="2773" w:type="dxa"/>
            <w:gridSpan w:val="2"/>
            <w:tcBorders>
              <w:top w:val="single" w:sz="12" w:space="0" w:color="auto"/>
              <w:left w:val="single" w:sz="12" w:space="0" w:color="auto"/>
              <w:bottom w:val="single" w:sz="4" w:space="0" w:color="auto"/>
              <w:right w:val="single" w:sz="4" w:space="0" w:color="auto"/>
              <w:tl2br w:val="single" w:sz="4" w:space="0" w:color="auto"/>
            </w:tcBorders>
            <w:vAlign w:val="bottom"/>
          </w:tcPr>
          <w:p w:rsidR="00AB3027" w:rsidRPr="00CF1C27" w:rsidRDefault="008B1262">
            <w:pPr>
              <w:keepNext/>
              <w:widowControl/>
              <w:ind w:firstLineChars="400" w:firstLine="964"/>
              <w:jc w:val="left"/>
              <w:rPr>
                <w:rFonts w:ascii="宋体" w:hAnsi="宋体" w:cs="宋体"/>
                <w:b/>
                <w:bCs/>
                <w:kern w:val="0"/>
                <w:sz w:val="24"/>
                <w:szCs w:val="24"/>
              </w:rPr>
            </w:pPr>
            <w:r w:rsidRPr="00CF1C27">
              <w:rPr>
                <w:rFonts w:ascii="宋体" w:hAnsi="宋体" w:cs="宋体" w:hint="eastAsia"/>
                <w:b/>
                <w:bCs/>
                <w:kern w:val="0"/>
                <w:sz w:val="24"/>
                <w:szCs w:val="24"/>
              </w:rPr>
              <w:lastRenderedPageBreak/>
              <w:t xml:space="preserve">名称 </w:t>
            </w:r>
          </w:p>
          <w:p w:rsidR="00AB3027" w:rsidRPr="00CF1C27" w:rsidRDefault="00AB3027">
            <w:pPr>
              <w:keepNext/>
              <w:widowControl/>
              <w:ind w:leftChars="228" w:left="479" w:firstLineChars="350" w:firstLine="843"/>
              <w:jc w:val="left"/>
              <w:rPr>
                <w:rFonts w:ascii="宋体" w:hAnsi="宋体" w:cs="宋体"/>
                <w:b/>
                <w:bCs/>
                <w:kern w:val="0"/>
                <w:sz w:val="24"/>
                <w:szCs w:val="24"/>
              </w:rPr>
            </w:pPr>
          </w:p>
          <w:p w:rsidR="00AB3027" w:rsidRPr="00CF1C27" w:rsidRDefault="008B1262">
            <w:pPr>
              <w:keepNext/>
              <w:widowControl/>
              <w:ind w:firstLineChars="200" w:firstLine="482"/>
              <w:jc w:val="left"/>
              <w:rPr>
                <w:rFonts w:ascii="宋体" w:hAnsi="宋体" w:cs="宋体"/>
                <w:b/>
                <w:bCs/>
                <w:kern w:val="0"/>
                <w:sz w:val="24"/>
                <w:szCs w:val="24"/>
              </w:rPr>
            </w:pPr>
            <w:r w:rsidRPr="00CF1C27">
              <w:rPr>
                <w:rFonts w:ascii="宋体" w:hAnsi="宋体" w:cs="宋体" w:hint="eastAsia"/>
                <w:b/>
                <w:bCs/>
                <w:kern w:val="0"/>
                <w:sz w:val="24"/>
                <w:szCs w:val="24"/>
              </w:rPr>
              <w:t>项目</w:t>
            </w:r>
          </w:p>
        </w:tc>
        <w:tc>
          <w:tcPr>
            <w:tcW w:w="789" w:type="dxa"/>
            <w:tcBorders>
              <w:top w:val="single" w:sz="12" w:space="0" w:color="auto"/>
              <w:left w:val="single" w:sz="4" w:space="0" w:color="auto"/>
              <w:bottom w:val="single" w:sz="4" w:space="0" w:color="auto"/>
              <w:right w:val="single" w:sz="4" w:space="0" w:color="auto"/>
            </w:tcBorders>
            <w:vAlign w:val="bottom"/>
          </w:tcPr>
          <w:p w:rsidR="00AB3027" w:rsidRPr="00CF1C27" w:rsidRDefault="008B1262">
            <w:pPr>
              <w:keepNext/>
              <w:widowControl/>
              <w:jc w:val="center"/>
              <w:rPr>
                <w:rFonts w:ascii="宋体" w:hAnsi="宋体" w:cs="宋体"/>
                <w:b/>
                <w:bCs/>
                <w:kern w:val="0"/>
                <w:sz w:val="24"/>
                <w:szCs w:val="24"/>
              </w:rPr>
            </w:pPr>
            <w:r w:rsidRPr="00CF1C27">
              <w:rPr>
                <w:rFonts w:ascii="宋体" w:hAnsi="宋体" w:cs="宋体" w:hint="eastAsia"/>
                <w:b/>
                <w:bCs/>
                <w:kern w:val="0"/>
                <w:sz w:val="24"/>
                <w:szCs w:val="24"/>
              </w:rPr>
              <w:t>单 位</w:t>
            </w:r>
          </w:p>
        </w:tc>
        <w:tc>
          <w:tcPr>
            <w:tcW w:w="1803" w:type="dxa"/>
            <w:tcBorders>
              <w:top w:val="single" w:sz="12" w:space="0" w:color="auto"/>
              <w:left w:val="single" w:sz="4" w:space="0" w:color="auto"/>
              <w:bottom w:val="single" w:sz="4" w:space="0" w:color="auto"/>
              <w:right w:val="single" w:sz="4" w:space="0" w:color="auto"/>
            </w:tcBorders>
            <w:vAlign w:val="bottom"/>
          </w:tcPr>
          <w:p w:rsidR="00AB3027" w:rsidRPr="00CF1C27" w:rsidRDefault="008B1262">
            <w:pPr>
              <w:keepNext/>
              <w:widowControl/>
              <w:jc w:val="center"/>
              <w:rPr>
                <w:rFonts w:ascii="宋体" w:hAnsi="宋体" w:cs="宋体"/>
                <w:b/>
                <w:bCs/>
                <w:kern w:val="0"/>
                <w:sz w:val="24"/>
                <w:szCs w:val="24"/>
              </w:rPr>
            </w:pPr>
            <w:r w:rsidRPr="00CF1C27">
              <w:rPr>
                <w:rFonts w:ascii="宋体" w:hAnsi="宋体" w:cs="宋体" w:hint="eastAsia"/>
                <w:b/>
                <w:bCs/>
                <w:kern w:val="0"/>
                <w:sz w:val="24"/>
                <w:szCs w:val="24"/>
              </w:rPr>
              <w:t>自流式刚玉浇注料YG-GJ-15</w:t>
            </w:r>
          </w:p>
        </w:tc>
        <w:tc>
          <w:tcPr>
            <w:tcW w:w="1630" w:type="dxa"/>
            <w:tcBorders>
              <w:top w:val="single" w:sz="12" w:space="0" w:color="auto"/>
              <w:left w:val="single" w:sz="4" w:space="0" w:color="auto"/>
              <w:bottom w:val="single" w:sz="4" w:space="0" w:color="auto"/>
              <w:right w:val="single" w:sz="4" w:space="0" w:color="auto"/>
            </w:tcBorders>
            <w:vAlign w:val="bottom"/>
          </w:tcPr>
          <w:p w:rsidR="00AB3027" w:rsidRPr="00CF1C27" w:rsidRDefault="008B1262">
            <w:pPr>
              <w:keepNext/>
              <w:widowControl/>
              <w:jc w:val="center"/>
              <w:rPr>
                <w:rFonts w:ascii="宋体" w:hAnsi="宋体" w:cs="宋体"/>
                <w:b/>
                <w:bCs/>
                <w:kern w:val="0"/>
                <w:sz w:val="24"/>
                <w:szCs w:val="24"/>
              </w:rPr>
            </w:pPr>
            <w:r w:rsidRPr="00CF1C27">
              <w:rPr>
                <w:rFonts w:ascii="宋体" w:hAnsi="宋体" w:cs="宋体" w:hint="eastAsia"/>
                <w:b/>
                <w:bCs/>
                <w:kern w:val="0"/>
                <w:sz w:val="24"/>
                <w:szCs w:val="24"/>
              </w:rPr>
              <w:t>刚玉可塑料YG-GS-14</w:t>
            </w:r>
          </w:p>
        </w:tc>
        <w:tc>
          <w:tcPr>
            <w:tcW w:w="1808" w:type="dxa"/>
            <w:tcBorders>
              <w:top w:val="single" w:sz="12" w:space="0" w:color="auto"/>
              <w:left w:val="single" w:sz="4" w:space="0" w:color="auto"/>
              <w:bottom w:val="single" w:sz="4" w:space="0" w:color="auto"/>
              <w:right w:val="single" w:sz="12" w:space="0" w:color="auto"/>
            </w:tcBorders>
            <w:vAlign w:val="bottom"/>
          </w:tcPr>
          <w:p w:rsidR="00AB3027" w:rsidRPr="00CF1C27" w:rsidRDefault="008B1262">
            <w:pPr>
              <w:keepNext/>
              <w:widowControl/>
              <w:jc w:val="center"/>
              <w:rPr>
                <w:rFonts w:ascii="宋体" w:hAnsi="宋体" w:cs="宋体"/>
                <w:b/>
                <w:bCs/>
                <w:kern w:val="0"/>
                <w:sz w:val="24"/>
                <w:szCs w:val="24"/>
              </w:rPr>
            </w:pPr>
            <w:r w:rsidRPr="00CF1C27">
              <w:rPr>
                <w:rFonts w:ascii="宋体" w:hAnsi="宋体" w:cs="宋体" w:hint="eastAsia"/>
                <w:b/>
                <w:bCs/>
                <w:kern w:val="0"/>
                <w:sz w:val="24"/>
                <w:szCs w:val="24"/>
              </w:rPr>
              <w:t>高强度耐磨浇注料YG-JZ-13</w:t>
            </w:r>
          </w:p>
        </w:tc>
      </w:tr>
      <w:tr w:rsidR="00013CE1" w:rsidRPr="00CF1C27">
        <w:trPr>
          <w:trHeight w:val="291"/>
          <w:jc w:val="center"/>
        </w:trPr>
        <w:tc>
          <w:tcPr>
            <w:tcW w:w="2773" w:type="dxa"/>
            <w:gridSpan w:val="2"/>
            <w:tcBorders>
              <w:top w:val="single" w:sz="4" w:space="0" w:color="auto"/>
              <w:left w:val="single" w:sz="12" w:space="0" w:color="auto"/>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耐火度</w:t>
            </w:r>
          </w:p>
        </w:tc>
        <w:tc>
          <w:tcPr>
            <w:tcW w:w="789" w:type="dxa"/>
            <w:tcBorders>
              <w:top w:val="single" w:sz="4" w:space="0" w:color="auto"/>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w:t>
            </w:r>
          </w:p>
        </w:tc>
        <w:tc>
          <w:tcPr>
            <w:tcW w:w="1803" w:type="dxa"/>
            <w:tcBorders>
              <w:top w:val="single" w:sz="4" w:space="0" w:color="auto"/>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≥1750</w:t>
            </w:r>
          </w:p>
        </w:tc>
        <w:tc>
          <w:tcPr>
            <w:tcW w:w="1630" w:type="dxa"/>
            <w:tcBorders>
              <w:top w:val="single" w:sz="4" w:space="0" w:color="auto"/>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≥1750</w:t>
            </w:r>
          </w:p>
        </w:tc>
        <w:tc>
          <w:tcPr>
            <w:tcW w:w="1808" w:type="dxa"/>
            <w:tcBorders>
              <w:top w:val="single" w:sz="4" w:space="0" w:color="auto"/>
              <w:left w:val="nil"/>
              <w:bottom w:val="single" w:sz="4" w:space="0" w:color="auto"/>
              <w:right w:val="single" w:sz="12"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≥1700</w:t>
            </w:r>
          </w:p>
        </w:tc>
      </w:tr>
      <w:tr w:rsidR="00013CE1" w:rsidRPr="00CF1C27">
        <w:trPr>
          <w:trHeight w:val="291"/>
          <w:jc w:val="center"/>
        </w:trPr>
        <w:tc>
          <w:tcPr>
            <w:tcW w:w="2773" w:type="dxa"/>
            <w:gridSpan w:val="2"/>
            <w:tcBorders>
              <w:top w:val="single" w:sz="4" w:space="0" w:color="auto"/>
              <w:left w:val="single" w:sz="12" w:space="0" w:color="auto"/>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体积密度</w:t>
            </w:r>
          </w:p>
        </w:tc>
        <w:tc>
          <w:tcPr>
            <w:tcW w:w="789"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g/cm3</w:t>
            </w:r>
          </w:p>
        </w:tc>
        <w:tc>
          <w:tcPr>
            <w:tcW w:w="1803"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2.8</w:t>
            </w:r>
          </w:p>
        </w:tc>
        <w:tc>
          <w:tcPr>
            <w:tcW w:w="1630"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2.8</w:t>
            </w:r>
          </w:p>
        </w:tc>
        <w:tc>
          <w:tcPr>
            <w:tcW w:w="1808" w:type="dxa"/>
            <w:tcBorders>
              <w:top w:val="nil"/>
              <w:left w:val="nil"/>
              <w:bottom w:val="single" w:sz="4" w:space="0" w:color="auto"/>
              <w:right w:val="single" w:sz="12"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2.7</w:t>
            </w:r>
          </w:p>
        </w:tc>
      </w:tr>
      <w:tr w:rsidR="00013CE1" w:rsidRPr="00CF1C27">
        <w:trPr>
          <w:trHeight w:val="261"/>
          <w:jc w:val="center"/>
        </w:trPr>
        <w:tc>
          <w:tcPr>
            <w:tcW w:w="1238" w:type="dxa"/>
            <w:vMerge w:val="restart"/>
            <w:tcBorders>
              <w:top w:val="nil"/>
              <w:left w:val="single" w:sz="12" w:space="0" w:color="auto"/>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抗压强度</w:t>
            </w:r>
          </w:p>
        </w:tc>
        <w:tc>
          <w:tcPr>
            <w:tcW w:w="1535"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110℃烘后</w:t>
            </w:r>
          </w:p>
        </w:tc>
        <w:tc>
          <w:tcPr>
            <w:tcW w:w="789"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Mpa</w:t>
            </w:r>
          </w:p>
        </w:tc>
        <w:tc>
          <w:tcPr>
            <w:tcW w:w="1803"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≥105</w:t>
            </w:r>
          </w:p>
        </w:tc>
        <w:tc>
          <w:tcPr>
            <w:tcW w:w="1630"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≥85</w:t>
            </w:r>
          </w:p>
        </w:tc>
        <w:tc>
          <w:tcPr>
            <w:tcW w:w="1808" w:type="dxa"/>
            <w:tcBorders>
              <w:top w:val="nil"/>
              <w:left w:val="nil"/>
              <w:bottom w:val="single" w:sz="4" w:space="0" w:color="auto"/>
              <w:right w:val="single" w:sz="12"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≥80</w:t>
            </w:r>
          </w:p>
        </w:tc>
      </w:tr>
      <w:tr w:rsidR="00013CE1" w:rsidRPr="00CF1C27">
        <w:trPr>
          <w:trHeight w:val="197"/>
          <w:jc w:val="center"/>
        </w:trPr>
        <w:tc>
          <w:tcPr>
            <w:tcW w:w="1238" w:type="dxa"/>
            <w:vMerge/>
            <w:tcBorders>
              <w:top w:val="nil"/>
              <w:left w:val="single" w:sz="12" w:space="0" w:color="auto"/>
              <w:bottom w:val="single" w:sz="4" w:space="0" w:color="auto"/>
              <w:right w:val="single" w:sz="4" w:space="0" w:color="auto"/>
            </w:tcBorders>
            <w:vAlign w:val="center"/>
          </w:tcPr>
          <w:p w:rsidR="00AB3027" w:rsidRPr="00CF1C27" w:rsidRDefault="00AB3027">
            <w:pPr>
              <w:keepNext/>
              <w:widowControl/>
              <w:jc w:val="left"/>
              <w:rPr>
                <w:rFonts w:ascii="宋体" w:hAnsi="宋体" w:cs="宋体"/>
                <w:kern w:val="0"/>
                <w:sz w:val="24"/>
                <w:szCs w:val="24"/>
              </w:rPr>
            </w:pPr>
          </w:p>
        </w:tc>
        <w:tc>
          <w:tcPr>
            <w:tcW w:w="1535"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800℃烘后</w:t>
            </w:r>
          </w:p>
        </w:tc>
        <w:tc>
          <w:tcPr>
            <w:tcW w:w="789"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Mpa</w:t>
            </w:r>
          </w:p>
        </w:tc>
        <w:tc>
          <w:tcPr>
            <w:tcW w:w="1803"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≥110</w:t>
            </w:r>
          </w:p>
        </w:tc>
        <w:tc>
          <w:tcPr>
            <w:tcW w:w="1630"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≥90</w:t>
            </w:r>
          </w:p>
        </w:tc>
        <w:tc>
          <w:tcPr>
            <w:tcW w:w="1808" w:type="dxa"/>
            <w:tcBorders>
              <w:top w:val="nil"/>
              <w:left w:val="nil"/>
              <w:bottom w:val="single" w:sz="4" w:space="0" w:color="auto"/>
              <w:right w:val="single" w:sz="12"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≥90</w:t>
            </w:r>
          </w:p>
        </w:tc>
      </w:tr>
      <w:tr w:rsidR="00013CE1" w:rsidRPr="00CF1C27">
        <w:trPr>
          <w:trHeight w:val="291"/>
          <w:jc w:val="center"/>
        </w:trPr>
        <w:tc>
          <w:tcPr>
            <w:tcW w:w="1238" w:type="dxa"/>
            <w:vMerge/>
            <w:tcBorders>
              <w:top w:val="nil"/>
              <w:left w:val="single" w:sz="12" w:space="0" w:color="auto"/>
              <w:bottom w:val="single" w:sz="4" w:space="0" w:color="auto"/>
              <w:right w:val="single" w:sz="4" w:space="0" w:color="auto"/>
            </w:tcBorders>
            <w:vAlign w:val="center"/>
          </w:tcPr>
          <w:p w:rsidR="00AB3027" w:rsidRPr="00CF1C27" w:rsidRDefault="00AB3027">
            <w:pPr>
              <w:keepNext/>
              <w:widowControl/>
              <w:jc w:val="left"/>
              <w:rPr>
                <w:rFonts w:ascii="宋体" w:hAnsi="宋体" w:cs="宋体"/>
                <w:kern w:val="0"/>
                <w:sz w:val="24"/>
                <w:szCs w:val="24"/>
              </w:rPr>
            </w:pPr>
          </w:p>
        </w:tc>
        <w:tc>
          <w:tcPr>
            <w:tcW w:w="1535"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1100℃烘后</w:t>
            </w:r>
          </w:p>
        </w:tc>
        <w:tc>
          <w:tcPr>
            <w:tcW w:w="789"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Mpa</w:t>
            </w:r>
          </w:p>
        </w:tc>
        <w:tc>
          <w:tcPr>
            <w:tcW w:w="1803"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≥115</w:t>
            </w:r>
          </w:p>
        </w:tc>
        <w:tc>
          <w:tcPr>
            <w:tcW w:w="1630"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≥95</w:t>
            </w:r>
          </w:p>
        </w:tc>
        <w:tc>
          <w:tcPr>
            <w:tcW w:w="1808" w:type="dxa"/>
            <w:tcBorders>
              <w:top w:val="nil"/>
              <w:left w:val="nil"/>
              <w:bottom w:val="single" w:sz="4" w:space="0" w:color="auto"/>
              <w:right w:val="single" w:sz="12"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≥90</w:t>
            </w:r>
          </w:p>
        </w:tc>
      </w:tr>
      <w:tr w:rsidR="00013CE1" w:rsidRPr="00CF1C27">
        <w:trPr>
          <w:trHeight w:val="318"/>
          <w:jc w:val="center"/>
        </w:trPr>
        <w:tc>
          <w:tcPr>
            <w:tcW w:w="1238" w:type="dxa"/>
            <w:vMerge w:val="restart"/>
            <w:tcBorders>
              <w:top w:val="nil"/>
              <w:left w:val="single" w:sz="12" w:space="0" w:color="auto"/>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抗折强度</w:t>
            </w:r>
          </w:p>
        </w:tc>
        <w:tc>
          <w:tcPr>
            <w:tcW w:w="1535"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110℃烘后</w:t>
            </w:r>
          </w:p>
        </w:tc>
        <w:tc>
          <w:tcPr>
            <w:tcW w:w="789"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Mpa</w:t>
            </w:r>
          </w:p>
        </w:tc>
        <w:tc>
          <w:tcPr>
            <w:tcW w:w="1803"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≥12</w:t>
            </w:r>
          </w:p>
        </w:tc>
        <w:tc>
          <w:tcPr>
            <w:tcW w:w="1630"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≥8</w:t>
            </w:r>
          </w:p>
        </w:tc>
        <w:tc>
          <w:tcPr>
            <w:tcW w:w="1808" w:type="dxa"/>
            <w:tcBorders>
              <w:top w:val="nil"/>
              <w:left w:val="nil"/>
              <w:bottom w:val="single" w:sz="4" w:space="0" w:color="auto"/>
              <w:right w:val="single" w:sz="12"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≥7</w:t>
            </w:r>
          </w:p>
        </w:tc>
      </w:tr>
      <w:tr w:rsidR="00013CE1" w:rsidRPr="00CF1C27">
        <w:trPr>
          <w:trHeight w:val="225"/>
          <w:jc w:val="center"/>
        </w:trPr>
        <w:tc>
          <w:tcPr>
            <w:tcW w:w="1238" w:type="dxa"/>
            <w:vMerge/>
            <w:tcBorders>
              <w:top w:val="nil"/>
              <w:left w:val="single" w:sz="12" w:space="0" w:color="auto"/>
              <w:bottom w:val="single" w:sz="4" w:space="0" w:color="auto"/>
              <w:right w:val="single" w:sz="4" w:space="0" w:color="auto"/>
            </w:tcBorders>
            <w:vAlign w:val="center"/>
          </w:tcPr>
          <w:p w:rsidR="00AB3027" w:rsidRPr="00CF1C27" w:rsidRDefault="00AB3027">
            <w:pPr>
              <w:keepNext/>
              <w:widowControl/>
              <w:jc w:val="left"/>
              <w:rPr>
                <w:rFonts w:ascii="宋体" w:hAnsi="宋体" w:cs="宋体"/>
                <w:kern w:val="0"/>
                <w:sz w:val="24"/>
                <w:szCs w:val="24"/>
              </w:rPr>
            </w:pPr>
          </w:p>
        </w:tc>
        <w:tc>
          <w:tcPr>
            <w:tcW w:w="1535"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800℃烘后</w:t>
            </w:r>
          </w:p>
        </w:tc>
        <w:tc>
          <w:tcPr>
            <w:tcW w:w="789"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Mpa</w:t>
            </w:r>
          </w:p>
        </w:tc>
        <w:tc>
          <w:tcPr>
            <w:tcW w:w="1803"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≥16</w:t>
            </w:r>
          </w:p>
        </w:tc>
        <w:tc>
          <w:tcPr>
            <w:tcW w:w="1630"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≥12</w:t>
            </w:r>
          </w:p>
        </w:tc>
        <w:tc>
          <w:tcPr>
            <w:tcW w:w="1808" w:type="dxa"/>
            <w:tcBorders>
              <w:top w:val="nil"/>
              <w:left w:val="nil"/>
              <w:bottom w:val="single" w:sz="4" w:space="0" w:color="auto"/>
              <w:right w:val="single" w:sz="12"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≥10</w:t>
            </w:r>
          </w:p>
        </w:tc>
      </w:tr>
      <w:tr w:rsidR="00013CE1" w:rsidRPr="00CF1C27">
        <w:trPr>
          <w:trHeight w:val="291"/>
          <w:jc w:val="center"/>
        </w:trPr>
        <w:tc>
          <w:tcPr>
            <w:tcW w:w="1238" w:type="dxa"/>
            <w:vMerge/>
            <w:tcBorders>
              <w:top w:val="nil"/>
              <w:left w:val="single" w:sz="12" w:space="0" w:color="auto"/>
              <w:bottom w:val="single" w:sz="4" w:space="0" w:color="auto"/>
              <w:right w:val="single" w:sz="4" w:space="0" w:color="auto"/>
            </w:tcBorders>
            <w:vAlign w:val="center"/>
          </w:tcPr>
          <w:p w:rsidR="00AB3027" w:rsidRPr="00CF1C27" w:rsidRDefault="00AB3027">
            <w:pPr>
              <w:keepNext/>
              <w:widowControl/>
              <w:jc w:val="left"/>
              <w:rPr>
                <w:rFonts w:ascii="宋体" w:hAnsi="宋体" w:cs="宋体"/>
                <w:kern w:val="0"/>
                <w:sz w:val="24"/>
                <w:szCs w:val="24"/>
              </w:rPr>
            </w:pPr>
          </w:p>
        </w:tc>
        <w:tc>
          <w:tcPr>
            <w:tcW w:w="1535"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1100℃烘后</w:t>
            </w:r>
          </w:p>
        </w:tc>
        <w:tc>
          <w:tcPr>
            <w:tcW w:w="789"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Mpa</w:t>
            </w:r>
          </w:p>
        </w:tc>
        <w:tc>
          <w:tcPr>
            <w:tcW w:w="1803"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≥18</w:t>
            </w:r>
          </w:p>
        </w:tc>
        <w:tc>
          <w:tcPr>
            <w:tcW w:w="1630"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≥12</w:t>
            </w:r>
          </w:p>
        </w:tc>
        <w:tc>
          <w:tcPr>
            <w:tcW w:w="1808" w:type="dxa"/>
            <w:tcBorders>
              <w:top w:val="nil"/>
              <w:left w:val="nil"/>
              <w:bottom w:val="single" w:sz="4" w:space="0" w:color="auto"/>
              <w:right w:val="single" w:sz="12"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≥11</w:t>
            </w:r>
          </w:p>
        </w:tc>
      </w:tr>
      <w:tr w:rsidR="00013CE1" w:rsidRPr="00CF1C27">
        <w:trPr>
          <w:trHeight w:val="567"/>
          <w:jc w:val="center"/>
        </w:trPr>
        <w:tc>
          <w:tcPr>
            <w:tcW w:w="2773" w:type="dxa"/>
            <w:gridSpan w:val="2"/>
            <w:tcBorders>
              <w:top w:val="single" w:sz="4" w:space="0" w:color="auto"/>
              <w:left w:val="single" w:sz="12" w:space="0" w:color="auto"/>
              <w:bottom w:val="single" w:sz="4" w:space="0" w:color="auto"/>
              <w:right w:val="single" w:sz="4" w:space="0" w:color="auto"/>
            </w:tcBorders>
            <w:vAlign w:val="bottom"/>
          </w:tcPr>
          <w:p w:rsidR="00904587" w:rsidRPr="00CF1C27" w:rsidRDefault="00904587" w:rsidP="00904587">
            <w:pPr>
              <w:keepNext/>
              <w:widowControl/>
              <w:jc w:val="center"/>
              <w:rPr>
                <w:rFonts w:ascii="宋体" w:hAnsi="宋体" w:cs="宋体"/>
                <w:kern w:val="0"/>
                <w:sz w:val="24"/>
                <w:szCs w:val="24"/>
              </w:rPr>
            </w:pPr>
            <w:r w:rsidRPr="00CF1C27">
              <w:rPr>
                <w:rFonts w:ascii="宋体" w:hAnsi="宋体" w:cs="宋体" w:hint="eastAsia"/>
                <w:kern w:val="0"/>
                <w:sz w:val="24"/>
                <w:szCs w:val="24"/>
              </w:rPr>
              <w:t>重烧线变化率            (1100℃×3h)</w:t>
            </w:r>
          </w:p>
        </w:tc>
        <w:tc>
          <w:tcPr>
            <w:tcW w:w="789" w:type="dxa"/>
            <w:tcBorders>
              <w:top w:val="nil"/>
              <w:left w:val="nil"/>
              <w:bottom w:val="single" w:sz="4" w:space="0" w:color="auto"/>
              <w:right w:val="single" w:sz="4" w:space="0" w:color="auto"/>
            </w:tcBorders>
            <w:vAlign w:val="bottom"/>
          </w:tcPr>
          <w:p w:rsidR="00904587" w:rsidRPr="00CF1C27" w:rsidRDefault="00904587" w:rsidP="00904587">
            <w:pPr>
              <w:keepNext/>
              <w:widowControl/>
              <w:jc w:val="center"/>
              <w:rPr>
                <w:rFonts w:ascii="宋体" w:hAnsi="宋体" w:cs="宋体"/>
                <w:kern w:val="0"/>
                <w:sz w:val="24"/>
                <w:szCs w:val="24"/>
              </w:rPr>
            </w:pPr>
            <w:r w:rsidRPr="00CF1C27">
              <w:rPr>
                <w:rFonts w:ascii="宋体" w:hAnsi="宋体" w:cs="宋体" w:hint="eastAsia"/>
                <w:kern w:val="0"/>
                <w:sz w:val="24"/>
                <w:szCs w:val="24"/>
              </w:rPr>
              <w:t>%</w:t>
            </w:r>
          </w:p>
        </w:tc>
        <w:tc>
          <w:tcPr>
            <w:tcW w:w="1803" w:type="dxa"/>
            <w:tcBorders>
              <w:top w:val="nil"/>
              <w:left w:val="nil"/>
              <w:bottom w:val="single" w:sz="4" w:space="0" w:color="auto"/>
              <w:right w:val="single" w:sz="4" w:space="0" w:color="auto"/>
            </w:tcBorders>
            <w:vAlign w:val="bottom"/>
          </w:tcPr>
          <w:p w:rsidR="00904587" w:rsidRPr="00CF1C27" w:rsidRDefault="00904587" w:rsidP="00904587">
            <w:pPr>
              <w:keepNext/>
              <w:widowControl/>
              <w:jc w:val="center"/>
              <w:rPr>
                <w:rFonts w:ascii="宋体" w:hAnsi="宋体" w:cs="宋体"/>
                <w:kern w:val="0"/>
                <w:sz w:val="24"/>
                <w:szCs w:val="24"/>
              </w:rPr>
            </w:pPr>
            <w:r w:rsidRPr="00CF1C27">
              <w:rPr>
                <w:rFonts w:ascii="宋体" w:hAnsi="宋体" w:cs="宋体" w:hint="eastAsia"/>
                <w:kern w:val="0"/>
                <w:sz w:val="24"/>
                <w:szCs w:val="24"/>
              </w:rPr>
              <w:t>0.3</w:t>
            </w:r>
          </w:p>
        </w:tc>
        <w:tc>
          <w:tcPr>
            <w:tcW w:w="1630" w:type="dxa"/>
            <w:tcBorders>
              <w:top w:val="nil"/>
              <w:left w:val="nil"/>
              <w:bottom w:val="single" w:sz="4" w:space="0" w:color="auto"/>
              <w:right w:val="single" w:sz="4" w:space="0" w:color="auto"/>
            </w:tcBorders>
            <w:vAlign w:val="bottom"/>
          </w:tcPr>
          <w:p w:rsidR="00904587" w:rsidRPr="00CF1C27" w:rsidRDefault="00904587" w:rsidP="00904587">
            <w:pPr>
              <w:keepNext/>
              <w:widowControl/>
              <w:jc w:val="center"/>
              <w:rPr>
                <w:rFonts w:ascii="宋体" w:hAnsi="宋体" w:cs="宋体"/>
                <w:kern w:val="0"/>
                <w:sz w:val="24"/>
                <w:szCs w:val="24"/>
              </w:rPr>
            </w:pPr>
            <w:r w:rsidRPr="00CF1C27">
              <w:rPr>
                <w:rFonts w:ascii="宋体" w:hAnsi="宋体" w:cs="宋体" w:hint="eastAsia"/>
                <w:kern w:val="0"/>
                <w:sz w:val="24"/>
                <w:szCs w:val="24"/>
              </w:rPr>
              <w:t>0.3</w:t>
            </w:r>
          </w:p>
        </w:tc>
        <w:tc>
          <w:tcPr>
            <w:tcW w:w="1808" w:type="dxa"/>
            <w:tcBorders>
              <w:top w:val="nil"/>
              <w:left w:val="nil"/>
              <w:bottom w:val="single" w:sz="4" w:space="0" w:color="auto"/>
              <w:right w:val="single" w:sz="12" w:space="0" w:color="auto"/>
            </w:tcBorders>
            <w:vAlign w:val="bottom"/>
          </w:tcPr>
          <w:p w:rsidR="00904587" w:rsidRPr="00CF1C27" w:rsidRDefault="00904587" w:rsidP="00904587">
            <w:pPr>
              <w:keepNext/>
              <w:widowControl/>
              <w:jc w:val="center"/>
              <w:rPr>
                <w:rFonts w:ascii="宋体" w:hAnsi="宋体" w:cs="宋体"/>
                <w:kern w:val="0"/>
                <w:sz w:val="24"/>
                <w:szCs w:val="24"/>
              </w:rPr>
            </w:pPr>
            <w:r w:rsidRPr="00CF1C27">
              <w:rPr>
                <w:rFonts w:ascii="宋体" w:hAnsi="宋体" w:cs="宋体" w:hint="eastAsia"/>
                <w:kern w:val="0"/>
                <w:sz w:val="24"/>
                <w:szCs w:val="24"/>
              </w:rPr>
              <w:t>0.2</w:t>
            </w:r>
          </w:p>
        </w:tc>
      </w:tr>
      <w:tr w:rsidR="00013CE1" w:rsidRPr="00CF1C27">
        <w:trPr>
          <w:trHeight w:val="567"/>
          <w:jc w:val="center"/>
        </w:trPr>
        <w:tc>
          <w:tcPr>
            <w:tcW w:w="2773" w:type="dxa"/>
            <w:gridSpan w:val="2"/>
            <w:tcBorders>
              <w:top w:val="single" w:sz="4" w:space="0" w:color="auto"/>
              <w:left w:val="single" w:sz="12" w:space="0" w:color="auto"/>
              <w:bottom w:val="single" w:sz="4" w:space="0" w:color="auto"/>
              <w:right w:val="single" w:sz="4" w:space="0" w:color="auto"/>
            </w:tcBorders>
            <w:vAlign w:val="bottom"/>
          </w:tcPr>
          <w:p w:rsidR="00904587" w:rsidRPr="00CF1C27" w:rsidRDefault="00904587" w:rsidP="00904587">
            <w:pPr>
              <w:keepNext/>
              <w:widowControl/>
              <w:jc w:val="center"/>
              <w:rPr>
                <w:rFonts w:ascii="宋体" w:hAnsi="宋体" w:cs="宋体"/>
                <w:kern w:val="0"/>
                <w:sz w:val="24"/>
                <w:szCs w:val="24"/>
              </w:rPr>
            </w:pPr>
            <w:r w:rsidRPr="00CF1C27">
              <w:rPr>
                <w:rFonts w:ascii="宋体" w:hAnsi="宋体" w:cs="宋体" w:hint="eastAsia"/>
                <w:kern w:val="0"/>
                <w:sz w:val="24"/>
                <w:szCs w:val="24"/>
              </w:rPr>
              <w:t>热震稳定性              (1100℃，风冷)</w:t>
            </w:r>
          </w:p>
        </w:tc>
        <w:tc>
          <w:tcPr>
            <w:tcW w:w="789" w:type="dxa"/>
            <w:tcBorders>
              <w:top w:val="nil"/>
              <w:left w:val="nil"/>
              <w:bottom w:val="single" w:sz="4" w:space="0" w:color="auto"/>
              <w:right w:val="single" w:sz="4" w:space="0" w:color="auto"/>
            </w:tcBorders>
            <w:vAlign w:val="bottom"/>
          </w:tcPr>
          <w:p w:rsidR="00904587" w:rsidRPr="00CF1C27" w:rsidRDefault="00904587" w:rsidP="00904587">
            <w:pPr>
              <w:keepNext/>
              <w:widowControl/>
              <w:jc w:val="center"/>
              <w:rPr>
                <w:rFonts w:ascii="宋体" w:hAnsi="宋体" w:cs="宋体"/>
                <w:kern w:val="0"/>
                <w:sz w:val="24"/>
                <w:szCs w:val="24"/>
              </w:rPr>
            </w:pPr>
            <w:r w:rsidRPr="00CF1C27">
              <w:rPr>
                <w:rFonts w:ascii="宋体" w:hAnsi="宋体" w:cs="宋体" w:hint="eastAsia"/>
                <w:kern w:val="0"/>
                <w:sz w:val="24"/>
                <w:szCs w:val="24"/>
              </w:rPr>
              <w:t>次</w:t>
            </w:r>
          </w:p>
        </w:tc>
        <w:tc>
          <w:tcPr>
            <w:tcW w:w="1803" w:type="dxa"/>
            <w:tcBorders>
              <w:top w:val="nil"/>
              <w:left w:val="nil"/>
              <w:bottom w:val="single" w:sz="4" w:space="0" w:color="auto"/>
              <w:right w:val="single" w:sz="4" w:space="0" w:color="auto"/>
            </w:tcBorders>
            <w:vAlign w:val="bottom"/>
          </w:tcPr>
          <w:p w:rsidR="00904587" w:rsidRPr="00CF1C27" w:rsidRDefault="00904587" w:rsidP="00904587">
            <w:pPr>
              <w:keepNext/>
              <w:widowControl/>
              <w:jc w:val="center"/>
              <w:rPr>
                <w:rFonts w:ascii="宋体" w:hAnsi="宋体" w:cs="宋体"/>
                <w:kern w:val="0"/>
                <w:sz w:val="24"/>
                <w:szCs w:val="24"/>
              </w:rPr>
            </w:pPr>
            <w:r w:rsidRPr="00CF1C27">
              <w:rPr>
                <w:rFonts w:ascii="宋体" w:hAnsi="宋体" w:cs="宋体" w:hint="eastAsia"/>
                <w:kern w:val="0"/>
                <w:sz w:val="24"/>
                <w:szCs w:val="24"/>
              </w:rPr>
              <w:t>≥40</w:t>
            </w:r>
          </w:p>
        </w:tc>
        <w:tc>
          <w:tcPr>
            <w:tcW w:w="1630" w:type="dxa"/>
            <w:tcBorders>
              <w:top w:val="nil"/>
              <w:left w:val="nil"/>
              <w:bottom w:val="single" w:sz="4" w:space="0" w:color="auto"/>
              <w:right w:val="single" w:sz="4" w:space="0" w:color="auto"/>
            </w:tcBorders>
            <w:vAlign w:val="bottom"/>
          </w:tcPr>
          <w:p w:rsidR="00904587" w:rsidRPr="00CF1C27" w:rsidRDefault="00904587" w:rsidP="00904587">
            <w:pPr>
              <w:keepNext/>
              <w:widowControl/>
              <w:jc w:val="center"/>
              <w:rPr>
                <w:rFonts w:ascii="宋体" w:hAnsi="宋体" w:cs="宋体"/>
                <w:kern w:val="0"/>
                <w:sz w:val="24"/>
                <w:szCs w:val="24"/>
              </w:rPr>
            </w:pPr>
            <w:r w:rsidRPr="00CF1C27">
              <w:rPr>
                <w:rFonts w:ascii="宋体" w:hAnsi="宋体" w:cs="宋体" w:hint="eastAsia"/>
                <w:kern w:val="0"/>
                <w:sz w:val="24"/>
                <w:szCs w:val="24"/>
              </w:rPr>
              <w:t>≥40</w:t>
            </w:r>
          </w:p>
        </w:tc>
        <w:tc>
          <w:tcPr>
            <w:tcW w:w="1808" w:type="dxa"/>
            <w:tcBorders>
              <w:top w:val="nil"/>
              <w:left w:val="nil"/>
              <w:bottom w:val="single" w:sz="4" w:space="0" w:color="auto"/>
              <w:right w:val="single" w:sz="12" w:space="0" w:color="auto"/>
            </w:tcBorders>
            <w:vAlign w:val="bottom"/>
          </w:tcPr>
          <w:p w:rsidR="00904587" w:rsidRPr="00CF1C27" w:rsidRDefault="00904587" w:rsidP="00904587">
            <w:pPr>
              <w:keepNext/>
              <w:widowControl/>
              <w:jc w:val="center"/>
              <w:rPr>
                <w:rFonts w:ascii="宋体" w:hAnsi="宋体" w:cs="宋体"/>
                <w:kern w:val="0"/>
                <w:sz w:val="24"/>
                <w:szCs w:val="24"/>
              </w:rPr>
            </w:pPr>
            <w:r w:rsidRPr="00CF1C27">
              <w:rPr>
                <w:rFonts w:ascii="宋体" w:hAnsi="宋体" w:cs="宋体" w:hint="eastAsia"/>
                <w:kern w:val="0"/>
                <w:sz w:val="24"/>
                <w:szCs w:val="24"/>
              </w:rPr>
              <w:t>≥40</w:t>
            </w:r>
          </w:p>
        </w:tc>
      </w:tr>
      <w:tr w:rsidR="00013CE1" w:rsidRPr="00CF1C27">
        <w:trPr>
          <w:trHeight w:val="240"/>
          <w:jc w:val="center"/>
        </w:trPr>
        <w:tc>
          <w:tcPr>
            <w:tcW w:w="2773" w:type="dxa"/>
            <w:gridSpan w:val="2"/>
            <w:tcBorders>
              <w:top w:val="single" w:sz="4" w:space="0" w:color="auto"/>
              <w:left w:val="single" w:sz="12" w:space="0" w:color="auto"/>
              <w:bottom w:val="single" w:sz="4" w:space="0" w:color="auto"/>
              <w:right w:val="single" w:sz="4" w:space="0" w:color="auto"/>
            </w:tcBorders>
            <w:vAlign w:val="bottom"/>
          </w:tcPr>
          <w:p w:rsidR="00904587" w:rsidRPr="00CF1C27" w:rsidRDefault="00904587" w:rsidP="00904587">
            <w:pPr>
              <w:keepNext/>
              <w:widowControl/>
              <w:jc w:val="center"/>
              <w:rPr>
                <w:rFonts w:ascii="宋体" w:hAnsi="宋体" w:cs="宋体"/>
                <w:kern w:val="0"/>
                <w:sz w:val="24"/>
                <w:szCs w:val="24"/>
              </w:rPr>
            </w:pPr>
            <w:r w:rsidRPr="00CF1C27">
              <w:rPr>
                <w:rFonts w:ascii="宋体" w:hAnsi="宋体" w:cs="宋体" w:hint="eastAsia"/>
                <w:kern w:val="0"/>
                <w:sz w:val="24"/>
                <w:szCs w:val="24"/>
              </w:rPr>
              <w:t>抗磨损性</w:t>
            </w:r>
          </w:p>
        </w:tc>
        <w:tc>
          <w:tcPr>
            <w:tcW w:w="789" w:type="dxa"/>
            <w:tcBorders>
              <w:top w:val="nil"/>
              <w:left w:val="nil"/>
              <w:bottom w:val="single" w:sz="4" w:space="0" w:color="auto"/>
              <w:right w:val="single" w:sz="4" w:space="0" w:color="auto"/>
            </w:tcBorders>
            <w:vAlign w:val="bottom"/>
          </w:tcPr>
          <w:p w:rsidR="00904587" w:rsidRPr="00CF1C27" w:rsidRDefault="00904587" w:rsidP="00904587">
            <w:pPr>
              <w:keepNext/>
              <w:widowControl/>
              <w:jc w:val="center"/>
              <w:rPr>
                <w:rFonts w:ascii="宋体" w:hAnsi="宋体" w:cs="宋体"/>
                <w:kern w:val="0"/>
                <w:sz w:val="24"/>
                <w:szCs w:val="24"/>
              </w:rPr>
            </w:pPr>
            <w:r w:rsidRPr="00CF1C27">
              <w:rPr>
                <w:rFonts w:ascii="宋体" w:hAnsi="宋体" w:cs="宋体" w:hint="eastAsia"/>
                <w:kern w:val="0"/>
                <w:sz w:val="24"/>
                <w:szCs w:val="24"/>
              </w:rPr>
              <w:t>cc</w:t>
            </w:r>
          </w:p>
        </w:tc>
        <w:tc>
          <w:tcPr>
            <w:tcW w:w="1803" w:type="dxa"/>
            <w:tcBorders>
              <w:top w:val="nil"/>
              <w:left w:val="nil"/>
              <w:bottom w:val="single" w:sz="4" w:space="0" w:color="auto"/>
              <w:right w:val="single" w:sz="4" w:space="0" w:color="auto"/>
            </w:tcBorders>
            <w:vAlign w:val="bottom"/>
          </w:tcPr>
          <w:p w:rsidR="00904587" w:rsidRPr="00CF1C27" w:rsidRDefault="00904587" w:rsidP="00904587">
            <w:pPr>
              <w:keepNext/>
              <w:widowControl/>
              <w:jc w:val="center"/>
              <w:rPr>
                <w:rFonts w:ascii="宋体" w:hAnsi="宋体" w:cs="宋体"/>
                <w:kern w:val="0"/>
                <w:sz w:val="24"/>
                <w:szCs w:val="24"/>
              </w:rPr>
            </w:pPr>
            <w:r w:rsidRPr="00CF1C27">
              <w:rPr>
                <w:rFonts w:ascii="宋体" w:hAnsi="宋体" w:cs="宋体" w:hint="eastAsia"/>
                <w:kern w:val="0"/>
                <w:sz w:val="24"/>
                <w:szCs w:val="24"/>
              </w:rPr>
              <w:t>≤6</w:t>
            </w:r>
          </w:p>
        </w:tc>
        <w:tc>
          <w:tcPr>
            <w:tcW w:w="1630" w:type="dxa"/>
            <w:tcBorders>
              <w:top w:val="nil"/>
              <w:left w:val="nil"/>
              <w:bottom w:val="single" w:sz="4" w:space="0" w:color="auto"/>
              <w:right w:val="single" w:sz="4" w:space="0" w:color="auto"/>
            </w:tcBorders>
            <w:vAlign w:val="bottom"/>
          </w:tcPr>
          <w:p w:rsidR="00904587" w:rsidRPr="00CF1C27" w:rsidRDefault="00904587" w:rsidP="00904587">
            <w:pPr>
              <w:keepNext/>
              <w:widowControl/>
              <w:jc w:val="center"/>
              <w:rPr>
                <w:rFonts w:ascii="宋体" w:hAnsi="宋体" w:cs="宋体"/>
                <w:kern w:val="0"/>
                <w:sz w:val="24"/>
                <w:szCs w:val="24"/>
              </w:rPr>
            </w:pPr>
            <w:r w:rsidRPr="00CF1C27">
              <w:rPr>
                <w:rFonts w:ascii="宋体" w:hAnsi="宋体" w:cs="宋体" w:hint="eastAsia"/>
                <w:kern w:val="0"/>
                <w:sz w:val="24"/>
                <w:szCs w:val="24"/>
              </w:rPr>
              <w:t>≤7</w:t>
            </w:r>
          </w:p>
        </w:tc>
        <w:tc>
          <w:tcPr>
            <w:tcW w:w="1808" w:type="dxa"/>
            <w:tcBorders>
              <w:top w:val="nil"/>
              <w:left w:val="nil"/>
              <w:bottom w:val="single" w:sz="4" w:space="0" w:color="auto"/>
              <w:right w:val="single" w:sz="12" w:space="0" w:color="auto"/>
            </w:tcBorders>
            <w:vAlign w:val="bottom"/>
          </w:tcPr>
          <w:p w:rsidR="00904587" w:rsidRPr="00CF1C27" w:rsidRDefault="00904587" w:rsidP="00904587">
            <w:pPr>
              <w:keepNext/>
              <w:widowControl/>
              <w:jc w:val="center"/>
              <w:rPr>
                <w:rFonts w:ascii="宋体" w:hAnsi="宋体" w:cs="宋体"/>
                <w:kern w:val="0"/>
                <w:sz w:val="24"/>
                <w:szCs w:val="24"/>
              </w:rPr>
            </w:pPr>
            <w:r w:rsidRPr="00CF1C27">
              <w:rPr>
                <w:rFonts w:ascii="宋体" w:hAnsi="宋体" w:cs="宋体" w:hint="eastAsia"/>
                <w:kern w:val="0"/>
                <w:sz w:val="24"/>
                <w:szCs w:val="24"/>
              </w:rPr>
              <w:t>≤8</w:t>
            </w:r>
          </w:p>
        </w:tc>
      </w:tr>
      <w:tr w:rsidR="00013CE1" w:rsidRPr="00CF1C27">
        <w:trPr>
          <w:trHeight w:val="425"/>
          <w:jc w:val="center"/>
        </w:trPr>
        <w:tc>
          <w:tcPr>
            <w:tcW w:w="2773" w:type="dxa"/>
            <w:gridSpan w:val="2"/>
            <w:tcBorders>
              <w:top w:val="single" w:sz="4" w:space="0" w:color="auto"/>
              <w:left w:val="single" w:sz="12" w:space="0" w:color="auto"/>
              <w:bottom w:val="single" w:sz="12" w:space="0" w:color="auto"/>
              <w:right w:val="single" w:sz="4" w:space="0" w:color="auto"/>
            </w:tcBorders>
            <w:vAlign w:val="center"/>
          </w:tcPr>
          <w:p w:rsidR="00904587" w:rsidRPr="00CF1C27" w:rsidRDefault="00904587" w:rsidP="00904587">
            <w:pPr>
              <w:keepNext/>
              <w:widowControl/>
              <w:jc w:val="center"/>
              <w:rPr>
                <w:rFonts w:ascii="宋体" w:hAnsi="宋体" w:cs="宋体"/>
                <w:kern w:val="0"/>
                <w:sz w:val="24"/>
                <w:szCs w:val="24"/>
              </w:rPr>
            </w:pPr>
            <w:r w:rsidRPr="00CF1C27">
              <w:rPr>
                <w:rFonts w:ascii="宋体" w:hAnsi="宋体" w:cs="宋体" w:hint="eastAsia"/>
                <w:kern w:val="0"/>
                <w:sz w:val="24"/>
                <w:szCs w:val="24"/>
              </w:rPr>
              <w:t>使用部位</w:t>
            </w:r>
          </w:p>
        </w:tc>
        <w:tc>
          <w:tcPr>
            <w:tcW w:w="789" w:type="dxa"/>
            <w:tcBorders>
              <w:top w:val="nil"/>
              <w:left w:val="nil"/>
              <w:bottom w:val="single" w:sz="12" w:space="0" w:color="auto"/>
              <w:right w:val="single" w:sz="4" w:space="0" w:color="auto"/>
            </w:tcBorders>
            <w:vAlign w:val="center"/>
          </w:tcPr>
          <w:p w:rsidR="00904587" w:rsidRPr="00CF1C27" w:rsidRDefault="00904587" w:rsidP="00904587">
            <w:pPr>
              <w:keepNext/>
              <w:widowControl/>
              <w:jc w:val="center"/>
              <w:rPr>
                <w:rFonts w:ascii="宋体" w:hAnsi="宋体" w:cs="宋体"/>
                <w:kern w:val="0"/>
                <w:sz w:val="24"/>
                <w:szCs w:val="24"/>
              </w:rPr>
            </w:pPr>
          </w:p>
        </w:tc>
        <w:tc>
          <w:tcPr>
            <w:tcW w:w="1803" w:type="dxa"/>
            <w:tcBorders>
              <w:top w:val="nil"/>
              <w:left w:val="nil"/>
              <w:bottom w:val="single" w:sz="12" w:space="0" w:color="auto"/>
              <w:right w:val="single" w:sz="4" w:space="0" w:color="auto"/>
            </w:tcBorders>
            <w:vAlign w:val="center"/>
          </w:tcPr>
          <w:p w:rsidR="00904587" w:rsidRPr="00CF1C27" w:rsidRDefault="00904587" w:rsidP="00904587">
            <w:pPr>
              <w:keepNext/>
              <w:widowControl/>
              <w:jc w:val="center"/>
              <w:rPr>
                <w:rFonts w:ascii="宋体" w:hAnsi="宋体" w:cs="宋体"/>
                <w:kern w:val="0"/>
                <w:sz w:val="24"/>
                <w:szCs w:val="24"/>
              </w:rPr>
            </w:pPr>
            <w:r w:rsidRPr="00CF1C27">
              <w:rPr>
                <w:rFonts w:ascii="宋体" w:hAnsi="宋体" w:cs="宋体" w:hint="eastAsia"/>
                <w:kern w:val="0"/>
                <w:sz w:val="24"/>
                <w:szCs w:val="24"/>
              </w:rPr>
              <w:t>炉膛密相区</w:t>
            </w:r>
          </w:p>
          <w:p w:rsidR="00904587" w:rsidRPr="00CF1C27" w:rsidRDefault="00904587" w:rsidP="00904587">
            <w:pPr>
              <w:keepNext/>
              <w:widowControl/>
              <w:jc w:val="center"/>
              <w:rPr>
                <w:rFonts w:ascii="宋体" w:hAnsi="宋体" w:cs="宋体"/>
                <w:kern w:val="0"/>
                <w:sz w:val="24"/>
                <w:szCs w:val="24"/>
              </w:rPr>
            </w:pPr>
            <w:r w:rsidRPr="00CF1C27">
              <w:rPr>
                <w:rFonts w:ascii="宋体" w:hAnsi="宋体" w:cs="宋体" w:hint="eastAsia"/>
                <w:kern w:val="0"/>
                <w:sz w:val="24"/>
                <w:szCs w:val="24"/>
              </w:rPr>
              <w:t>各类门孔</w:t>
            </w:r>
          </w:p>
        </w:tc>
        <w:tc>
          <w:tcPr>
            <w:tcW w:w="1630" w:type="dxa"/>
            <w:tcBorders>
              <w:top w:val="nil"/>
              <w:left w:val="nil"/>
              <w:bottom w:val="single" w:sz="12" w:space="0" w:color="auto"/>
              <w:right w:val="single" w:sz="4" w:space="0" w:color="auto"/>
            </w:tcBorders>
            <w:vAlign w:val="center"/>
          </w:tcPr>
          <w:p w:rsidR="00904587" w:rsidRPr="00CF1C27" w:rsidRDefault="00904587" w:rsidP="00904587">
            <w:pPr>
              <w:keepNext/>
              <w:widowControl/>
              <w:jc w:val="center"/>
              <w:rPr>
                <w:rFonts w:ascii="宋体" w:hAnsi="宋体" w:cs="宋体"/>
                <w:kern w:val="0"/>
                <w:sz w:val="24"/>
                <w:szCs w:val="24"/>
              </w:rPr>
            </w:pPr>
            <w:r w:rsidRPr="00CF1C27">
              <w:rPr>
                <w:rFonts w:ascii="宋体" w:hAnsi="宋体" w:cs="宋体" w:hint="eastAsia"/>
                <w:kern w:val="0"/>
                <w:sz w:val="24"/>
                <w:szCs w:val="24"/>
              </w:rPr>
              <w:t>分离器</w:t>
            </w:r>
          </w:p>
        </w:tc>
        <w:tc>
          <w:tcPr>
            <w:tcW w:w="1808" w:type="dxa"/>
            <w:tcBorders>
              <w:top w:val="nil"/>
              <w:left w:val="nil"/>
              <w:bottom w:val="single" w:sz="12" w:space="0" w:color="auto"/>
              <w:right w:val="single" w:sz="12" w:space="0" w:color="auto"/>
            </w:tcBorders>
            <w:vAlign w:val="center"/>
          </w:tcPr>
          <w:p w:rsidR="00904587" w:rsidRPr="00CF1C27" w:rsidRDefault="00904587" w:rsidP="00904587">
            <w:pPr>
              <w:keepNext/>
              <w:widowControl/>
              <w:jc w:val="center"/>
              <w:rPr>
                <w:rFonts w:ascii="宋体" w:hAnsi="宋体" w:cs="宋体"/>
                <w:kern w:val="0"/>
                <w:sz w:val="24"/>
                <w:szCs w:val="24"/>
              </w:rPr>
            </w:pPr>
            <w:r w:rsidRPr="00CF1C27">
              <w:rPr>
                <w:rFonts w:ascii="宋体" w:hAnsi="宋体" w:cs="宋体" w:hint="eastAsia"/>
                <w:kern w:val="0"/>
                <w:sz w:val="24"/>
                <w:szCs w:val="24"/>
              </w:rPr>
              <w:t>旋风筒出口烟道返料装置</w:t>
            </w:r>
          </w:p>
        </w:tc>
      </w:tr>
    </w:tbl>
    <w:p w:rsidR="00AB3027" w:rsidRPr="00CF1C27" w:rsidRDefault="008B1262">
      <w:pPr>
        <w:keepNext/>
        <w:keepLines/>
        <w:numPr>
          <w:ilvl w:val="3"/>
          <w:numId w:val="4"/>
        </w:numPr>
        <w:spacing w:beforeLines="50" w:before="156"/>
        <w:outlineLvl w:val="0"/>
        <w:rPr>
          <w:rFonts w:ascii="宋体" w:hAnsi="宋体"/>
          <w:kern w:val="44"/>
          <w:sz w:val="24"/>
          <w:szCs w:val="24"/>
        </w:rPr>
      </w:pPr>
      <w:r w:rsidRPr="00CF1C27">
        <w:rPr>
          <w:rFonts w:ascii="宋体" w:hAnsi="宋体" w:hint="eastAsia"/>
          <w:kern w:val="44"/>
          <w:sz w:val="24"/>
          <w:szCs w:val="24"/>
        </w:rPr>
        <w:t>不定型隔热保温材料理化指标：</w:t>
      </w:r>
    </w:p>
    <w:tbl>
      <w:tblPr>
        <w:tblW w:w="87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351"/>
        <w:gridCol w:w="1488"/>
        <w:gridCol w:w="1162"/>
        <w:gridCol w:w="1910"/>
        <w:gridCol w:w="1868"/>
      </w:tblGrid>
      <w:tr w:rsidR="00013CE1" w:rsidRPr="00CF1C27">
        <w:trPr>
          <w:trHeight w:val="454"/>
          <w:tblHeader/>
          <w:jc w:val="center"/>
        </w:trPr>
        <w:tc>
          <w:tcPr>
            <w:tcW w:w="3839" w:type="dxa"/>
            <w:gridSpan w:val="2"/>
            <w:tcBorders>
              <w:tl2br w:val="single" w:sz="2" w:space="0" w:color="auto"/>
            </w:tcBorders>
            <w:vAlign w:val="center"/>
          </w:tcPr>
          <w:p w:rsidR="00AB3027" w:rsidRPr="00CF1C27" w:rsidRDefault="008B1262">
            <w:pPr>
              <w:keepNext/>
              <w:tabs>
                <w:tab w:val="left" w:pos="2432"/>
              </w:tabs>
              <w:autoSpaceDE w:val="0"/>
              <w:autoSpaceDN w:val="0"/>
              <w:ind w:firstLineChars="900" w:firstLine="2168"/>
              <w:rPr>
                <w:rFonts w:ascii="宋体" w:hAnsi="宋体"/>
                <w:b/>
                <w:sz w:val="24"/>
                <w:szCs w:val="24"/>
              </w:rPr>
            </w:pPr>
            <w:r w:rsidRPr="00CF1C27">
              <w:rPr>
                <w:rFonts w:ascii="宋体" w:hAnsi="宋体" w:hint="eastAsia"/>
                <w:b/>
                <w:sz w:val="24"/>
                <w:szCs w:val="24"/>
              </w:rPr>
              <w:t>名 称</w:t>
            </w:r>
          </w:p>
          <w:p w:rsidR="00AB3027" w:rsidRPr="00CF1C27" w:rsidRDefault="008B1262">
            <w:pPr>
              <w:keepNext/>
              <w:tabs>
                <w:tab w:val="left" w:pos="2432"/>
              </w:tabs>
              <w:autoSpaceDE w:val="0"/>
              <w:autoSpaceDN w:val="0"/>
              <w:rPr>
                <w:rFonts w:ascii="宋体" w:hAnsi="宋体"/>
                <w:b/>
                <w:sz w:val="24"/>
                <w:szCs w:val="24"/>
              </w:rPr>
            </w:pPr>
            <w:r w:rsidRPr="00CF1C27">
              <w:rPr>
                <w:rFonts w:ascii="宋体" w:hAnsi="宋体" w:hint="eastAsia"/>
                <w:b/>
                <w:sz w:val="24"/>
                <w:szCs w:val="24"/>
              </w:rPr>
              <w:t xml:space="preserve">项 目 </w:t>
            </w:r>
          </w:p>
        </w:tc>
        <w:tc>
          <w:tcPr>
            <w:tcW w:w="1162" w:type="dxa"/>
            <w:vAlign w:val="center"/>
          </w:tcPr>
          <w:p w:rsidR="00AB3027" w:rsidRPr="00CF1C27" w:rsidRDefault="008B1262">
            <w:pPr>
              <w:keepNext/>
              <w:tabs>
                <w:tab w:val="left" w:pos="2432"/>
              </w:tabs>
              <w:autoSpaceDE w:val="0"/>
              <w:autoSpaceDN w:val="0"/>
              <w:jc w:val="center"/>
              <w:rPr>
                <w:rFonts w:ascii="宋体" w:hAnsi="宋体"/>
                <w:b/>
                <w:sz w:val="24"/>
                <w:szCs w:val="24"/>
              </w:rPr>
            </w:pPr>
            <w:r w:rsidRPr="00CF1C27">
              <w:rPr>
                <w:rFonts w:ascii="宋体" w:hAnsi="宋体" w:hint="eastAsia"/>
                <w:b/>
                <w:sz w:val="24"/>
                <w:szCs w:val="24"/>
              </w:rPr>
              <w:t>单位</w:t>
            </w:r>
          </w:p>
        </w:tc>
        <w:tc>
          <w:tcPr>
            <w:tcW w:w="1910" w:type="dxa"/>
            <w:vAlign w:val="center"/>
          </w:tcPr>
          <w:p w:rsidR="00AB3027" w:rsidRPr="00CF1C27" w:rsidRDefault="008B1262">
            <w:pPr>
              <w:keepNext/>
              <w:tabs>
                <w:tab w:val="left" w:pos="2432"/>
              </w:tabs>
              <w:autoSpaceDE w:val="0"/>
              <w:autoSpaceDN w:val="0"/>
              <w:jc w:val="center"/>
              <w:rPr>
                <w:rFonts w:ascii="宋体" w:hAnsi="宋体"/>
                <w:b/>
                <w:sz w:val="24"/>
                <w:szCs w:val="24"/>
              </w:rPr>
            </w:pPr>
            <w:r w:rsidRPr="00CF1C27">
              <w:rPr>
                <w:rFonts w:ascii="宋体" w:hAnsi="宋体" w:hint="eastAsia"/>
                <w:b/>
                <w:sz w:val="24"/>
                <w:szCs w:val="24"/>
              </w:rPr>
              <w:t>轻质保温</w:t>
            </w:r>
          </w:p>
          <w:p w:rsidR="00AB3027" w:rsidRPr="00CF1C27" w:rsidRDefault="008B1262">
            <w:pPr>
              <w:keepNext/>
              <w:tabs>
                <w:tab w:val="left" w:pos="2432"/>
              </w:tabs>
              <w:autoSpaceDE w:val="0"/>
              <w:autoSpaceDN w:val="0"/>
              <w:jc w:val="center"/>
              <w:rPr>
                <w:rFonts w:ascii="宋体" w:hAnsi="宋体"/>
                <w:b/>
                <w:sz w:val="24"/>
                <w:szCs w:val="24"/>
              </w:rPr>
            </w:pPr>
            <w:r w:rsidRPr="00CF1C27">
              <w:rPr>
                <w:rFonts w:ascii="宋体" w:hAnsi="宋体" w:hint="eastAsia"/>
                <w:b/>
                <w:sz w:val="24"/>
                <w:szCs w:val="24"/>
              </w:rPr>
              <w:t>浇注料</w:t>
            </w:r>
          </w:p>
          <w:p w:rsidR="00AB3027" w:rsidRPr="00CF1C27" w:rsidRDefault="008B1262">
            <w:pPr>
              <w:keepNext/>
              <w:tabs>
                <w:tab w:val="left" w:pos="2432"/>
              </w:tabs>
              <w:autoSpaceDE w:val="0"/>
              <w:autoSpaceDN w:val="0"/>
              <w:jc w:val="center"/>
              <w:rPr>
                <w:rFonts w:ascii="宋体" w:hAnsi="宋体"/>
                <w:b/>
                <w:sz w:val="24"/>
                <w:szCs w:val="24"/>
              </w:rPr>
            </w:pPr>
            <w:r w:rsidRPr="00CF1C27">
              <w:rPr>
                <w:rFonts w:ascii="宋体" w:hAnsi="宋体" w:hint="eastAsia"/>
                <w:b/>
                <w:sz w:val="24"/>
                <w:szCs w:val="24"/>
              </w:rPr>
              <w:t>YG-QJ-10</w:t>
            </w:r>
          </w:p>
        </w:tc>
        <w:tc>
          <w:tcPr>
            <w:tcW w:w="1868" w:type="dxa"/>
            <w:vAlign w:val="center"/>
          </w:tcPr>
          <w:p w:rsidR="00AB3027" w:rsidRPr="00CF1C27" w:rsidRDefault="008B1262">
            <w:pPr>
              <w:keepNext/>
              <w:tabs>
                <w:tab w:val="left" w:pos="2432"/>
              </w:tabs>
              <w:autoSpaceDE w:val="0"/>
              <w:autoSpaceDN w:val="0"/>
              <w:jc w:val="center"/>
              <w:rPr>
                <w:rFonts w:ascii="宋体" w:hAnsi="宋体"/>
                <w:b/>
                <w:sz w:val="24"/>
                <w:szCs w:val="24"/>
              </w:rPr>
            </w:pPr>
            <w:r w:rsidRPr="00CF1C27">
              <w:rPr>
                <w:rFonts w:ascii="宋体" w:hAnsi="宋体" w:hint="eastAsia"/>
                <w:b/>
                <w:sz w:val="24"/>
                <w:szCs w:val="24"/>
              </w:rPr>
              <w:t>中质浇注料</w:t>
            </w:r>
          </w:p>
          <w:p w:rsidR="00AB3027" w:rsidRPr="00CF1C27" w:rsidRDefault="008B1262">
            <w:pPr>
              <w:keepNext/>
              <w:tabs>
                <w:tab w:val="left" w:pos="2432"/>
              </w:tabs>
              <w:autoSpaceDE w:val="0"/>
              <w:autoSpaceDN w:val="0"/>
              <w:jc w:val="center"/>
              <w:rPr>
                <w:rFonts w:ascii="宋体" w:hAnsi="宋体"/>
                <w:b/>
                <w:sz w:val="24"/>
                <w:szCs w:val="24"/>
              </w:rPr>
            </w:pPr>
            <w:r w:rsidRPr="00CF1C27">
              <w:rPr>
                <w:rFonts w:ascii="宋体" w:hAnsi="宋体" w:hint="eastAsia"/>
                <w:b/>
                <w:sz w:val="24"/>
                <w:szCs w:val="24"/>
              </w:rPr>
              <w:t>YG-ZJ-16</w:t>
            </w:r>
          </w:p>
        </w:tc>
      </w:tr>
      <w:tr w:rsidR="00013CE1" w:rsidRPr="00CF1C27">
        <w:trPr>
          <w:trHeight w:val="454"/>
          <w:jc w:val="center"/>
        </w:trPr>
        <w:tc>
          <w:tcPr>
            <w:tcW w:w="3839" w:type="dxa"/>
            <w:gridSpan w:val="2"/>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耐火度</w:t>
            </w:r>
          </w:p>
        </w:tc>
        <w:tc>
          <w:tcPr>
            <w:tcW w:w="1162"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w:t>
            </w:r>
          </w:p>
        </w:tc>
        <w:tc>
          <w:tcPr>
            <w:tcW w:w="1910"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w:t>
            </w:r>
            <w:r w:rsidRPr="00CF1C27">
              <w:rPr>
                <w:rFonts w:ascii="宋体" w:hAnsi="宋体"/>
                <w:sz w:val="24"/>
                <w:szCs w:val="24"/>
              </w:rPr>
              <w:t>1350</w:t>
            </w:r>
          </w:p>
        </w:tc>
        <w:tc>
          <w:tcPr>
            <w:tcW w:w="1868"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w:t>
            </w:r>
            <w:r w:rsidRPr="00CF1C27">
              <w:rPr>
                <w:rFonts w:ascii="宋体" w:hAnsi="宋体"/>
                <w:sz w:val="24"/>
                <w:szCs w:val="24"/>
              </w:rPr>
              <w:t>1400</w:t>
            </w:r>
          </w:p>
        </w:tc>
      </w:tr>
      <w:tr w:rsidR="00013CE1" w:rsidRPr="00CF1C27">
        <w:trPr>
          <w:trHeight w:val="454"/>
          <w:jc w:val="center"/>
        </w:trPr>
        <w:tc>
          <w:tcPr>
            <w:tcW w:w="3839" w:type="dxa"/>
            <w:gridSpan w:val="2"/>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体积密度</w:t>
            </w:r>
          </w:p>
        </w:tc>
        <w:tc>
          <w:tcPr>
            <w:tcW w:w="1162"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sz w:val="24"/>
                <w:szCs w:val="24"/>
              </w:rPr>
              <w:t>g/</w:t>
            </w:r>
            <w:r w:rsidRPr="00CF1C27">
              <w:rPr>
                <w:rFonts w:ascii="宋体" w:hAnsi="宋体" w:hint="eastAsia"/>
                <w:sz w:val="24"/>
                <w:szCs w:val="24"/>
              </w:rPr>
              <w:t>c</w:t>
            </w:r>
            <w:r w:rsidRPr="00CF1C27">
              <w:rPr>
                <w:rFonts w:ascii="宋体" w:hAnsi="宋体"/>
                <w:sz w:val="24"/>
                <w:szCs w:val="24"/>
              </w:rPr>
              <w:t>m</w:t>
            </w:r>
            <w:r w:rsidRPr="00CF1C27">
              <w:rPr>
                <w:rFonts w:ascii="宋体" w:hAnsi="宋体"/>
                <w:sz w:val="24"/>
                <w:szCs w:val="24"/>
                <w:vertAlign w:val="superscript"/>
              </w:rPr>
              <w:t>3</w:t>
            </w:r>
          </w:p>
        </w:tc>
        <w:tc>
          <w:tcPr>
            <w:tcW w:w="1910"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0.8</w:t>
            </w:r>
          </w:p>
        </w:tc>
        <w:tc>
          <w:tcPr>
            <w:tcW w:w="1868"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1.6</w:t>
            </w:r>
          </w:p>
        </w:tc>
      </w:tr>
      <w:tr w:rsidR="00013CE1" w:rsidRPr="00CF1C27">
        <w:trPr>
          <w:trHeight w:val="454"/>
          <w:jc w:val="center"/>
        </w:trPr>
        <w:tc>
          <w:tcPr>
            <w:tcW w:w="2351" w:type="dxa"/>
            <w:vMerge w:val="restart"/>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抗压强度</w:t>
            </w:r>
          </w:p>
        </w:tc>
        <w:tc>
          <w:tcPr>
            <w:tcW w:w="1488"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sz w:val="24"/>
                <w:szCs w:val="24"/>
              </w:rPr>
              <w:t>110</w:t>
            </w:r>
            <w:r w:rsidRPr="00CF1C27">
              <w:rPr>
                <w:rFonts w:ascii="宋体" w:hAnsi="宋体" w:hint="eastAsia"/>
                <w:sz w:val="24"/>
                <w:szCs w:val="24"/>
              </w:rPr>
              <w:t>℃烘后</w:t>
            </w:r>
          </w:p>
        </w:tc>
        <w:tc>
          <w:tcPr>
            <w:tcW w:w="1162"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sz w:val="24"/>
                <w:szCs w:val="24"/>
              </w:rPr>
              <w:t>Mpa</w:t>
            </w:r>
          </w:p>
        </w:tc>
        <w:tc>
          <w:tcPr>
            <w:tcW w:w="1910"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w:t>
            </w:r>
            <w:r w:rsidRPr="00CF1C27">
              <w:rPr>
                <w:rFonts w:ascii="宋体" w:hAnsi="宋体"/>
                <w:sz w:val="24"/>
                <w:szCs w:val="24"/>
              </w:rPr>
              <w:t>3</w:t>
            </w:r>
          </w:p>
        </w:tc>
        <w:tc>
          <w:tcPr>
            <w:tcW w:w="1868"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≥6</w:t>
            </w:r>
          </w:p>
        </w:tc>
      </w:tr>
      <w:tr w:rsidR="00013CE1" w:rsidRPr="00CF1C27">
        <w:trPr>
          <w:trHeight w:val="454"/>
          <w:jc w:val="center"/>
        </w:trPr>
        <w:tc>
          <w:tcPr>
            <w:tcW w:w="2351" w:type="dxa"/>
            <w:vMerge/>
            <w:vAlign w:val="center"/>
          </w:tcPr>
          <w:p w:rsidR="00AB3027" w:rsidRPr="00CF1C27" w:rsidRDefault="00AB3027">
            <w:pPr>
              <w:keepNext/>
              <w:tabs>
                <w:tab w:val="left" w:pos="2432"/>
              </w:tabs>
              <w:autoSpaceDE w:val="0"/>
              <w:autoSpaceDN w:val="0"/>
              <w:rPr>
                <w:rFonts w:ascii="宋体" w:hAnsi="宋体"/>
                <w:sz w:val="24"/>
                <w:szCs w:val="24"/>
              </w:rPr>
            </w:pPr>
          </w:p>
        </w:tc>
        <w:tc>
          <w:tcPr>
            <w:tcW w:w="1488"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54</w:t>
            </w:r>
            <w:r w:rsidRPr="00CF1C27">
              <w:rPr>
                <w:rFonts w:ascii="宋体" w:hAnsi="宋体"/>
                <w:sz w:val="24"/>
                <w:szCs w:val="24"/>
              </w:rPr>
              <w:t>0</w:t>
            </w:r>
            <w:r w:rsidRPr="00CF1C27">
              <w:rPr>
                <w:rFonts w:ascii="宋体" w:hAnsi="宋体" w:hint="eastAsia"/>
                <w:sz w:val="24"/>
                <w:szCs w:val="24"/>
              </w:rPr>
              <w:t>℃烘后</w:t>
            </w:r>
          </w:p>
        </w:tc>
        <w:tc>
          <w:tcPr>
            <w:tcW w:w="1162"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sz w:val="24"/>
                <w:szCs w:val="24"/>
              </w:rPr>
              <w:t>Mpa</w:t>
            </w:r>
          </w:p>
        </w:tc>
        <w:tc>
          <w:tcPr>
            <w:tcW w:w="1910"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w:t>
            </w:r>
            <w:r w:rsidRPr="00CF1C27">
              <w:rPr>
                <w:rFonts w:ascii="宋体" w:hAnsi="宋体"/>
                <w:sz w:val="24"/>
                <w:szCs w:val="24"/>
              </w:rPr>
              <w:t>5</w:t>
            </w:r>
          </w:p>
        </w:tc>
        <w:tc>
          <w:tcPr>
            <w:tcW w:w="1868"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≥7</w:t>
            </w:r>
          </w:p>
        </w:tc>
      </w:tr>
      <w:tr w:rsidR="00013CE1" w:rsidRPr="00CF1C27">
        <w:trPr>
          <w:trHeight w:val="454"/>
          <w:jc w:val="center"/>
        </w:trPr>
        <w:tc>
          <w:tcPr>
            <w:tcW w:w="2351" w:type="dxa"/>
            <w:vMerge/>
            <w:vAlign w:val="center"/>
          </w:tcPr>
          <w:p w:rsidR="00AB3027" w:rsidRPr="00CF1C27" w:rsidRDefault="00AB3027">
            <w:pPr>
              <w:keepNext/>
              <w:tabs>
                <w:tab w:val="left" w:pos="2432"/>
              </w:tabs>
              <w:autoSpaceDE w:val="0"/>
              <w:autoSpaceDN w:val="0"/>
              <w:rPr>
                <w:rFonts w:ascii="宋体" w:hAnsi="宋体"/>
                <w:sz w:val="24"/>
                <w:szCs w:val="24"/>
              </w:rPr>
            </w:pPr>
          </w:p>
        </w:tc>
        <w:tc>
          <w:tcPr>
            <w:tcW w:w="1488"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85</w:t>
            </w:r>
            <w:r w:rsidRPr="00CF1C27">
              <w:rPr>
                <w:rFonts w:ascii="宋体" w:hAnsi="宋体"/>
                <w:sz w:val="24"/>
                <w:szCs w:val="24"/>
              </w:rPr>
              <w:t>0</w:t>
            </w:r>
            <w:r w:rsidRPr="00CF1C27">
              <w:rPr>
                <w:rFonts w:ascii="宋体" w:hAnsi="宋体" w:hint="eastAsia"/>
                <w:sz w:val="24"/>
                <w:szCs w:val="24"/>
              </w:rPr>
              <w:t>℃烘后</w:t>
            </w:r>
          </w:p>
        </w:tc>
        <w:tc>
          <w:tcPr>
            <w:tcW w:w="1162"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sz w:val="24"/>
                <w:szCs w:val="24"/>
              </w:rPr>
              <w:t>Mpa</w:t>
            </w:r>
          </w:p>
        </w:tc>
        <w:tc>
          <w:tcPr>
            <w:tcW w:w="1910"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w:t>
            </w:r>
            <w:r w:rsidRPr="00CF1C27">
              <w:rPr>
                <w:rFonts w:ascii="宋体" w:hAnsi="宋体"/>
                <w:sz w:val="24"/>
                <w:szCs w:val="24"/>
              </w:rPr>
              <w:t>6</w:t>
            </w:r>
          </w:p>
        </w:tc>
        <w:tc>
          <w:tcPr>
            <w:tcW w:w="1868"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≥7</w:t>
            </w:r>
          </w:p>
        </w:tc>
      </w:tr>
      <w:tr w:rsidR="00013CE1" w:rsidRPr="00CF1C27">
        <w:trPr>
          <w:trHeight w:val="454"/>
          <w:jc w:val="center"/>
        </w:trPr>
        <w:tc>
          <w:tcPr>
            <w:tcW w:w="3839" w:type="dxa"/>
            <w:gridSpan w:val="2"/>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重烧线变化率</w:t>
            </w:r>
          </w:p>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w:t>
            </w:r>
            <w:r w:rsidRPr="00CF1C27">
              <w:rPr>
                <w:rFonts w:ascii="宋体" w:hAnsi="宋体"/>
                <w:sz w:val="24"/>
                <w:szCs w:val="24"/>
              </w:rPr>
              <w:t>1</w:t>
            </w:r>
            <w:r w:rsidRPr="00CF1C27">
              <w:rPr>
                <w:rFonts w:ascii="宋体" w:hAnsi="宋体" w:hint="eastAsia"/>
                <w:sz w:val="24"/>
                <w:szCs w:val="24"/>
              </w:rPr>
              <w:t>0</w:t>
            </w:r>
            <w:r w:rsidRPr="00CF1C27">
              <w:rPr>
                <w:rFonts w:ascii="宋体" w:hAnsi="宋体"/>
                <w:sz w:val="24"/>
                <w:szCs w:val="24"/>
              </w:rPr>
              <w:t>00</w:t>
            </w:r>
            <w:r w:rsidRPr="00CF1C27">
              <w:rPr>
                <w:rFonts w:ascii="宋体" w:hAnsi="宋体" w:hint="eastAsia"/>
                <w:sz w:val="24"/>
                <w:szCs w:val="24"/>
              </w:rPr>
              <w:t>℃×</w:t>
            </w:r>
            <w:r w:rsidRPr="00CF1C27">
              <w:rPr>
                <w:rFonts w:ascii="宋体" w:hAnsi="宋体"/>
                <w:sz w:val="24"/>
                <w:szCs w:val="24"/>
              </w:rPr>
              <w:t>3h</w:t>
            </w:r>
            <w:r w:rsidRPr="00CF1C27">
              <w:rPr>
                <w:rFonts w:ascii="宋体" w:hAnsi="宋体" w:hint="eastAsia"/>
                <w:sz w:val="24"/>
                <w:szCs w:val="24"/>
              </w:rPr>
              <w:t>)</w:t>
            </w:r>
          </w:p>
        </w:tc>
        <w:tc>
          <w:tcPr>
            <w:tcW w:w="1162"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w:t>
            </w:r>
          </w:p>
        </w:tc>
        <w:tc>
          <w:tcPr>
            <w:tcW w:w="1910"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0.6</w:t>
            </w:r>
          </w:p>
        </w:tc>
        <w:tc>
          <w:tcPr>
            <w:tcW w:w="1868"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0.5</w:t>
            </w:r>
          </w:p>
        </w:tc>
      </w:tr>
      <w:tr w:rsidR="00013CE1" w:rsidRPr="00CF1C27">
        <w:trPr>
          <w:trHeight w:val="454"/>
          <w:jc w:val="center"/>
        </w:trPr>
        <w:tc>
          <w:tcPr>
            <w:tcW w:w="3839" w:type="dxa"/>
            <w:gridSpan w:val="2"/>
            <w:vAlign w:val="center"/>
          </w:tcPr>
          <w:p w:rsidR="00AB3027" w:rsidRPr="00CF1C27" w:rsidRDefault="008B1262">
            <w:pPr>
              <w:keepNext/>
              <w:tabs>
                <w:tab w:val="left" w:pos="2430"/>
              </w:tabs>
              <w:autoSpaceDE w:val="0"/>
              <w:autoSpaceDN w:val="0"/>
              <w:rPr>
                <w:rFonts w:ascii="宋体" w:hAnsi="宋体"/>
                <w:sz w:val="24"/>
                <w:szCs w:val="24"/>
              </w:rPr>
            </w:pPr>
            <w:r w:rsidRPr="00CF1C27">
              <w:rPr>
                <w:rFonts w:ascii="宋体" w:hAnsi="宋体" w:hint="eastAsia"/>
                <w:sz w:val="24"/>
                <w:szCs w:val="24"/>
              </w:rPr>
              <w:t>导热系数</w:t>
            </w:r>
          </w:p>
        </w:tc>
        <w:tc>
          <w:tcPr>
            <w:tcW w:w="1162"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w/m.k</w:t>
            </w:r>
          </w:p>
        </w:tc>
        <w:tc>
          <w:tcPr>
            <w:tcW w:w="1910"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≤0.28</w:t>
            </w:r>
          </w:p>
        </w:tc>
        <w:tc>
          <w:tcPr>
            <w:tcW w:w="1868"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≤0.45</w:t>
            </w:r>
          </w:p>
        </w:tc>
      </w:tr>
      <w:tr w:rsidR="00013CE1" w:rsidRPr="00CF1C27">
        <w:trPr>
          <w:trHeight w:val="454"/>
          <w:jc w:val="center"/>
        </w:trPr>
        <w:tc>
          <w:tcPr>
            <w:tcW w:w="3839" w:type="dxa"/>
            <w:gridSpan w:val="2"/>
            <w:vAlign w:val="center"/>
          </w:tcPr>
          <w:p w:rsidR="00AB3027" w:rsidRPr="00CF1C27" w:rsidRDefault="008B1262">
            <w:pPr>
              <w:keepNext/>
              <w:tabs>
                <w:tab w:val="left" w:pos="2432"/>
              </w:tabs>
              <w:autoSpaceDE w:val="0"/>
              <w:autoSpaceDN w:val="0"/>
              <w:rPr>
                <w:rFonts w:ascii="宋体" w:hAnsi="宋体"/>
                <w:spacing w:val="-8"/>
                <w:sz w:val="24"/>
                <w:szCs w:val="24"/>
              </w:rPr>
            </w:pPr>
            <w:r w:rsidRPr="00CF1C27">
              <w:rPr>
                <w:rFonts w:ascii="宋体" w:hAnsi="宋体" w:hint="eastAsia"/>
                <w:spacing w:val="-8"/>
                <w:sz w:val="24"/>
                <w:szCs w:val="24"/>
              </w:rPr>
              <w:t>使用部位</w:t>
            </w:r>
          </w:p>
        </w:tc>
        <w:tc>
          <w:tcPr>
            <w:tcW w:w="1162" w:type="dxa"/>
            <w:vAlign w:val="center"/>
          </w:tcPr>
          <w:p w:rsidR="00AB3027" w:rsidRPr="00CF1C27" w:rsidRDefault="00AB3027">
            <w:pPr>
              <w:keepNext/>
              <w:tabs>
                <w:tab w:val="left" w:pos="2432"/>
              </w:tabs>
              <w:autoSpaceDE w:val="0"/>
              <w:autoSpaceDN w:val="0"/>
              <w:jc w:val="center"/>
              <w:rPr>
                <w:rFonts w:ascii="宋体" w:hAnsi="宋体"/>
                <w:sz w:val="24"/>
                <w:szCs w:val="24"/>
              </w:rPr>
            </w:pPr>
          </w:p>
        </w:tc>
        <w:tc>
          <w:tcPr>
            <w:tcW w:w="1910"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尾部烟道、</w:t>
            </w:r>
          </w:p>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返料装置</w:t>
            </w:r>
          </w:p>
        </w:tc>
        <w:tc>
          <w:tcPr>
            <w:tcW w:w="1868"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布风板、</w:t>
            </w:r>
          </w:p>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水冷风室</w:t>
            </w:r>
          </w:p>
        </w:tc>
      </w:tr>
    </w:tbl>
    <w:p w:rsidR="00AB3027" w:rsidRPr="00CF1C27" w:rsidRDefault="008B1262">
      <w:pPr>
        <w:keepNext/>
        <w:keepLines/>
        <w:numPr>
          <w:ilvl w:val="3"/>
          <w:numId w:val="4"/>
        </w:numPr>
        <w:spacing w:beforeLines="50" w:before="156"/>
        <w:outlineLvl w:val="0"/>
        <w:rPr>
          <w:rFonts w:ascii="宋体" w:hAnsi="宋体"/>
          <w:kern w:val="44"/>
          <w:sz w:val="24"/>
          <w:szCs w:val="24"/>
        </w:rPr>
      </w:pPr>
      <w:r w:rsidRPr="00CF1C27">
        <w:rPr>
          <w:rFonts w:ascii="宋体" w:hAnsi="宋体" w:hint="eastAsia"/>
          <w:kern w:val="44"/>
          <w:sz w:val="24"/>
          <w:szCs w:val="24"/>
        </w:rPr>
        <w:t>耐磨耐火及保温制品：</w:t>
      </w:r>
    </w:p>
    <w:tbl>
      <w:tblPr>
        <w:tblW w:w="877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350"/>
        <w:gridCol w:w="1523"/>
        <w:gridCol w:w="2244"/>
        <w:gridCol w:w="2659"/>
      </w:tblGrid>
      <w:tr w:rsidR="00013CE1" w:rsidRPr="00CF1C27">
        <w:trPr>
          <w:trHeight w:val="454"/>
          <w:tblHeader/>
          <w:jc w:val="center"/>
        </w:trPr>
        <w:tc>
          <w:tcPr>
            <w:tcW w:w="2350" w:type="dxa"/>
            <w:tcBorders>
              <w:tl2br w:val="single" w:sz="2" w:space="0" w:color="auto"/>
            </w:tcBorders>
            <w:vAlign w:val="center"/>
          </w:tcPr>
          <w:p w:rsidR="00AB3027" w:rsidRPr="00CF1C27" w:rsidRDefault="008B1262">
            <w:pPr>
              <w:keepNext/>
              <w:tabs>
                <w:tab w:val="left" w:pos="2432"/>
              </w:tabs>
              <w:autoSpaceDE w:val="0"/>
              <w:autoSpaceDN w:val="0"/>
              <w:ind w:firstLineChars="300" w:firstLine="723"/>
              <w:rPr>
                <w:rFonts w:ascii="宋体" w:hAnsi="宋体"/>
                <w:b/>
                <w:sz w:val="24"/>
                <w:szCs w:val="24"/>
              </w:rPr>
            </w:pPr>
            <w:r w:rsidRPr="00CF1C27">
              <w:rPr>
                <w:rFonts w:ascii="宋体" w:hAnsi="宋体" w:hint="eastAsia"/>
                <w:b/>
                <w:sz w:val="24"/>
                <w:szCs w:val="24"/>
              </w:rPr>
              <w:t>名称</w:t>
            </w:r>
          </w:p>
          <w:p w:rsidR="00AB3027" w:rsidRPr="00CF1C27" w:rsidRDefault="008B1262">
            <w:pPr>
              <w:keepNext/>
              <w:tabs>
                <w:tab w:val="left" w:pos="2432"/>
              </w:tabs>
              <w:autoSpaceDE w:val="0"/>
              <w:autoSpaceDN w:val="0"/>
              <w:rPr>
                <w:rFonts w:ascii="宋体" w:hAnsi="宋体"/>
                <w:b/>
                <w:sz w:val="24"/>
                <w:szCs w:val="24"/>
              </w:rPr>
            </w:pPr>
            <w:r w:rsidRPr="00CF1C27">
              <w:rPr>
                <w:rFonts w:ascii="宋体" w:hAnsi="宋体" w:hint="eastAsia"/>
                <w:b/>
                <w:sz w:val="24"/>
                <w:szCs w:val="24"/>
              </w:rPr>
              <w:t xml:space="preserve">项目   </w:t>
            </w:r>
          </w:p>
        </w:tc>
        <w:tc>
          <w:tcPr>
            <w:tcW w:w="1523" w:type="dxa"/>
            <w:vAlign w:val="center"/>
          </w:tcPr>
          <w:p w:rsidR="00AB3027" w:rsidRPr="00CF1C27" w:rsidRDefault="008B1262">
            <w:pPr>
              <w:keepNext/>
              <w:tabs>
                <w:tab w:val="left" w:pos="2432"/>
              </w:tabs>
              <w:autoSpaceDE w:val="0"/>
              <w:autoSpaceDN w:val="0"/>
              <w:jc w:val="center"/>
              <w:rPr>
                <w:rFonts w:ascii="宋体" w:hAnsi="宋体"/>
                <w:b/>
                <w:sz w:val="24"/>
                <w:szCs w:val="24"/>
              </w:rPr>
            </w:pPr>
            <w:r w:rsidRPr="00CF1C27">
              <w:rPr>
                <w:rFonts w:ascii="宋体" w:hAnsi="宋体" w:hint="eastAsia"/>
                <w:b/>
                <w:sz w:val="24"/>
                <w:szCs w:val="24"/>
              </w:rPr>
              <w:t>单</w:t>
            </w:r>
            <w:r w:rsidRPr="00CF1C27">
              <w:rPr>
                <w:rFonts w:ascii="宋体" w:hAnsi="宋体"/>
                <w:b/>
                <w:sz w:val="24"/>
                <w:szCs w:val="24"/>
              </w:rPr>
              <w:t xml:space="preserve"> </w:t>
            </w:r>
            <w:r w:rsidRPr="00CF1C27">
              <w:rPr>
                <w:rFonts w:ascii="宋体" w:hAnsi="宋体" w:hint="eastAsia"/>
                <w:b/>
                <w:sz w:val="24"/>
                <w:szCs w:val="24"/>
              </w:rPr>
              <w:t>位</w:t>
            </w:r>
          </w:p>
        </w:tc>
        <w:tc>
          <w:tcPr>
            <w:tcW w:w="2244" w:type="dxa"/>
            <w:vAlign w:val="center"/>
          </w:tcPr>
          <w:p w:rsidR="00AB3027" w:rsidRPr="00CF1C27" w:rsidRDefault="008B1262">
            <w:pPr>
              <w:keepNext/>
              <w:tabs>
                <w:tab w:val="left" w:pos="2432"/>
              </w:tabs>
              <w:autoSpaceDE w:val="0"/>
              <w:autoSpaceDN w:val="0"/>
              <w:jc w:val="center"/>
              <w:rPr>
                <w:rFonts w:ascii="宋体" w:hAnsi="宋体"/>
                <w:b/>
                <w:sz w:val="24"/>
                <w:szCs w:val="24"/>
              </w:rPr>
            </w:pPr>
            <w:r w:rsidRPr="00CF1C27">
              <w:rPr>
                <w:rFonts w:ascii="宋体" w:hAnsi="宋体" w:hint="eastAsia"/>
                <w:b/>
                <w:sz w:val="24"/>
                <w:szCs w:val="24"/>
              </w:rPr>
              <w:t>刚玉莫来石砖</w:t>
            </w:r>
          </w:p>
          <w:p w:rsidR="00AB3027" w:rsidRPr="00CF1C27" w:rsidRDefault="008B1262">
            <w:pPr>
              <w:keepNext/>
              <w:tabs>
                <w:tab w:val="left" w:pos="2432"/>
              </w:tabs>
              <w:autoSpaceDE w:val="0"/>
              <w:autoSpaceDN w:val="0"/>
              <w:jc w:val="center"/>
              <w:rPr>
                <w:rFonts w:ascii="宋体" w:hAnsi="宋体"/>
                <w:b/>
                <w:sz w:val="24"/>
                <w:szCs w:val="24"/>
              </w:rPr>
            </w:pPr>
            <w:r w:rsidRPr="00CF1C27">
              <w:rPr>
                <w:rFonts w:ascii="宋体" w:hAnsi="宋体" w:hint="eastAsia"/>
                <w:b/>
                <w:sz w:val="24"/>
                <w:szCs w:val="24"/>
              </w:rPr>
              <w:t>(YG-GMZ-15)</w:t>
            </w:r>
          </w:p>
        </w:tc>
        <w:tc>
          <w:tcPr>
            <w:tcW w:w="2659" w:type="dxa"/>
            <w:vAlign w:val="center"/>
          </w:tcPr>
          <w:p w:rsidR="00AB3027" w:rsidRPr="00CF1C27" w:rsidRDefault="008B1262">
            <w:pPr>
              <w:keepNext/>
              <w:tabs>
                <w:tab w:val="left" w:pos="2432"/>
              </w:tabs>
              <w:autoSpaceDE w:val="0"/>
              <w:autoSpaceDN w:val="0"/>
              <w:jc w:val="center"/>
              <w:rPr>
                <w:rFonts w:ascii="宋体" w:hAnsi="宋体"/>
                <w:b/>
                <w:sz w:val="24"/>
                <w:szCs w:val="24"/>
              </w:rPr>
            </w:pPr>
            <w:r w:rsidRPr="00CF1C27">
              <w:rPr>
                <w:rFonts w:ascii="宋体" w:hAnsi="宋体" w:hint="eastAsia"/>
                <w:b/>
                <w:sz w:val="24"/>
                <w:szCs w:val="24"/>
              </w:rPr>
              <w:t>轻质砖</w:t>
            </w:r>
          </w:p>
          <w:p w:rsidR="00AB3027" w:rsidRPr="00CF1C27" w:rsidRDefault="008B1262">
            <w:pPr>
              <w:keepNext/>
              <w:tabs>
                <w:tab w:val="left" w:pos="2432"/>
              </w:tabs>
              <w:autoSpaceDE w:val="0"/>
              <w:autoSpaceDN w:val="0"/>
              <w:jc w:val="center"/>
              <w:rPr>
                <w:rFonts w:ascii="宋体" w:hAnsi="宋体"/>
                <w:b/>
                <w:sz w:val="24"/>
                <w:szCs w:val="24"/>
              </w:rPr>
            </w:pPr>
            <w:r w:rsidRPr="00CF1C27">
              <w:rPr>
                <w:rFonts w:ascii="宋体" w:hAnsi="宋体" w:hint="eastAsia"/>
                <w:b/>
                <w:sz w:val="24"/>
                <w:szCs w:val="24"/>
              </w:rPr>
              <w:t>(YG-QZ-08)</w:t>
            </w:r>
          </w:p>
        </w:tc>
      </w:tr>
      <w:tr w:rsidR="00013CE1" w:rsidRPr="00CF1C27">
        <w:trPr>
          <w:trHeight w:val="454"/>
          <w:jc w:val="center"/>
        </w:trPr>
        <w:tc>
          <w:tcPr>
            <w:tcW w:w="2350"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耐火度</w:t>
            </w:r>
          </w:p>
        </w:tc>
        <w:tc>
          <w:tcPr>
            <w:tcW w:w="1523"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w:t>
            </w:r>
          </w:p>
        </w:tc>
        <w:tc>
          <w:tcPr>
            <w:tcW w:w="2244"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≥1790</w:t>
            </w:r>
          </w:p>
        </w:tc>
        <w:tc>
          <w:tcPr>
            <w:tcW w:w="2659"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≥1350</w:t>
            </w:r>
          </w:p>
        </w:tc>
      </w:tr>
      <w:tr w:rsidR="00013CE1" w:rsidRPr="00CF1C27">
        <w:trPr>
          <w:trHeight w:val="454"/>
          <w:jc w:val="center"/>
        </w:trPr>
        <w:tc>
          <w:tcPr>
            <w:tcW w:w="2350"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体积密度</w:t>
            </w:r>
          </w:p>
        </w:tc>
        <w:tc>
          <w:tcPr>
            <w:tcW w:w="1523"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sz w:val="24"/>
                <w:szCs w:val="24"/>
              </w:rPr>
              <w:t>g/</w:t>
            </w:r>
            <w:r w:rsidRPr="00CF1C27">
              <w:rPr>
                <w:rFonts w:ascii="宋体" w:hAnsi="宋体" w:hint="eastAsia"/>
                <w:sz w:val="24"/>
                <w:szCs w:val="24"/>
              </w:rPr>
              <w:t>c</w:t>
            </w:r>
            <w:r w:rsidRPr="00CF1C27">
              <w:rPr>
                <w:rFonts w:ascii="宋体" w:hAnsi="宋体"/>
                <w:sz w:val="24"/>
                <w:szCs w:val="24"/>
              </w:rPr>
              <w:t>m</w:t>
            </w:r>
            <w:r w:rsidRPr="00CF1C27">
              <w:rPr>
                <w:rFonts w:ascii="宋体" w:hAnsi="宋体"/>
                <w:sz w:val="24"/>
                <w:szCs w:val="24"/>
                <w:vertAlign w:val="superscript"/>
              </w:rPr>
              <w:t>3</w:t>
            </w:r>
          </w:p>
        </w:tc>
        <w:tc>
          <w:tcPr>
            <w:tcW w:w="2244"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2.8</w:t>
            </w:r>
          </w:p>
        </w:tc>
        <w:tc>
          <w:tcPr>
            <w:tcW w:w="2659"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0.8</w:t>
            </w:r>
          </w:p>
        </w:tc>
      </w:tr>
      <w:tr w:rsidR="00013CE1" w:rsidRPr="00CF1C27">
        <w:trPr>
          <w:trHeight w:val="454"/>
          <w:jc w:val="center"/>
        </w:trPr>
        <w:tc>
          <w:tcPr>
            <w:tcW w:w="2350"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lastRenderedPageBreak/>
              <w:t>常温耐压强度</w:t>
            </w:r>
          </w:p>
        </w:tc>
        <w:tc>
          <w:tcPr>
            <w:tcW w:w="1523"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Mpa</w:t>
            </w:r>
          </w:p>
        </w:tc>
        <w:tc>
          <w:tcPr>
            <w:tcW w:w="2244"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95</w:t>
            </w:r>
          </w:p>
        </w:tc>
        <w:tc>
          <w:tcPr>
            <w:tcW w:w="2659"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4</w:t>
            </w:r>
          </w:p>
        </w:tc>
      </w:tr>
      <w:tr w:rsidR="00013CE1" w:rsidRPr="00CF1C27">
        <w:trPr>
          <w:trHeight w:val="454"/>
          <w:jc w:val="center"/>
        </w:trPr>
        <w:tc>
          <w:tcPr>
            <w:tcW w:w="2350"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重烧线变化率</w:t>
            </w:r>
          </w:p>
        </w:tc>
        <w:tc>
          <w:tcPr>
            <w:tcW w:w="1523"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w:t>
            </w:r>
          </w:p>
        </w:tc>
        <w:tc>
          <w:tcPr>
            <w:tcW w:w="2244"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0.2(</w:t>
            </w:r>
            <w:r w:rsidRPr="00CF1C27">
              <w:rPr>
                <w:rFonts w:ascii="宋体" w:hAnsi="宋体"/>
                <w:sz w:val="24"/>
                <w:szCs w:val="24"/>
              </w:rPr>
              <w:t>1</w:t>
            </w:r>
            <w:r w:rsidRPr="00CF1C27">
              <w:rPr>
                <w:rFonts w:ascii="宋体" w:hAnsi="宋体" w:hint="eastAsia"/>
                <w:sz w:val="24"/>
                <w:szCs w:val="24"/>
              </w:rPr>
              <w:t>45</w:t>
            </w:r>
            <w:r w:rsidRPr="00CF1C27">
              <w:rPr>
                <w:rFonts w:ascii="宋体" w:hAnsi="宋体"/>
                <w:sz w:val="24"/>
                <w:szCs w:val="24"/>
              </w:rPr>
              <w:t>0</w:t>
            </w:r>
            <w:r w:rsidRPr="00CF1C27">
              <w:rPr>
                <w:rFonts w:ascii="宋体" w:hAnsi="宋体" w:hint="eastAsia"/>
                <w:sz w:val="24"/>
                <w:szCs w:val="24"/>
              </w:rPr>
              <w:t>℃×</w:t>
            </w:r>
            <w:r w:rsidRPr="00CF1C27">
              <w:rPr>
                <w:rFonts w:ascii="宋体" w:hAnsi="宋体"/>
                <w:sz w:val="24"/>
                <w:szCs w:val="24"/>
              </w:rPr>
              <w:t>3h</w:t>
            </w:r>
            <w:r w:rsidRPr="00CF1C27">
              <w:rPr>
                <w:rFonts w:ascii="宋体" w:hAnsi="宋体" w:hint="eastAsia"/>
                <w:sz w:val="24"/>
                <w:szCs w:val="24"/>
              </w:rPr>
              <w:t>)</w:t>
            </w:r>
          </w:p>
        </w:tc>
        <w:tc>
          <w:tcPr>
            <w:tcW w:w="2659"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1.2(</w:t>
            </w:r>
            <w:r w:rsidRPr="00CF1C27">
              <w:rPr>
                <w:rFonts w:ascii="宋体" w:hAnsi="宋体"/>
                <w:sz w:val="24"/>
                <w:szCs w:val="24"/>
              </w:rPr>
              <w:t>1100</w:t>
            </w:r>
            <w:r w:rsidRPr="00CF1C27">
              <w:rPr>
                <w:rFonts w:ascii="宋体" w:hAnsi="宋体" w:hint="eastAsia"/>
                <w:sz w:val="24"/>
                <w:szCs w:val="24"/>
              </w:rPr>
              <w:t>℃×</w:t>
            </w:r>
            <w:r w:rsidRPr="00CF1C27">
              <w:rPr>
                <w:rFonts w:ascii="宋体" w:hAnsi="宋体"/>
                <w:sz w:val="24"/>
                <w:szCs w:val="24"/>
              </w:rPr>
              <w:t>3h</w:t>
            </w:r>
            <w:r w:rsidRPr="00CF1C27">
              <w:rPr>
                <w:rFonts w:ascii="宋体" w:hAnsi="宋体" w:hint="eastAsia"/>
                <w:sz w:val="24"/>
                <w:szCs w:val="24"/>
              </w:rPr>
              <w:t>)</w:t>
            </w:r>
          </w:p>
        </w:tc>
      </w:tr>
      <w:tr w:rsidR="00013CE1" w:rsidRPr="00CF1C27">
        <w:trPr>
          <w:trHeight w:val="454"/>
          <w:jc w:val="center"/>
        </w:trPr>
        <w:tc>
          <w:tcPr>
            <w:tcW w:w="2350"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热震稳定性</w:t>
            </w:r>
          </w:p>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w:t>
            </w:r>
            <w:r w:rsidRPr="00CF1C27">
              <w:rPr>
                <w:rFonts w:ascii="宋体" w:hAnsi="宋体"/>
                <w:sz w:val="24"/>
                <w:szCs w:val="24"/>
              </w:rPr>
              <w:t>1100</w:t>
            </w:r>
            <w:r w:rsidRPr="00CF1C27">
              <w:rPr>
                <w:rFonts w:ascii="宋体" w:hAnsi="宋体" w:hint="eastAsia"/>
                <w:sz w:val="24"/>
                <w:szCs w:val="24"/>
              </w:rPr>
              <w:t>℃ 风冷)</w:t>
            </w:r>
          </w:p>
        </w:tc>
        <w:tc>
          <w:tcPr>
            <w:tcW w:w="1523"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次</w:t>
            </w:r>
          </w:p>
        </w:tc>
        <w:tc>
          <w:tcPr>
            <w:tcW w:w="2244"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≥40</w:t>
            </w:r>
          </w:p>
        </w:tc>
        <w:tc>
          <w:tcPr>
            <w:tcW w:w="2659" w:type="dxa"/>
            <w:vAlign w:val="center"/>
          </w:tcPr>
          <w:p w:rsidR="00AB3027" w:rsidRPr="00CF1C27" w:rsidRDefault="00AB3027">
            <w:pPr>
              <w:keepNext/>
              <w:tabs>
                <w:tab w:val="left" w:pos="2432"/>
              </w:tabs>
              <w:autoSpaceDE w:val="0"/>
              <w:autoSpaceDN w:val="0"/>
              <w:jc w:val="center"/>
              <w:rPr>
                <w:rFonts w:ascii="宋体" w:hAnsi="宋体"/>
                <w:sz w:val="24"/>
                <w:szCs w:val="24"/>
              </w:rPr>
            </w:pPr>
          </w:p>
        </w:tc>
      </w:tr>
      <w:tr w:rsidR="00013CE1" w:rsidRPr="00CF1C27">
        <w:trPr>
          <w:trHeight w:val="454"/>
          <w:jc w:val="center"/>
        </w:trPr>
        <w:tc>
          <w:tcPr>
            <w:tcW w:w="2350"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抗磨损性</w:t>
            </w:r>
          </w:p>
        </w:tc>
        <w:tc>
          <w:tcPr>
            <w:tcW w:w="1523"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cc</w:t>
            </w:r>
          </w:p>
        </w:tc>
        <w:tc>
          <w:tcPr>
            <w:tcW w:w="2244"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≤6</w:t>
            </w:r>
          </w:p>
        </w:tc>
        <w:tc>
          <w:tcPr>
            <w:tcW w:w="2659" w:type="dxa"/>
            <w:vAlign w:val="center"/>
          </w:tcPr>
          <w:p w:rsidR="00AB3027" w:rsidRPr="00CF1C27" w:rsidRDefault="00AB3027">
            <w:pPr>
              <w:keepNext/>
              <w:tabs>
                <w:tab w:val="left" w:pos="2432"/>
              </w:tabs>
              <w:autoSpaceDE w:val="0"/>
              <w:autoSpaceDN w:val="0"/>
              <w:jc w:val="center"/>
              <w:rPr>
                <w:rFonts w:ascii="宋体" w:hAnsi="宋体"/>
                <w:sz w:val="24"/>
                <w:szCs w:val="24"/>
              </w:rPr>
            </w:pPr>
          </w:p>
        </w:tc>
      </w:tr>
      <w:tr w:rsidR="00013CE1" w:rsidRPr="00CF1C27">
        <w:trPr>
          <w:trHeight w:val="454"/>
          <w:jc w:val="center"/>
        </w:trPr>
        <w:tc>
          <w:tcPr>
            <w:tcW w:w="2350"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使用部位</w:t>
            </w:r>
          </w:p>
        </w:tc>
        <w:tc>
          <w:tcPr>
            <w:tcW w:w="1523" w:type="dxa"/>
            <w:vAlign w:val="center"/>
          </w:tcPr>
          <w:p w:rsidR="00AB3027" w:rsidRPr="00CF1C27" w:rsidRDefault="00AB3027">
            <w:pPr>
              <w:keepNext/>
              <w:tabs>
                <w:tab w:val="left" w:pos="2432"/>
              </w:tabs>
              <w:autoSpaceDE w:val="0"/>
              <w:autoSpaceDN w:val="0"/>
              <w:jc w:val="center"/>
              <w:rPr>
                <w:rFonts w:ascii="宋体" w:hAnsi="宋体"/>
                <w:sz w:val="24"/>
                <w:szCs w:val="24"/>
              </w:rPr>
            </w:pPr>
          </w:p>
        </w:tc>
        <w:tc>
          <w:tcPr>
            <w:tcW w:w="2244"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点火风道内衬</w:t>
            </w:r>
          </w:p>
        </w:tc>
        <w:tc>
          <w:tcPr>
            <w:tcW w:w="2659"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点火风道保温内衬</w:t>
            </w:r>
          </w:p>
        </w:tc>
      </w:tr>
    </w:tbl>
    <w:p w:rsidR="00AB3027" w:rsidRPr="00CF1C27" w:rsidRDefault="008B1262">
      <w:pPr>
        <w:keepNext/>
        <w:keepLines/>
        <w:numPr>
          <w:ilvl w:val="2"/>
          <w:numId w:val="4"/>
        </w:numPr>
        <w:spacing w:beforeLines="50" w:before="156"/>
        <w:outlineLvl w:val="0"/>
        <w:rPr>
          <w:rFonts w:ascii="宋体" w:hAnsi="宋体"/>
          <w:kern w:val="44"/>
          <w:sz w:val="24"/>
          <w:szCs w:val="24"/>
        </w:rPr>
      </w:pPr>
      <w:r w:rsidRPr="00CF1C27">
        <w:rPr>
          <w:rFonts w:ascii="宋体" w:hAnsi="宋体"/>
          <w:kern w:val="44"/>
          <w:sz w:val="24"/>
          <w:szCs w:val="24"/>
        </w:rPr>
        <w:t>主材料</w:t>
      </w:r>
      <w:r w:rsidRPr="00CF1C27">
        <w:rPr>
          <w:rFonts w:ascii="宋体" w:hAnsi="宋体" w:hint="eastAsia"/>
          <w:kern w:val="44"/>
          <w:sz w:val="24"/>
          <w:szCs w:val="24"/>
        </w:rPr>
        <w:t>成分要求</w:t>
      </w:r>
      <w:r w:rsidR="00904587" w:rsidRPr="00CF1C27">
        <w:rPr>
          <w:rFonts w:ascii="宋体" w:hAnsi="宋体" w:hint="eastAsia"/>
          <w:kern w:val="44"/>
          <w:sz w:val="24"/>
          <w:szCs w:val="24"/>
        </w:rPr>
        <w:t>（投标方完善）</w:t>
      </w:r>
    </w:p>
    <w:tbl>
      <w:tblPr>
        <w:tblW w:w="86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329"/>
        <w:gridCol w:w="776"/>
        <w:gridCol w:w="2957"/>
        <w:gridCol w:w="2637"/>
      </w:tblGrid>
      <w:tr w:rsidR="00013CE1" w:rsidRPr="00CF1C27">
        <w:trPr>
          <w:trHeight w:val="20"/>
          <w:jc w:val="center"/>
        </w:trPr>
        <w:tc>
          <w:tcPr>
            <w:tcW w:w="2329" w:type="dxa"/>
          </w:tcPr>
          <w:p w:rsidR="00AB3027" w:rsidRPr="00CF1C27" w:rsidRDefault="008B1262">
            <w:pPr>
              <w:keepNext/>
              <w:adjustRightInd w:val="0"/>
              <w:snapToGrid w:val="0"/>
              <w:rPr>
                <w:rFonts w:ascii="宋体" w:hAnsi="宋体"/>
                <w:sz w:val="24"/>
                <w:szCs w:val="24"/>
              </w:rPr>
            </w:pPr>
            <w:r w:rsidRPr="00CF1C27">
              <w:rPr>
                <w:rFonts w:ascii="宋体" w:hAnsi="宋体" w:hint="eastAsia"/>
                <w:sz w:val="24"/>
                <w:szCs w:val="24"/>
              </w:rPr>
              <w:t>原料名称</w:t>
            </w:r>
          </w:p>
        </w:tc>
        <w:tc>
          <w:tcPr>
            <w:tcW w:w="776" w:type="dxa"/>
          </w:tcPr>
          <w:p w:rsidR="00AB3027" w:rsidRPr="00CF1C27" w:rsidRDefault="008B1262">
            <w:pPr>
              <w:keepNext/>
              <w:adjustRightInd w:val="0"/>
              <w:snapToGrid w:val="0"/>
              <w:jc w:val="center"/>
              <w:rPr>
                <w:rFonts w:ascii="宋体" w:hAnsi="宋体"/>
                <w:sz w:val="24"/>
                <w:szCs w:val="24"/>
              </w:rPr>
            </w:pPr>
            <w:r w:rsidRPr="00CF1C27">
              <w:rPr>
                <w:rFonts w:ascii="宋体" w:hAnsi="宋体" w:hint="eastAsia"/>
                <w:sz w:val="24"/>
                <w:szCs w:val="24"/>
              </w:rPr>
              <w:t>级别</w:t>
            </w:r>
          </w:p>
        </w:tc>
        <w:tc>
          <w:tcPr>
            <w:tcW w:w="2957" w:type="dxa"/>
          </w:tcPr>
          <w:p w:rsidR="00AB3027" w:rsidRPr="00CF1C27" w:rsidRDefault="008B1262">
            <w:pPr>
              <w:keepNext/>
              <w:adjustRightInd w:val="0"/>
              <w:snapToGrid w:val="0"/>
              <w:jc w:val="center"/>
              <w:rPr>
                <w:rFonts w:ascii="宋体" w:hAnsi="宋体"/>
                <w:sz w:val="24"/>
                <w:szCs w:val="24"/>
              </w:rPr>
            </w:pPr>
            <w:r w:rsidRPr="00CF1C27">
              <w:rPr>
                <w:rFonts w:ascii="宋体" w:hAnsi="宋体" w:hint="eastAsia"/>
                <w:sz w:val="24"/>
                <w:szCs w:val="24"/>
              </w:rPr>
              <w:t>成   份</w:t>
            </w:r>
          </w:p>
        </w:tc>
        <w:tc>
          <w:tcPr>
            <w:tcW w:w="2637" w:type="dxa"/>
          </w:tcPr>
          <w:p w:rsidR="00AB3027" w:rsidRPr="00CF1C27" w:rsidRDefault="008B1262">
            <w:pPr>
              <w:keepNext/>
              <w:adjustRightInd w:val="0"/>
              <w:snapToGrid w:val="0"/>
              <w:jc w:val="center"/>
              <w:rPr>
                <w:rFonts w:ascii="宋体" w:hAnsi="宋体"/>
                <w:sz w:val="24"/>
                <w:szCs w:val="24"/>
              </w:rPr>
            </w:pPr>
            <w:r w:rsidRPr="00CF1C27">
              <w:rPr>
                <w:rFonts w:ascii="宋体" w:hAnsi="宋体" w:hint="eastAsia"/>
                <w:sz w:val="24"/>
                <w:szCs w:val="24"/>
              </w:rPr>
              <w:t>产地</w:t>
            </w:r>
          </w:p>
        </w:tc>
      </w:tr>
      <w:tr w:rsidR="00013CE1" w:rsidRPr="00CF1C27">
        <w:trPr>
          <w:trHeight w:val="20"/>
          <w:jc w:val="center"/>
        </w:trPr>
        <w:tc>
          <w:tcPr>
            <w:tcW w:w="2329" w:type="dxa"/>
          </w:tcPr>
          <w:p w:rsidR="00AB3027" w:rsidRPr="00CF1C27" w:rsidRDefault="008B1262">
            <w:pPr>
              <w:keepNext/>
              <w:adjustRightInd w:val="0"/>
              <w:snapToGrid w:val="0"/>
              <w:rPr>
                <w:rFonts w:ascii="宋体" w:hAnsi="宋体"/>
                <w:sz w:val="24"/>
                <w:szCs w:val="24"/>
              </w:rPr>
            </w:pPr>
            <w:r w:rsidRPr="00CF1C27">
              <w:rPr>
                <w:rFonts w:ascii="宋体" w:hAnsi="宋体" w:hint="eastAsia"/>
                <w:sz w:val="24"/>
                <w:szCs w:val="24"/>
              </w:rPr>
              <w:t>阳泉矾土</w:t>
            </w:r>
          </w:p>
        </w:tc>
        <w:tc>
          <w:tcPr>
            <w:tcW w:w="776" w:type="dxa"/>
          </w:tcPr>
          <w:p w:rsidR="00AB3027" w:rsidRPr="00CF1C27" w:rsidRDefault="008B1262">
            <w:pPr>
              <w:keepNext/>
              <w:adjustRightInd w:val="0"/>
              <w:snapToGrid w:val="0"/>
              <w:jc w:val="center"/>
              <w:rPr>
                <w:rFonts w:ascii="宋体" w:hAnsi="宋体"/>
                <w:sz w:val="24"/>
                <w:szCs w:val="24"/>
              </w:rPr>
            </w:pPr>
            <w:r w:rsidRPr="00CF1C27">
              <w:rPr>
                <w:rFonts w:ascii="宋体" w:hAnsi="宋体" w:hint="eastAsia"/>
                <w:sz w:val="24"/>
                <w:szCs w:val="24"/>
              </w:rPr>
              <w:t>一</w:t>
            </w:r>
          </w:p>
        </w:tc>
        <w:tc>
          <w:tcPr>
            <w:tcW w:w="2957" w:type="dxa"/>
          </w:tcPr>
          <w:p w:rsidR="00AB3027" w:rsidRPr="00CF1C27" w:rsidRDefault="00AB3027">
            <w:pPr>
              <w:keepNext/>
              <w:adjustRightInd w:val="0"/>
              <w:snapToGrid w:val="0"/>
              <w:rPr>
                <w:rFonts w:ascii="宋体" w:hAnsi="宋体"/>
                <w:sz w:val="24"/>
                <w:szCs w:val="24"/>
              </w:rPr>
            </w:pPr>
          </w:p>
        </w:tc>
        <w:tc>
          <w:tcPr>
            <w:tcW w:w="2637" w:type="dxa"/>
          </w:tcPr>
          <w:p w:rsidR="00AB3027" w:rsidRPr="00CF1C27" w:rsidRDefault="00AB3027">
            <w:pPr>
              <w:keepNext/>
              <w:adjustRightInd w:val="0"/>
              <w:snapToGrid w:val="0"/>
              <w:rPr>
                <w:rFonts w:ascii="宋体" w:hAnsi="宋体"/>
                <w:sz w:val="24"/>
                <w:szCs w:val="24"/>
              </w:rPr>
            </w:pPr>
          </w:p>
        </w:tc>
      </w:tr>
      <w:tr w:rsidR="00013CE1" w:rsidRPr="00CF1C27">
        <w:trPr>
          <w:trHeight w:val="20"/>
          <w:jc w:val="center"/>
        </w:trPr>
        <w:tc>
          <w:tcPr>
            <w:tcW w:w="2329" w:type="dxa"/>
          </w:tcPr>
          <w:p w:rsidR="00AB3027" w:rsidRPr="00CF1C27" w:rsidRDefault="008B1262">
            <w:pPr>
              <w:keepNext/>
              <w:adjustRightInd w:val="0"/>
              <w:snapToGrid w:val="0"/>
              <w:rPr>
                <w:rFonts w:ascii="宋体" w:hAnsi="宋体"/>
                <w:sz w:val="24"/>
                <w:szCs w:val="24"/>
              </w:rPr>
            </w:pPr>
            <w:r w:rsidRPr="00CF1C27">
              <w:rPr>
                <w:rFonts w:ascii="宋体" w:hAnsi="宋体" w:hint="eastAsia"/>
                <w:sz w:val="24"/>
                <w:szCs w:val="24"/>
              </w:rPr>
              <w:t>矾土</w:t>
            </w:r>
          </w:p>
        </w:tc>
        <w:tc>
          <w:tcPr>
            <w:tcW w:w="776" w:type="dxa"/>
          </w:tcPr>
          <w:p w:rsidR="00AB3027" w:rsidRPr="00CF1C27" w:rsidRDefault="008B1262">
            <w:pPr>
              <w:keepNext/>
              <w:adjustRightInd w:val="0"/>
              <w:snapToGrid w:val="0"/>
              <w:jc w:val="center"/>
              <w:rPr>
                <w:rFonts w:ascii="宋体" w:hAnsi="宋体"/>
                <w:sz w:val="24"/>
                <w:szCs w:val="24"/>
              </w:rPr>
            </w:pPr>
            <w:r w:rsidRPr="00CF1C27">
              <w:rPr>
                <w:rFonts w:ascii="宋体" w:hAnsi="宋体" w:hint="eastAsia"/>
                <w:sz w:val="24"/>
                <w:szCs w:val="24"/>
              </w:rPr>
              <w:t>一</w:t>
            </w:r>
          </w:p>
        </w:tc>
        <w:tc>
          <w:tcPr>
            <w:tcW w:w="2957" w:type="dxa"/>
          </w:tcPr>
          <w:p w:rsidR="00AB3027" w:rsidRPr="00CF1C27" w:rsidRDefault="00AB3027">
            <w:pPr>
              <w:keepNext/>
              <w:adjustRightInd w:val="0"/>
              <w:snapToGrid w:val="0"/>
              <w:rPr>
                <w:rFonts w:ascii="宋体" w:hAnsi="宋体"/>
                <w:sz w:val="24"/>
                <w:szCs w:val="24"/>
              </w:rPr>
            </w:pPr>
          </w:p>
        </w:tc>
        <w:tc>
          <w:tcPr>
            <w:tcW w:w="2637" w:type="dxa"/>
          </w:tcPr>
          <w:p w:rsidR="00AB3027" w:rsidRPr="00CF1C27" w:rsidRDefault="00AB3027">
            <w:pPr>
              <w:keepNext/>
              <w:adjustRightInd w:val="0"/>
              <w:snapToGrid w:val="0"/>
              <w:rPr>
                <w:rFonts w:ascii="宋体" w:hAnsi="宋体"/>
                <w:sz w:val="24"/>
                <w:szCs w:val="24"/>
              </w:rPr>
            </w:pPr>
          </w:p>
        </w:tc>
      </w:tr>
      <w:tr w:rsidR="00013CE1" w:rsidRPr="00CF1C27">
        <w:trPr>
          <w:trHeight w:val="20"/>
          <w:jc w:val="center"/>
        </w:trPr>
        <w:tc>
          <w:tcPr>
            <w:tcW w:w="2329" w:type="dxa"/>
          </w:tcPr>
          <w:p w:rsidR="00AB3027" w:rsidRPr="00CF1C27" w:rsidRDefault="008B1262">
            <w:pPr>
              <w:keepNext/>
              <w:adjustRightInd w:val="0"/>
              <w:snapToGrid w:val="0"/>
              <w:rPr>
                <w:rFonts w:ascii="宋体" w:hAnsi="宋体"/>
                <w:sz w:val="24"/>
                <w:szCs w:val="24"/>
              </w:rPr>
            </w:pPr>
            <w:r w:rsidRPr="00CF1C27">
              <w:rPr>
                <w:rFonts w:ascii="宋体" w:hAnsi="宋体" w:hint="eastAsia"/>
                <w:sz w:val="24"/>
                <w:szCs w:val="24"/>
              </w:rPr>
              <w:t>矾土</w:t>
            </w:r>
          </w:p>
        </w:tc>
        <w:tc>
          <w:tcPr>
            <w:tcW w:w="776" w:type="dxa"/>
          </w:tcPr>
          <w:p w:rsidR="00AB3027" w:rsidRPr="00CF1C27" w:rsidRDefault="008B1262">
            <w:pPr>
              <w:keepNext/>
              <w:adjustRightInd w:val="0"/>
              <w:snapToGrid w:val="0"/>
              <w:jc w:val="center"/>
              <w:rPr>
                <w:rFonts w:ascii="宋体" w:hAnsi="宋体"/>
                <w:sz w:val="24"/>
                <w:szCs w:val="24"/>
              </w:rPr>
            </w:pPr>
            <w:r w:rsidRPr="00CF1C27">
              <w:rPr>
                <w:rFonts w:ascii="宋体" w:hAnsi="宋体" w:hint="eastAsia"/>
                <w:sz w:val="24"/>
                <w:szCs w:val="24"/>
              </w:rPr>
              <w:t>二</w:t>
            </w:r>
          </w:p>
        </w:tc>
        <w:tc>
          <w:tcPr>
            <w:tcW w:w="2957" w:type="dxa"/>
          </w:tcPr>
          <w:p w:rsidR="00AB3027" w:rsidRPr="00CF1C27" w:rsidRDefault="00AB3027">
            <w:pPr>
              <w:keepNext/>
              <w:adjustRightInd w:val="0"/>
              <w:snapToGrid w:val="0"/>
              <w:rPr>
                <w:rFonts w:ascii="宋体" w:hAnsi="宋体"/>
                <w:sz w:val="24"/>
                <w:szCs w:val="24"/>
              </w:rPr>
            </w:pPr>
          </w:p>
        </w:tc>
        <w:tc>
          <w:tcPr>
            <w:tcW w:w="2637" w:type="dxa"/>
          </w:tcPr>
          <w:p w:rsidR="00AB3027" w:rsidRPr="00CF1C27" w:rsidRDefault="00AB3027">
            <w:pPr>
              <w:keepNext/>
              <w:adjustRightInd w:val="0"/>
              <w:snapToGrid w:val="0"/>
              <w:rPr>
                <w:rFonts w:ascii="宋体" w:hAnsi="宋体"/>
                <w:sz w:val="24"/>
                <w:szCs w:val="24"/>
              </w:rPr>
            </w:pPr>
          </w:p>
        </w:tc>
      </w:tr>
      <w:tr w:rsidR="00013CE1" w:rsidRPr="00CF1C27">
        <w:trPr>
          <w:trHeight w:val="20"/>
          <w:jc w:val="center"/>
        </w:trPr>
        <w:tc>
          <w:tcPr>
            <w:tcW w:w="2329" w:type="dxa"/>
          </w:tcPr>
          <w:p w:rsidR="00AB3027" w:rsidRPr="00CF1C27" w:rsidRDefault="008B1262">
            <w:pPr>
              <w:keepNext/>
              <w:adjustRightInd w:val="0"/>
              <w:snapToGrid w:val="0"/>
              <w:rPr>
                <w:rFonts w:ascii="宋体" w:hAnsi="宋体"/>
                <w:sz w:val="24"/>
                <w:szCs w:val="24"/>
              </w:rPr>
            </w:pPr>
            <w:r w:rsidRPr="00CF1C27">
              <w:rPr>
                <w:rFonts w:ascii="宋体" w:hAnsi="宋体" w:hint="eastAsia"/>
                <w:sz w:val="24"/>
                <w:szCs w:val="24"/>
              </w:rPr>
              <w:t>焦宝石</w:t>
            </w:r>
          </w:p>
        </w:tc>
        <w:tc>
          <w:tcPr>
            <w:tcW w:w="776" w:type="dxa"/>
          </w:tcPr>
          <w:p w:rsidR="00AB3027" w:rsidRPr="00CF1C27" w:rsidRDefault="008B1262">
            <w:pPr>
              <w:keepNext/>
              <w:adjustRightInd w:val="0"/>
              <w:snapToGrid w:val="0"/>
              <w:jc w:val="center"/>
              <w:rPr>
                <w:rFonts w:ascii="宋体" w:hAnsi="宋体"/>
                <w:sz w:val="24"/>
                <w:szCs w:val="24"/>
              </w:rPr>
            </w:pPr>
            <w:r w:rsidRPr="00CF1C27">
              <w:rPr>
                <w:rFonts w:ascii="宋体" w:hAnsi="宋体" w:hint="eastAsia"/>
                <w:sz w:val="24"/>
                <w:szCs w:val="24"/>
              </w:rPr>
              <w:t>一</w:t>
            </w:r>
          </w:p>
        </w:tc>
        <w:tc>
          <w:tcPr>
            <w:tcW w:w="2957" w:type="dxa"/>
          </w:tcPr>
          <w:p w:rsidR="00AB3027" w:rsidRPr="00CF1C27" w:rsidRDefault="00AB3027">
            <w:pPr>
              <w:keepNext/>
              <w:adjustRightInd w:val="0"/>
              <w:snapToGrid w:val="0"/>
              <w:rPr>
                <w:rFonts w:ascii="宋体" w:hAnsi="宋体"/>
                <w:sz w:val="24"/>
                <w:szCs w:val="24"/>
              </w:rPr>
            </w:pPr>
          </w:p>
        </w:tc>
        <w:tc>
          <w:tcPr>
            <w:tcW w:w="2637" w:type="dxa"/>
          </w:tcPr>
          <w:p w:rsidR="00AB3027" w:rsidRPr="00CF1C27" w:rsidRDefault="00AB3027">
            <w:pPr>
              <w:keepNext/>
              <w:adjustRightInd w:val="0"/>
              <w:snapToGrid w:val="0"/>
              <w:rPr>
                <w:rFonts w:ascii="宋体" w:hAnsi="宋体"/>
                <w:sz w:val="24"/>
                <w:szCs w:val="24"/>
              </w:rPr>
            </w:pPr>
          </w:p>
        </w:tc>
      </w:tr>
      <w:tr w:rsidR="00013CE1" w:rsidRPr="00CF1C27">
        <w:trPr>
          <w:trHeight w:val="20"/>
          <w:jc w:val="center"/>
        </w:trPr>
        <w:tc>
          <w:tcPr>
            <w:tcW w:w="2329" w:type="dxa"/>
          </w:tcPr>
          <w:p w:rsidR="00AB3027" w:rsidRPr="00CF1C27" w:rsidRDefault="008B1262">
            <w:pPr>
              <w:keepNext/>
              <w:adjustRightInd w:val="0"/>
              <w:snapToGrid w:val="0"/>
              <w:rPr>
                <w:rFonts w:ascii="宋体" w:hAnsi="宋体"/>
                <w:sz w:val="24"/>
                <w:szCs w:val="24"/>
              </w:rPr>
            </w:pPr>
            <w:r w:rsidRPr="00CF1C27">
              <w:rPr>
                <w:rFonts w:ascii="宋体" w:hAnsi="宋体" w:hint="eastAsia"/>
                <w:sz w:val="24"/>
                <w:szCs w:val="24"/>
              </w:rPr>
              <w:t>苏州土</w:t>
            </w:r>
          </w:p>
        </w:tc>
        <w:tc>
          <w:tcPr>
            <w:tcW w:w="776" w:type="dxa"/>
          </w:tcPr>
          <w:p w:rsidR="00AB3027" w:rsidRPr="00CF1C27" w:rsidRDefault="008B1262">
            <w:pPr>
              <w:keepNext/>
              <w:adjustRightInd w:val="0"/>
              <w:snapToGrid w:val="0"/>
              <w:jc w:val="center"/>
              <w:rPr>
                <w:rFonts w:ascii="宋体" w:hAnsi="宋体"/>
                <w:sz w:val="24"/>
                <w:szCs w:val="24"/>
              </w:rPr>
            </w:pPr>
            <w:r w:rsidRPr="00CF1C27">
              <w:rPr>
                <w:rFonts w:ascii="宋体" w:hAnsi="宋体" w:hint="eastAsia"/>
                <w:sz w:val="24"/>
                <w:szCs w:val="24"/>
              </w:rPr>
              <w:t>二</w:t>
            </w:r>
          </w:p>
        </w:tc>
        <w:tc>
          <w:tcPr>
            <w:tcW w:w="2957" w:type="dxa"/>
          </w:tcPr>
          <w:p w:rsidR="00AB3027" w:rsidRPr="00CF1C27" w:rsidRDefault="00AB3027">
            <w:pPr>
              <w:keepNext/>
              <w:adjustRightInd w:val="0"/>
              <w:snapToGrid w:val="0"/>
              <w:rPr>
                <w:rFonts w:ascii="宋体" w:hAnsi="宋体"/>
                <w:sz w:val="24"/>
                <w:szCs w:val="24"/>
              </w:rPr>
            </w:pPr>
          </w:p>
        </w:tc>
        <w:tc>
          <w:tcPr>
            <w:tcW w:w="2637" w:type="dxa"/>
          </w:tcPr>
          <w:p w:rsidR="00AB3027" w:rsidRPr="00CF1C27" w:rsidRDefault="00AB3027">
            <w:pPr>
              <w:keepNext/>
              <w:adjustRightInd w:val="0"/>
              <w:snapToGrid w:val="0"/>
              <w:rPr>
                <w:rFonts w:ascii="宋体" w:hAnsi="宋体"/>
                <w:sz w:val="24"/>
                <w:szCs w:val="24"/>
              </w:rPr>
            </w:pPr>
          </w:p>
        </w:tc>
      </w:tr>
      <w:tr w:rsidR="00013CE1" w:rsidRPr="00CF1C27">
        <w:trPr>
          <w:trHeight w:val="20"/>
          <w:jc w:val="center"/>
        </w:trPr>
        <w:tc>
          <w:tcPr>
            <w:tcW w:w="2329" w:type="dxa"/>
          </w:tcPr>
          <w:p w:rsidR="00AB3027" w:rsidRPr="00CF1C27" w:rsidRDefault="008B1262">
            <w:pPr>
              <w:keepNext/>
              <w:adjustRightInd w:val="0"/>
              <w:snapToGrid w:val="0"/>
              <w:rPr>
                <w:rFonts w:ascii="宋体" w:hAnsi="宋体"/>
                <w:sz w:val="24"/>
                <w:szCs w:val="24"/>
              </w:rPr>
            </w:pPr>
            <w:r w:rsidRPr="00CF1C27">
              <w:rPr>
                <w:rFonts w:ascii="宋体" w:hAnsi="宋体" w:hint="eastAsia"/>
                <w:sz w:val="24"/>
                <w:szCs w:val="24"/>
              </w:rPr>
              <w:t>苏州土</w:t>
            </w:r>
          </w:p>
        </w:tc>
        <w:tc>
          <w:tcPr>
            <w:tcW w:w="776" w:type="dxa"/>
          </w:tcPr>
          <w:p w:rsidR="00AB3027" w:rsidRPr="00CF1C27" w:rsidRDefault="008B1262">
            <w:pPr>
              <w:keepNext/>
              <w:adjustRightInd w:val="0"/>
              <w:snapToGrid w:val="0"/>
              <w:jc w:val="center"/>
              <w:rPr>
                <w:rFonts w:ascii="宋体" w:hAnsi="宋体"/>
                <w:sz w:val="24"/>
                <w:szCs w:val="24"/>
              </w:rPr>
            </w:pPr>
            <w:r w:rsidRPr="00CF1C27">
              <w:rPr>
                <w:rFonts w:ascii="宋体" w:hAnsi="宋体" w:hint="eastAsia"/>
                <w:sz w:val="24"/>
                <w:szCs w:val="24"/>
              </w:rPr>
              <w:t>三</w:t>
            </w:r>
          </w:p>
        </w:tc>
        <w:tc>
          <w:tcPr>
            <w:tcW w:w="2957" w:type="dxa"/>
          </w:tcPr>
          <w:p w:rsidR="00AB3027" w:rsidRPr="00CF1C27" w:rsidRDefault="00AB3027">
            <w:pPr>
              <w:keepNext/>
              <w:adjustRightInd w:val="0"/>
              <w:snapToGrid w:val="0"/>
              <w:rPr>
                <w:rFonts w:ascii="宋体" w:hAnsi="宋体"/>
                <w:sz w:val="24"/>
                <w:szCs w:val="24"/>
              </w:rPr>
            </w:pPr>
          </w:p>
        </w:tc>
        <w:tc>
          <w:tcPr>
            <w:tcW w:w="2637" w:type="dxa"/>
          </w:tcPr>
          <w:p w:rsidR="00AB3027" w:rsidRPr="00CF1C27" w:rsidRDefault="00AB3027">
            <w:pPr>
              <w:keepNext/>
              <w:adjustRightInd w:val="0"/>
              <w:snapToGrid w:val="0"/>
              <w:rPr>
                <w:rFonts w:ascii="宋体" w:hAnsi="宋体"/>
                <w:sz w:val="24"/>
                <w:szCs w:val="24"/>
              </w:rPr>
            </w:pPr>
          </w:p>
        </w:tc>
      </w:tr>
      <w:tr w:rsidR="00013CE1" w:rsidRPr="00CF1C27">
        <w:trPr>
          <w:trHeight w:val="20"/>
          <w:jc w:val="center"/>
        </w:trPr>
        <w:tc>
          <w:tcPr>
            <w:tcW w:w="2329" w:type="dxa"/>
          </w:tcPr>
          <w:p w:rsidR="00AB3027" w:rsidRPr="00CF1C27" w:rsidRDefault="008B1262">
            <w:pPr>
              <w:keepNext/>
              <w:adjustRightInd w:val="0"/>
              <w:snapToGrid w:val="0"/>
              <w:rPr>
                <w:rFonts w:ascii="宋体" w:hAnsi="宋体"/>
                <w:sz w:val="24"/>
                <w:szCs w:val="24"/>
              </w:rPr>
            </w:pPr>
            <w:r w:rsidRPr="00CF1C27">
              <w:rPr>
                <w:rFonts w:ascii="宋体" w:hAnsi="宋体" w:hint="eastAsia"/>
                <w:sz w:val="24"/>
                <w:szCs w:val="24"/>
              </w:rPr>
              <w:t>滑石</w:t>
            </w:r>
          </w:p>
        </w:tc>
        <w:tc>
          <w:tcPr>
            <w:tcW w:w="776" w:type="dxa"/>
          </w:tcPr>
          <w:p w:rsidR="00AB3027" w:rsidRPr="00CF1C27" w:rsidRDefault="008B1262">
            <w:pPr>
              <w:keepNext/>
              <w:adjustRightInd w:val="0"/>
              <w:snapToGrid w:val="0"/>
              <w:jc w:val="center"/>
              <w:rPr>
                <w:rFonts w:ascii="宋体" w:hAnsi="宋体"/>
                <w:sz w:val="24"/>
                <w:szCs w:val="24"/>
              </w:rPr>
            </w:pPr>
            <w:r w:rsidRPr="00CF1C27">
              <w:rPr>
                <w:rFonts w:ascii="宋体" w:hAnsi="宋体" w:hint="eastAsia"/>
                <w:sz w:val="24"/>
                <w:szCs w:val="24"/>
              </w:rPr>
              <w:t>二</w:t>
            </w:r>
          </w:p>
        </w:tc>
        <w:tc>
          <w:tcPr>
            <w:tcW w:w="2957" w:type="dxa"/>
          </w:tcPr>
          <w:p w:rsidR="00AB3027" w:rsidRPr="00CF1C27" w:rsidRDefault="00AB3027">
            <w:pPr>
              <w:keepNext/>
              <w:adjustRightInd w:val="0"/>
              <w:snapToGrid w:val="0"/>
              <w:rPr>
                <w:rFonts w:ascii="宋体" w:hAnsi="宋体"/>
                <w:sz w:val="24"/>
                <w:szCs w:val="24"/>
              </w:rPr>
            </w:pPr>
          </w:p>
        </w:tc>
        <w:tc>
          <w:tcPr>
            <w:tcW w:w="2637" w:type="dxa"/>
          </w:tcPr>
          <w:p w:rsidR="00AB3027" w:rsidRPr="00CF1C27" w:rsidRDefault="00AB3027">
            <w:pPr>
              <w:keepNext/>
              <w:adjustRightInd w:val="0"/>
              <w:snapToGrid w:val="0"/>
              <w:rPr>
                <w:rFonts w:ascii="宋体" w:hAnsi="宋体"/>
                <w:sz w:val="24"/>
                <w:szCs w:val="24"/>
              </w:rPr>
            </w:pPr>
          </w:p>
        </w:tc>
      </w:tr>
      <w:tr w:rsidR="00013CE1" w:rsidRPr="00CF1C27">
        <w:trPr>
          <w:trHeight w:val="20"/>
          <w:jc w:val="center"/>
        </w:trPr>
        <w:tc>
          <w:tcPr>
            <w:tcW w:w="2329" w:type="dxa"/>
          </w:tcPr>
          <w:p w:rsidR="00AB3027" w:rsidRPr="00CF1C27" w:rsidRDefault="008B1262">
            <w:pPr>
              <w:keepNext/>
              <w:adjustRightInd w:val="0"/>
              <w:snapToGrid w:val="0"/>
              <w:rPr>
                <w:rFonts w:ascii="宋体" w:hAnsi="宋体"/>
                <w:sz w:val="24"/>
                <w:szCs w:val="24"/>
              </w:rPr>
            </w:pPr>
            <w:r w:rsidRPr="00CF1C27">
              <w:rPr>
                <w:rFonts w:ascii="宋体" w:hAnsi="宋体" w:hint="eastAsia"/>
                <w:sz w:val="24"/>
                <w:szCs w:val="24"/>
              </w:rPr>
              <w:t>宜兴瓷土</w:t>
            </w:r>
          </w:p>
        </w:tc>
        <w:tc>
          <w:tcPr>
            <w:tcW w:w="776" w:type="dxa"/>
          </w:tcPr>
          <w:p w:rsidR="00AB3027" w:rsidRPr="00CF1C27" w:rsidRDefault="00AB3027">
            <w:pPr>
              <w:keepNext/>
              <w:adjustRightInd w:val="0"/>
              <w:snapToGrid w:val="0"/>
              <w:jc w:val="center"/>
              <w:rPr>
                <w:rFonts w:ascii="宋体" w:hAnsi="宋体"/>
                <w:sz w:val="24"/>
                <w:szCs w:val="24"/>
              </w:rPr>
            </w:pPr>
          </w:p>
        </w:tc>
        <w:tc>
          <w:tcPr>
            <w:tcW w:w="2957" w:type="dxa"/>
          </w:tcPr>
          <w:p w:rsidR="00AB3027" w:rsidRPr="00CF1C27" w:rsidRDefault="00AB3027">
            <w:pPr>
              <w:keepNext/>
              <w:adjustRightInd w:val="0"/>
              <w:snapToGrid w:val="0"/>
              <w:rPr>
                <w:rFonts w:ascii="宋体" w:hAnsi="宋体"/>
                <w:sz w:val="24"/>
                <w:szCs w:val="24"/>
              </w:rPr>
            </w:pPr>
          </w:p>
        </w:tc>
        <w:tc>
          <w:tcPr>
            <w:tcW w:w="2637" w:type="dxa"/>
          </w:tcPr>
          <w:p w:rsidR="00AB3027" w:rsidRPr="00CF1C27" w:rsidRDefault="00AB3027">
            <w:pPr>
              <w:keepNext/>
              <w:adjustRightInd w:val="0"/>
              <w:snapToGrid w:val="0"/>
              <w:rPr>
                <w:rFonts w:ascii="宋体" w:hAnsi="宋体"/>
                <w:sz w:val="24"/>
                <w:szCs w:val="24"/>
              </w:rPr>
            </w:pPr>
          </w:p>
        </w:tc>
      </w:tr>
      <w:tr w:rsidR="00013CE1" w:rsidRPr="00CF1C27">
        <w:trPr>
          <w:trHeight w:val="20"/>
          <w:jc w:val="center"/>
        </w:trPr>
        <w:tc>
          <w:tcPr>
            <w:tcW w:w="2329" w:type="dxa"/>
          </w:tcPr>
          <w:p w:rsidR="00AB3027" w:rsidRPr="00CF1C27" w:rsidRDefault="008B1262">
            <w:pPr>
              <w:keepNext/>
              <w:adjustRightInd w:val="0"/>
              <w:snapToGrid w:val="0"/>
              <w:rPr>
                <w:rFonts w:ascii="宋体" w:hAnsi="宋体"/>
                <w:sz w:val="24"/>
                <w:szCs w:val="24"/>
              </w:rPr>
            </w:pPr>
            <w:r w:rsidRPr="00CF1C27">
              <w:rPr>
                <w:rFonts w:ascii="宋体" w:hAnsi="宋体" w:hint="eastAsia"/>
                <w:sz w:val="24"/>
                <w:szCs w:val="24"/>
              </w:rPr>
              <w:t>长石</w:t>
            </w:r>
          </w:p>
        </w:tc>
        <w:tc>
          <w:tcPr>
            <w:tcW w:w="776" w:type="dxa"/>
          </w:tcPr>
          <w:p w:rsidR="00AB3027" w:rsidRPr="00CF1C27" w:rsidRDefault="00AB3027">
            <w:pPr>
              <w:keepNext/>
              <w:adjustRightInd w:val="0"/>
              <w:snapToGrid w:val="0"/>
              <w:jc w:val="center"/>
              <w:rPr>
                <w:rFonts w:ascii="宋体" w:hAnsi="宋体"/>
                <w:sz w:val="24"/>
                <w:szCs w:val="24"/>
              </w:rPr>
            </w:pPr>
          </w:p>
        </w:tc>
        <w:tc>
          <w:tcPr>
            <w:tcW w:w="2957" w:type="dxa"/>
          </w:tcPr>
          <w:p w:rsidR="00AB3027" w:rsidRPr="00CF1C27" w:rsidRDefault="00AB3027">
            <w:pPr>
              <w:keepNext/>
              <w:adjustRightInd w:val="0"/>
              <w:snapToGrid w:val="0"/>
              <w:rPr>
                <w:rFonts w:ascii="宋体" w:hAnsi="宋体"/>
                <w:sz w:val="24"/>
                <w:szCs w:val="24"/>
              </w:rPr>
            </w:pPr>
          </w:p>
        </w:tc>
        <w:tc>
          <w:tcPr>
            <w:tcW w:w="2637" w:type="dxa"/>
          </w:tcPr>
          <w:p w:rsidR="00AB3027" w:rsidRPr="00CF1C27" w:rsidRDefault="00AB3027">
            <w:pPr>
              <w:keepNext/>
              <w:adjustRightInd w:val="0"/>
              <w:snapToGrid w:val="0"/>
              <w:rPr>
                <w:rFonts w:ascii="宋体" w:hAnsi="宋体"/>
                <w:sz w:val="24"/>
                <w:szCs w:val="24"/>
              </w:rPr>
            </w:pPr>
          </w:p>
        </w:tc>
      </w:tr>
      <w:tr w:rsidR="00013CE1" w:rsidRPr="00CF1C27">
        <w:trPr>
          <w:trHeight w:val="20"/>
          <w:jc w:val="center"/>
        </w:trPr>
        <w:tc>
          <w:tcPr>
            <w:tcW w:w="2329" w:type="dxa"/>
          </w:tcPr>
          <w:p w:rsidR="00AB3027" w:rsidRPr="00CF1C27" w:rsidRDefault="008B1262">
            <w:pPr>
              <w:keepNext/>
              <w:adjustRightInd w:val="0"/>
              <w:snapToGrid w:val="0"/>
              <w:rPr>
                <w:rFonts w:ascii="宋体" w:hAnsi="宋体"/>
                <w:sz w:val="24"/>
                <w:szCs w:val="24"/>
              </w:rPr>
            </w:pPr>
            <w:r w:rsidRPr="00CF1C27">
              <w:rPr>
                <w:rFonts w:ascii="宋体" w:hAnsi="宋体" w:hint="eastAsia"/>
                <w:sz w:val="24"/>
                <w:szCs w:val="24"/>
              </w:rPr>
              <w:t>白刚玉</w:t>
            </w:r>
          </w:p>
        </w:tc>
        <w:tc>
          <w:tcPr>
            <w:tcW w:w="776" w:type="dxa"/>
          </w:tcPr>
          <w:p w:rsidR="00AB3027" w:rsidRPr="00CF1C27" w:rsidRDefault="00AB3027">
            <w:pPr>
              <w:keepNext/>
              <w:adjustRightInd w:val="0"/>
              <w:snapToGrid w:val="0"/>
              <w:jc w:val="center"/>
              <w:rPr>
                <w:rFonts w:ascii="宋体" w:hAnsi="宋体"/>
                <w:sz w:val="24"/>
                <w:szCs w:val="24"/>
              </w:rPr>
            </w:pPr>
          </w:p>
        </w:tc>
        <w:tc>
          <w:tcPr>
            <w:tcW w:w="2957" w:type="dxa"/>
          </w:tcPr>
          <w:p w:rsidR="00AB3027" w:rsidRPr="00CF1C27" w:rsidRDefault="00AB3027">
            <w:pPr>
              <w:keepNext/>
              <w:adjustRightInd w:val="0"/>
              <w:snapToGrid w:val="0"/>
              <w:rPr>
                <w:rFonts w:ascii="宋体" w:hAnsi="宋体"/>
                <w:sz w:val="24"/>
                <w:szCs w:val="24"/>
              </w:rPr>
            </w:pPr>
          </w:p>
        </w:tc>
        <w:tc>
          <w:tcPr>
            <w:tcW w:w="2637" w:type="dxa"/>
          </w:tcPr>
          <w:p w:rsidR="00AB3027" w:rsidRPr="00CF1C27" w:rsidRDefault="00AB3027">
            <w:pPr>
              <w:keepNext/>
              <w:adjustRightInd w:val="0"/>
              <w:snapToGrid w:val="0"/>
              <w:rPr>
                <w:rFonts w:ascii="宋体" w:hAnsi="宋体"/>
                <w:sz w:val="24"/>
                <w:szCs w:val="24"/>
              </w:rPr>
            </w:pPr>
          </w:p>
        </w:tc>
      </w:tr>
      <w:tr w:rsidR="00013CE1" w:rsidRPr="00CF1C27">
        <w:trPr>
          <w:trHeight w:val="20"/>
          <w:jc w:val="center"/>
        </w:trPr>
        <w:tc>
          <w:tcPr>
            <w:tcW w:w="2329" w:type="dxa"/>
          </w:tcPr>
          <w:p w:rsidR="00AB3027" w:rsidRPr="00CF1C27" w:rsidRDefault="008B1262">
            <w:pPr>
              <w:keepNext/>
              <w:adjustRightInd w:val="0"/>
              <w:snapToGrid w:val="0"/>
              <w:rPr>
                <w:rFonts w:ascii="宋体" w:hAnsi="宋体"/>
                <w:sz w:val="24"/>
                <w:szCs w:val="24"/>
              </w:rPr>
            </w:pPr>
            <w:r w:rsidRPr="00CF1C27">
              <w:rPr>
                <w:rFonts w:ascii="宋体" w:hAnsi="宋体" w:hint="eastAsia"/>
                <w:sz w:val="24"/>
                <w:szCs w:val="24"/>
              </w:rPr>
              <w:t>磷酸</w:t>
            </w:r>
          </w:p>
        </w:tc>
        <w:tc>
          <w:tcPr>
            <w:tcW w:w="776" w:type="dxa"/>
          </w:tcPr>
          <w:p w:rsidR="00AB3027" w:rsidRPr="00CF1C27" w:rsidRDefault="00AB3027">
            <w:pPr>
              <w:keepNext/>
              <w:adjustRightInd w:val="0"/>
              <w:snapToGrid w:val="0"/>
              <w:jc w:val="center"/>
              <w:rPr>
                <w:rFonts w:ascii="宋体" w:hAnsi="宋体"/>
                <w:sz w:val="24"/>
                <w:szCs w:val="24"/>
              </w:rPr>
            </w:pPr>
          </w:p>
        </w:tc>
        <w:tc>
          <w:tcPr>
            <w:tcW w:w="2957" w:type="dxa"/>
          </w:tcPr>
          <w:p w:rsidR="00AB3027" w:rsidRPr="00CF1C27" w:rsidRDefault="00AB3027">
            <w:pPr>
              <w:keepNext/>
              <w:adjustRightInd w:val="0"/>
              <w:snapToGrid w:val="0"/>
              <w:rPr>
                <w:rFonts w:ascii="宋体" w:hAnsi="宋体"/>
                <w:sz w:val="24"/>
                <w:szCs w:val="24"/>
              </w:rPr>
            </w:pPr>
          </w:p>
        </w:tc>
        <w:tc>
          <w:tcPr>
            <w:tcW w:w="2637" w:type="dxa"/>
          </w:tcPr>
          <w:p w:rsidR="00AB3027" w:rsidRPr="00CF1C27" w:rsidRDefault="00AB3027">
            <w:pPr>
              <w:keepNext/>
              <w:adjustRightInd w:val="0"/>
              <w:snapToGrid w:val="0"/>
              <w:rPr>
                <w:rFonts w:ascii="宋体" w:hAnsi="宋体"/>
                <w:sz w:val="24"/>
                <w:szCs w:val="24"/>
              </w:rPr>
            </w:pPr>
          </w:p>
        </w:tc>
      </w:tr>
      <w:tr w:rsidR="00013CE1" w:rsidRPr="00CF1C27">
        <w:trPr>
          <w:trHeight w:val="20"/>
          <w:jc w:val="center"/>
        </w:trPr>
        <w:tc>
          <w:tcPr>
            <w:tcW w:w="2329" w:type="dxa"/>
          </w:tcPr>
          <w:p w:rsidR="00AB3027" w:rsidRPr="00CF1C27" w:rsidRDefault="008B1262">
            <w:pPr>
              <w:keepNext/>
              <w:adjustRightInd w:val="0"/>
              <w:snapToGrid w:val="0"/>
              <w:rPr>
                <w:rFonts w:ascii="宋体" w:hAnsi="宋体"/>
                <w:sz w:val="24"/>
                <w:szCs w:val="24"/>
              </w:rPr>
            </w:pPr>
            <w:r w:rsidRPr="00CF1C27">
              <w:rPr>
                <w:rFonts w:ascii="宋体" w:hAnsi="宋体" w:hint="eastAsia"/>
                <w:sz w:val="24"/>
                <w:szCs w:val="24"/>
              </w:rPr>
              <w:t>磷酸铝</w:t>
            </w:r>
          </w:p>
        </w:tc>
        <w:tc>
          <w:tcPr>
            <w:tcW w:w="776" w:type="dxa"/>
          </w:tcPr>
          <w:p w:rsidR="00AB3027" w:rsidRPr="00CF1C27" w:rsidRDefault="00AB3027">
            <w:pPr>
              <w:keepNext/>
              <w:adjustRightInd w:val="0"/>
              <w:snapToGrid w:val="0"/>
              <w:jc w:val="center"/>
              <w:rPr>
                <w:rFonts w:ascii="宋体" w:hAnsi="宋体"/>
                <w:sz w:val="24"/>
                <w:szCs w:val="24"/>
              </w:rPr>
            </w:pPr>
          </w:p>
        </w:tc>
        <w:tc>
          <w:tcPr>
            <w:tcW w:w="2957" w:type="dxa"/>
          </w:tcPr>
          <w:p w:rsidR="00AB3027" w:rsidRPr="00CF1C27" w:rsidRDefault="00AB3027">
            <w:pPr>
              <w:keepNext/>
              <w:adjustRightInd w:val="0"/>
              <w:snapToGrid w:val="0"/>
              <w:rPr>
                <w:rFonts w:ascii="宋体" w:hAnsi="宋体"/>
                <w:sz w:val="24"/>
                <w:szCs w:val="24"/>
              </w:rPr>
            </w:pPr>
          </w:p>
        </w:tc>
        <w:tc>
          <w:tcPr>
            <w:tcW w:w="2637" w:type="dxa"/>
          </w:tcPr>
          <w:p w:rsidR="00AB3027" w:rsidRPr="00CF1C27" w:rsidRDefault="00AB3027">
            <w:pPr>
              <w:keepNext/>
              <w:adjustRightInd w:val="0"/>
              <w:snapToGrid w:val="0"/>
              <w:rPr>
                <w:rFonts w:ascii="宋体" w:hAnsi="宋体"/>
                <w:sz w:val="24"/>
                <w:szCs w:val="24"/>
              </w:rPr>
            </w:pPr>
          </w:p>
        </w:tc>
      </w:tr>
      <w:tr w:rsidR="00013CE1" w:rsidRPr="00CF1C27">
        <w:trPr>
          <w:trHeight w:val="20"/>
          <w:jc w:val="center"/>
        </w:trPr>
        <w:tc>
          <w:tcPr>
            <w:tcW w:w="2329" w:type="dxa"/>
          </w:tcPr>
          <w:p w:rsidR="00AB3027" w:rsidRPr="00CF1C27" w:rsidRDefault="008B1262">
            <w:pPr>
              <w:keepNext/>
              <w:adjustRightInd w:val="0"/>
              <w:snapToGrid w:val="0"/>
              <w:rPr>
                <w:rFonts w:ascii="宋体" w:hAnsi="宋体"/>
                <w:sz w:val="24"/>
                <w:szCs w:val="24"/>
              </w:rPr>
            </w:pPr>
            <w:r w:rsidRPr="00CF1C27">
              <w:rPr>
                <w:rFonts w:ascii="宋体" w:hAnsi="宋体" w:hint="eastAsia"/>
                <w:sz w:val="24"/>
                <w:szCs w:val="24"/>
              </w:rPr>
              <w:t>兰晶石</w:t>
            </w:r>
          </w:p>
        </w:tc>
        <w:tc>
          <w:tcPr>
            <w:tcW w:w="776" w:type="dxa"/>
          </w:tcPr>
          <w:p w:rsidR="00AB3027" w:rsidRPr="00CF1C27" w:rsidRDefault="00AB3027">
            <w:pPr>
              <w:keepNext/>
              <w:adjustRightInd w:val="0"/>
              <w:snapToGrid w:val="0"/>
              <w:jc w:val="center"/>
              <w:rPr>
                <w:rFonts w:ascii="宋体" w:hAnsi="宋体"/>
                <w:sz w:val="24"/>
                <w:szCs w:val="24"/>
              </w:rPr>
            </w:pPr>
          </w:p>
        </w:tc>
        <w:tc>
          <w:tcPr>
            <w:tcW w:w="2957" w:type="dxa"/>
          </w:tcPr>
          <w:p w:rsidR="00AB3027" w:rsidRPr="00CF1C27" w:rsidRDefault="00AB3027">
            <w:pPr>
              <w:keepNext/>
              <w:adjustRightInd w:val="0"/>
              <w:snapToGrid w:val="0"/>
              <w:rPr>
                <w:rFonts w:ascii="宋体" w:hAnsi="宋体"/>
                <w:sz w:val="24"/>
                <w:szCs w:val="24"/>
              </w:rPr>
            </w:pPr>
          </w:p>
        </w:tc>
        <w:tc>
          <w:tcPr>
            <w:tcW w:w="2637" w:type="dxa"/>
          </w:tcPr>
          <w:p w:rsidR="00AB3027" w:rsidRPr="00CF1C27" w:rsidRDefault="00AB3027">
            <w:pPr>
              <w:keepNext/>
              <w:adjustRightInd w:val="0"/>
              <w:snapToGrid w:val="0"/>
              <w:rPr>
                <w:rFonts w:ascii="宋体" w:hAnsi="宋体"/>
                <w:sz w:val="24"/>
                <w:szCs w:val="24"/>
              </w:rPr>
            </w:pPr>
          </w:p>
        </w:tc>
      </w:tr>
      <w:tr w:rsidR="00013CE1" w:rsidRPr="00CF1C27">
        <w:trPr>
          <w:trHeight w:val="20"/>
          <w:jc w:val="center"/>
        </w:trPr>
        <w:tc>
          <w:tcPr>
            <w:tcW w:w="2329" w:type="dxa"/>
          </w:tcPr>
          <w:p w:rsidR="00AB3027" w:rsidRPr="00CF1C27" w:rsidRDefault="008B1262">
            <w:pPr>
              <w:keepNext/>
              <w:adjustRightInd w:val="0"/>
              <w:snapToGrid w:val="0"/>
              <w:rPr>
                <w:rFonts w:ascii="宋体" w:hAnsi="宋体"/>
                <w:sz w:val="24"/>
                <w:szCs w:val="24"/>
              </w:rPr>
            </w:pPr>
            <w:r w:rsidRPr="00CF1C27">
              <w:rPr>
                <w:rFonts w:ascii="宋体" w:hAnsi="宋体" w:hint="eastAsia"/>
                <w:sz w:val="24"/>
                <w:szCs w:val="24"/>
              </w:rPr>
              <w:t>莫来石</w:t>
            </w:r>
          </w:p>
        </w:tc>
        <w:tc>
          <w:tcPr>
            <w:tcW w:w="776" w:type="dxa"/>
          </w:tcPr>
          <w:p w:rsidR="00AB3027" w:rsidRPr="00CF1C27" w:rsidRDefault="00AB3027">
            <w:pPr>
              <w:keepNext/>
              <w:adjustRightInd w:val="0"/>
              <w:snapToGrid w:val="0"/>
              <w:jc w:val="center"/>
              <w:rPr>
                <w:rFonts w:ascii="宋体" w:hAnsi="宋体"/>
                <w:sz w:val="24"/>
                <w:szCs w:val="24"/>
              </w:rPr>
            </w:pPr>
          </w:p>
        </w:tc>
        <w:tc>
          <w:tcPr>
            <w:tcW w:w="2957" w:type="dxa"/>
          </w:tcPr>
          <w:p w:rsidR="00AB3027" w:rsidRPr="00CF1C27" w:rsidRDefault="00AB3027">
            <w:pPr>
              <w:keepNext/>
              <w:adjustRightInd w:val="0"/>
              <w:snapToGrid w:val="0"/>
              <w:rPr>
                <w:rFonts w:ascii="宋体" w:hAnsi="宋体"/>
                <w:sz w:val="24"/>
                <w:szCs w:val="24"/>
              </w:rPr>
            </w:pPr>
          </w:p>
        </w:tc>
        <w:tc>
          <w:tcPr>
            <w:tcW w:w="2637" w:type="dxa"/>
          </w:tcPr>
          <w:p w:rsidR="00AB3027" w:rsidRPr="00CF1C27" w:rsidRDefault="00AB3027">
            <w:pPr>
              <w:keepNext/>
              <w:adjustRightInd w:val="0"/>
              <w:snapToGrid w:val="0"/>
              <w:rPr>
                <w:rFonts w:ascii="宋体" w:hAnsi="宋体"/>
                <w:sz w:val="24"/>
                <w:szCs w:val="24"/>
              </w:rPr>
            </w:pPr>
          </w:p>
        </w:tc>
      </w:tr>
      <w:tr w:rsidR="00013CE1" w:rsidRPr="00CF1C27">
        <w:trPr>
          <w:trHeight w:val="20"/>
          <w:jc w:val="center"/>
        </w:trPr>
        <w:tc>
          <w:tcPr>
            <w:tcW w:w="2329" w:type="dxa"/>
          </w:tcPr>
          <w:p w:rsidR="00AB3027" w:rsidRPr="00CF1C27" w:rsidRDefault="008B1262">
            <w:pPr>
              <w:keepNext/>
              <w:adjustRightInd w:val="0"/>
              <w:snapToGrid w:val="0"/>
              <w:rPr>
                <w:rFonts w:ascii="宋体" w:hAnsi="宋体"/>
                <w:sz w:val="24"/>
                <w:szCs w:val="24"/>
              </w:rPr>
            </w:pPr>
            <w:r w:rsidRPr="00CF1C27">
              <w:rPr>
                <w:rFonts w:ascii="宋体" w:hAnsi="宋体" w:hint="eastAsia"/>
                <w:sz w:val="24"/>
                <w:szCs w:val="24"/>
              </w:rPr>
              <w:t>硅微粉</w:t>
            </w:r>
          </w:p>
        </w:tc>
        <w:tc>
          <w:tcPr>
            <w:tcW w:w="776" w:type="dxa"/>
          </w:tcPr>
          <w:p w:rsidR="00AB3027" w:rsidRPr="00CF1C27" w:rsidRDefault="00AB3027">
            <w:pPr>
              <w:keepNext/>
              <w:adjustRightInd w:val="0"/>
              <w:snapToGrid w:val="0"/>
              <w:jc w:val="center"/>
              <w:rPr>
                <w:rFonts w:ascii="宋体" w:hAnsi="宋体"/>
                <w:sz w:val="24"/>
                <w:szCs w:val="24"/>
              </w:rPr>
            </w:pPr>
          </w:p>
        </w:tc>
        <w:tc>
          <w:tcPr>
            <w:tcW w:w="2957" w:type="dxa"/>
          </w:tcPr>
          <w:p w:rsidR="00AB3027" w:rsidRPr="00CF1C27" w:rsidRDefault="00AB3027">
            <w:pPr>
              <w:keepNext/>
              <w:adjustRightInd w:val="0"/>
              <w:snapToGrid w:val="0"/>
              <w:rPr>
                <w:rFonts w:ascii="宋体" w:hAnsi="宋体"/>
                <w:sz w:val="24"/>
                <w:szCs w:val="24"/>
              </w:rPr>
            </w:pPr>
          </w:p>
        </w:tc>
        <w:tc>
          <w:tcPr>
            <w:tcW w:w="2637" w:type="dxa"/>
          </w:tcPr>
          <w:p w:rsidR="00AB3027" w:rsidRPr="00CF1C27" w:rsidRDefault="00AB3027">
            <w:pPr>
              <w:keepNext/>
              <w:adjustRightInd w:val="0"/>
              <w:snapToGrid w:val="0"/>
              <w:rPr>
                <w:rFonts w:ascii="宋体" w:hAnsi="宋体"/>
                <w:sz w:val="24"/>
                <w:szCs w:val="24"/>
              </w:rPr>
            </w:pPr>
          </w:p>
        </w:tc>
      </w:tr>
      <w:tr w:rsidR="00013CE1" w:rsidRPr="00CF1C27">
        <w:trPr>
          <w:trHeight w:val="20"/>
          <w:jc w:val="center"/>
        </w:trPr>
        <w:tc>
          <w:tcPr>
            <w:tcW w:w="2329" w:type="dxa"/>
          </w:tcPr>
          <w:p w:rsidR="00AB3027" w:rsidRPr="00CF1C27" w:rsidRDefault="008B1262">
            <w:pPr>
              <w:keepNext/>
              <w:adjustRightInd w:val="0"/>
              <w:snapToGrid w:val="0"/>
              <w:rPr>
                <w:rFonts w:ascii="宋体" w:hAnsi="宋体"/>
                <w:sz w:val="24"/>
                <w:szCs w:val="24"/>
              </w:rPr>
            </w:pPr>
            <w:r w:rsidRPr="00CF1C27">
              <w:rPr>
                <w:rFonts w:ascii="宋体" w:hAnsi="宋体" w:hint="eastAsia"/>
                <w:sz w:val="24"/>
                <w:szCs w:val="24"/>
              </w:rPr>
              <w:t>氧化铝微粉</w:t>
            </w:r>
          </w:p>
        </w:tc>
        <w:tc>
          <w:tcPr>
            <w:tcW w:w="776" w:type="dxa"/>
          </w:tcPr>
          <w:p w:rsidR="00AB3027" w:rsidRPr="00CF1C27" w:rsidRDefault="00AB3027">
            <w:pPr>
              <w:keepNext/>
              <w:adjustRightInd w:val="0"/>
              <w:snapToGrid w:val="0"/>
              <w:jc w:val="center"/>
              <w:rPr>
                <w:rFonts w:ascii="宋体" w:hAnsi="宋体"/>
                <w:sz w:val="24"/>
                <w:szCs w:val="24"/>
              </w:rPr>
            </w:pPr>
          </w:p>
        </w:tc>
        <w:tc>
          <w:tcPr>
            <w:tcW w:w="2957" w:type="dxa"/>
          </w:tcPr>
          <w:p w:rsidR="00AB3027" w:rsidRPr="00CF1C27" w:rsidRDefault="00AB3027">
            <w:pPr>
              <w:keepNext/>
              <w:adjustRightInd w:val="0"/>
              <w:snapToGrid w:val="0"/>
              <w:rPr>
                <w:rFonts w:ascii="宋体" w:hAnsi="宋体"/>
                <w:sz w:val="24"/>
                <w:szCs w:val="24"/>
              </w:rPr>
            </w:pPr>
          </w:p>
        </w:tc>
        <w:tc>
          <w:tcPr>
            <w:tcW w:w="2637" w:type="dxa"/>
          </w:tcPr>
          <w:p w:rsidR="00AB3027" w:rsidRPr="00CF1C27" w:rsidRDefault="00AB3027">
            <w:pPr>
              <w:keepNext/>
              <w:adjustRightInd w:val="0"/>
              <w:snapToGrid w:val="0"/>
              <w:rPr>
                <w:rFonts w:ascii="宋体" w:hAnsi="宋体"/>
                <w:sz w:val="24"/>
                <w:szCs w:val="24"/>
              </w:rPr>
            </w:pPr>
          </w:p>
        </w:tc>
      </w:tr>
      <w:tr w:rsidR="00013CE1" w:rsidRPr="00CF1C27">
        <w:trPr>
          <w:trHeight w:val="20"/>
          <w:jc w:val="center"/>
        </w:trPr>
        <w:tc>
          <w:tcPr>
            <w:tcW w:w="2329" w:type="dxa"/>
          </w:tcPr>
          <w:p w:rsidR="00AB3027" w:rsidRPr="00CF1C27" w:rsidRDefault="008B1262">
            <w:pPr>
              <w:keepNext/>
              <w:adjustRightInd w:val="0"/>
              <w:snapToGrid w:val="0"/>
              <w:rPr>
                <w:rFonts w:ascii="宋体" w:hAnsi="宋体"/>
                <w:sz w:val="24"/>
                <w:szCs w:val="24"/>
              </w:rPr>
            </w:pPr>
            <w:r w:rsidRPr="00CF1C27">
              <w:rPr>
                <w:rFonts w:ascii="宋体" w:hAnsi="宋体" w:hint="eastAsia"/>
                <w:sz w:val="24"/>
                <w:szCs w:val="24"/>
              </w:rPr>
              <w:t>纯铝酸钙水泥</w:t>
            </w:r>
          </w:p>
        </w:tc>
        <w:tc>
          <w:tcPr>
            <w:tcW w:w="776" w:type="dxa"/>
          </w:tcPr>
          <w:p w:rsidR="00AB3027" w:rsidRPr="00CF1C27" w:rsidRDefault="00AB3027">
            <w:pPr>
              <w:keepNext/>
              <w:adjustRightInd w:val="0"/>
              <w:snapToGrid w:val="0"/>
              <w:jc w:val="center"/>
              <w:rPr>
                <w:rFonts w:ascii="宋体" w:hAnsi="宋体"/>
                <w:sz w:val="24"/>
                <w:szCs w:val="24"/>
              </w:rPr>
            </w:pPr>
          </w:p>
        </w:tc>
        <w:tc>
          <w:tcPr>
            <w:tcW w:w="2957" w:type="dxa"/>
          </w:tcPr>
          <w:p w:rsidR="00AB3027" w:rsidRPr="00CF1C27" w:rsidRDefault="00AB3027">
            <w:pPr>
              <w:keepNext/>
              <w:adjustRightInd w:val="0"/>
              <w:snapToGrid w:val="0"/>
              <w:rPr>
                <w:rFonts w:ascii="宋体" w:hAnsi="宋体"/>
                <w:sz w:val="24"/>
                <w:szCs w:val="24"/>
              </w:rPr>
            </w:pPr>
          </w:p>
        </w:tc>
        <w:tc>
          <w:tcPr>
            <w:tcW w:w="2637" w:type="dxa"/>
          </w:tcPr>
          <w:p w:rsidR="00AB3027" w:rsidRPr="00CF1C27" w:rsidRDefault="00AB3027">
            <w:pPr>
              <w:keepNext/>
              <w:adjustRightInd w:val="0"/>
              <w:snapToGrid w:val="0"/>
              <w:rPr>
                <w:rFonts w:ascii="宋体" w:hAnsi="宋体"/>
                <w:sz w:val="24"/>
                <w:szCs w:val="24"/>
              </w:rPr>
            </w:pPr>
          </w:p>
        </w:tc>
      </w:tr>
    </w:tbl>
    <w:p w:rsidR="00AB3027" w:rsidRPr="00CF1C27" w:rsidRDefault="008B1262">
      <w:pPr>
        <w:keepNext/>
        <w:keepLines/>
        <w:outlineLvl w:val="0"/>
        <w:rPr>
          <w:rFonts w:ascii="宋体" w:hAnsi="宋体"/>
          <w:kern w:val="44"/>
          <w:sz w:val="24"/>
          <w:szCs w:val="24"/>
        </w:rPr>
      </w:pPr>
      <w:r w:rsidRPr="00CF1C27">
        <w:rPr>
          <w:rFonts w:ascii="宋体" w:hAnsi="宋体" w:hint="eastAsia"/>
          <w:kern w:val="44"/>
          <w:sz w:val="24"/>
          <w:szCs w:val="24"/>
        </w:rPr>
        <w:t>注：厂家可自提材料</w:t>
      </w:r>
      <w:r w:rsidR="00624D1B" w:rsidRPr="00CF1C27">
        <w:rPr>
          <w:rFonts w:ascii="宋体" w:hAnsi="宋体" w:hint="eastAsia"/>
          <w:kern w:val="44"/>
          <w:sz w:val="24"/>
          <w:szCs w:val="24"/>
        </w:rPr>
        <w:t>（需提供执行标准）</w:t>
      </w:r>
      <w:r w:rsidRPr="00CF1C27">
        <w:rPr>
          <w:rFonts w:ascii="宋体" w:hAnsi="宋体" w:hint="eastAsia"/>
          <w:kern w:val="44"/>
          <w:sz w:val="24"/>
          <w:szCs w:val="24"/>
        </w:rPr>
        <w:t>。</w:t>
      </w:r>
    </w:p>
    <w:p w:rsidR="00AB3027" w:rsidRPr="00CF1C27" w:rsidRDefault="008B1262">
      <w:pPr>
        <w:keepNext/>
        <w:keepLines/>
        <w:numPr>
          <w:ilvl w:val="2"/>
          <w:numId w:val="4"/>
        </w:numPr>
        <w:spacing w:beforeLines="50" w:before="156"/>
        <w:outlineLvl w:val="0"/>
        <w:rPr>
          <w:rFonts w:ascii="宋体" w:hAnsi="宋体"/>
          <w:b/>
          <w:kern w:val="44"/>
          <w:sz w:val="24"/>
          <w:szCs w:val="24"/>
        </w:rPr>
      </w:pPr>
      <w:r w:rsidRPr="00CF1C27">
        <w:rPr>
          <w:rFonts w:ascii="宋体" w:hAnsi="宋体" w:hint="eastAsia"/>
          <w:bCs/>
          <w:kern w:val="44"/>
          <w:sz w:val="24"/>
          <w:szCs w:val="24"/>
        </w:rPr>
        <w:t>其它要求</w:t>
      </w:r>
      <w:r w:rsidRPr="00CF1C27">
        <w:rPr>
          <w:rFonts w:ascii="宋体" w:hAnsi="宋体" w:hint="eastAsia"/>
          <w:b/>
          <w:kern w:val="44"/>
          <w:sz w:val="24"/>
          <w:szCs w:val="24"/>
        </w:rPr>
        <w:t>：</w:t>
      </w:r>
    </w:p>
    <w:p w:rsidR="00624D1B" w:rsidRPr="00CF1C27" w:rsidRDefault="008B1262" w:rsidP="00791E02">
      <w:pPr>
        <w:keepNext/>
        <w:keepLines/>
        <w:numPr>
          <w:ilvl w:val="3"/>
          <w:numId w:val="4"/>
        </w:numPr>
        <w:tabs>
          <w:tab w:val="left" w:pos="709"/>
        </w:tabs>
        <w:spacing w:beforeLines="50" w:before="156"/>
        <w:outlineLvl w:val="0"/>
        <w:rPr>
          <w:rFonts w:ascii="宋体" w:hAnsi="宋体"/>
          <w:kern w:val="44"/>
          <w:sz w:val="24"/>
          <w:szCs w:val="24"/>
        </w:rPr>
      </w:pPr>
      <w:r w:rsidRPr="00CF1C27">
        <w:rPr>
          <w:rFonts w:ascii="宋体" w:hAnsi="宋体" w:hint="eastAsia"/>
          <w:kern w:val="44"/>
          <w:sz w:val="24"/>
          <w:szCs w:val="24"/>
        </w:rPr>
        <w:t>投标方严格按照招标方提供的锅炉图纸、说明书要求进行供货并施工，所有材料符合图纸要求的技术指标。并提供所使用原材料的生产厂家、成分分析、理化指标、出厂检验报告、检验合格证等。出厂产品必须有合格证和批准书</w:t>
      </w:r>
      <w:r w:rsidR="00624D1B" w:rsidRPr="00CF1C27">
        <w:rPr>
          <w:rFonts w:ascii="宋体" w:hAnsi="宋体" w:hint="eastAsia"/>
          <w:kern w:val="44"/>
          <w:sz w:val="24"/>
          <w:szCs w:val="24"/>
        </w:rPr>
        <w:t>，并出具国家级</w:t>
      </w:r>
      <w:r w:rsidR="00624D1B" w:rsidRPr="00CF1C27">
        <w:rPr>
          <w:rFonts w:ascii="宋体" w:hAnsi="宋体"/>
          <w:kern w:val="44"/>
          <w:sz w:val="24"/>
          <w:szCs w:val="24"/>
        </w:rPr>
        <w:t>CMA</w:t>
      </w:r>
      <w:r w:rsidR="00624D1B" w:rsidRPr="00CF1C27">
        <w:rPr>
          <w:rFonts w:ascii="宋体" w:hAnsi="宋体" w:hint="eastAsia"/>
          <w:kern w:val="44"/>
          <w:sz w:val="24"/>
          <w:szCs w:val="24"/>
        </w:rPr>
        <w:t>认证的检验部门的检验证明。</w:t>
      </w:r>
    </w:p>
    <w:p w:rsidR="00624D1B" w:rsidRPr="00CF1C27" w:rsidRDefault="00624D1B" w:rsidP="00791E02">
      <w:pPr>
        <w:keepNext/>
        <w:keepLines/>
        <w:numPr>
          <w:ilvl w:val="3"/>
          <w:numId w:val="4"/>
        </w:numPr>
        <w:tabs>
          <w:tab w:val="left" w:pos="709"/>
        </w:tabs>
        <w:spacing w:beforeLines="50" w:before="156"/>
        <w:outlineLvl w:val="0"/>
        <w:rPr>
          <w:rFonts w:ascii="宋体" w:hAnsi="宋体"/>
          <w:kern w:val="44"/>
          <w:sz w:val="24"/>
          <w:szCs w:val="24"/>
        </w:rPr>
      </w:pPr>
      <w:r w:rsidRPr="00CF1C27">
        <w:rPr>
          <w:rFonts w:ascii="宋体" w:hAnsi="宋体" w:hint="eastAsia"/>
          <w:kern w:val="44"/>
          <w:sz w:val="24"/>
          <w:szCs w:val="24"/>
        </w:rPr>
        <w:t>招标方按投标方的检验证明进行入厂复检和验收。</w:t>
      </w:r>
    </w:p>
    <w:p w:rsidR="00624D1B" w:rsidRPr="00CF1C27" w:rsidRDefault="00624D1B" w:rsidP="00791E02">
      <w:pPr>
        <w:keepNext/>
        <w:keepLines/>
        <w:numPr>
          <w:ilvl w:val="3"/>
          <w:numId w:val="4"/>
        </w:numPr>
        <w:tabs>
          <w:tab w:val="left" w:pos="709"/>
        </w:tabs>
        <w:spacing w:beforeLines="50" w:before="156"/>
        <w:outlineLvl w:val="0"/>
        <w:rPr>
          <w:rFonts w:ascii="宋体" w:hAnsi="宋体"/>
          <w:kern w:val="44"/>
          <w:sz w:val="24"/>
          <w:szCs w:val="24"/>
        </w:rPr>
      </w:pPr>
      <w:r w:rsidRPr="00CF1C27">
        <w:rPr>
          <w:rFonts w:ascii="宋体" w:hAnsi="宋体" w:hint="eastAsia"/>
          <w:kern w:val="44"/>
          <w:sz w:val="24"/>
          <w:szCs w:val="24"/>
        </w:rPr>
        <w:t>投标方施工方案设计优化后如</w:t>
      </w:r>
      <w:r w:rsidR="00873BCD" w:rsidRPr="00CF1C27">
        <w:rPr>
          <w:rFonts w:ascii="宋体" w:hAnsi="宋体" w:hint="eastAsia"/>
          <w:kern w:val="44"/>
          <w:sz w:val="24"/>
          <w:szCs w:val="24"/>
        </w:rPr>
        <w:t>施工</w:t>
      </w:r>
      <w:r w:rsidRPr="00CF1C27">
        <w:rPr>
          <w:rFonts w:ascii="宋体" w:hAnsi="宋体" w:hint="eastAsia"/>
          <w:kern w:val="44"/>
          <w:sz w:val="24"/>
          <w:szCs w:val="24"/>
        </w:rPr>
        <w:t>材料重量负偏差大于</w:t>
      </w:r>
      <w:r w:rsidR="00004465" w:rsidRPr="00CF1C27">
        <w:rPr>
          <w:rFonts w:ascii="宋体" w:hAnsi="宋体" w:hint="eastAsia"/>
          <w:kern w:val="44"/>
          <w:sz w:val="24"/>
          <w:szCs w:val="24"/>
        </w:rPr>
        <w:t>3</w:t>
      </w:r>
      <w:r w:rsidRPr="00CF1C27">
        <w:rPr>
          <w:rFonts w:ascii="宋体" w:hAnsi="宋体" w:hint="eastAsia"/>
          <w:kern w:val="44"/>
          <w:sz w:val="24"/>
          <w:szCs w:val="24"/>
        </w:rPr>
        <w:t>%，双方</w:t>
      </w:r>
      <w:r w:rsidR="00C21F19" w:rsidRPr="00CF1C27">
        <w:rPr>
          <w:rFonts w:ascii="宋体" w:hAnsi="宋体" w:hint="eastAsia"/>
          <w:kern w:val="44"/>
          <w:sz w:val="24"/>
          <w:szCs w:val="24"/>
        </w:rPr>
        <w:t>合同价格</w:t>
      </w:r>
      <w:r w:rsidR="00873BCD" w:rsidRPr="00CF1C27">
        <w:rPr>
          <w:rFonts w:ascii="宋体" w:hAnsi="宋体" w:hint="eastAsia"/>
          <w:kern w:val="44"/>
          <w:sz w:val="24"/>
          <w:szCs w:val="24"/>
        </w:rPr>
        <w:t>应按</w:t>
      </w:r>
      <w:r w:rsidRPr="00CF1C27">
        <w:rPr>
          <w:rFonts w:ascii="宋体" w:hAnsi="宋体" w:hint="eastAsia"/>
          <w:kern w:val="44"/>
          <w:sz w:val="24"/>
          <w:szCs w:val="24"/>
        </w:rPr>
        <w:t>招标方入厂地磅称重</w:t>
      </w:r>
      <w:r w:rsidR="00C21F19" w:rsidRPr="00CF1C27">
        <w:rPr>
          <w:rFonts w:ascii="宋体" w:hAnsi="宋体" w:hint="eastAsia"/>
          <w:kern w:val="44"/>
          <w:sz w:val="24"/>
          <w:szCs w:val="24"/>
        </w:rPr>
        <w:t>进行</w:t>
      </w:r>
      <w:r w:rsidRPr="00CF1C27">
        <w:rPr>
          <w:rFonts w:ascii="宋体" w:hAnsi="宋体" w:hint="eastAsia"/>
          <w:kern w:val="44"/>
          <w:sz w:val="24"/>
          <w:szCs w:val="24"/>
        </w:rPr>
        <w:t>结算</w:t>
      </w:r>
      <w:r w:rsidR="00873BCD" w:rsidRPr="00CF1C27">
        <w:rPr>
          <w:rFonts w:ascii="宋体" w:hAnsi="宋体" w:hint="eastAsia"/>
          <w:kern w:val="44"/>
          <w:sz w:val="24"/>
          <w:szCs w:val="24"/>
        </w:rPr>
        <w:t>调整</w:t>
      </w:r>
      <w:r w:rsidRPr="00CF1C27">
        <w:rPr>
          <w:rFonts w:ascii="宋体" w:hAnsi="宋体" w:hint="eastAsia"/>
          <w:kern w:val="44"/>
          <w:sz w:val="24"/>
          <w:szCs w:val="24"/>
        </w:rPr>
        <w:t>。</w:t>
      </w:r>
    </w:p>
    <w:p w:rsidR="00E871E3" w:rsidRPr="00CF1C27" w:rsidRDefault="00E871E3" w:rsidP="00791E02">
      <w:pPr>
        <w:keepNext/>
        <w:keepLines/>
        <w:numPr>
          <w:ilvl w:val="3"/>
          <w:numId w:val="4"/>
        </w:numPr>
        <w:tabs>
          <w:tab w:val="left" w:pos="709"/>
        </w:tabs>
        <w:spacing w:beforeLines="50" w:before="156"/>
        <w:outlineLvl w:val="0"/>
        <w:rPr>
          <w:rFonts w:ascii="宋体" w:hAnsi="宋体"/>
          <w:kern w:val="44"/>
          <w:sz w:val="24"/>
          <w:szCs w:val="24"/>
        </w:rPr>
      </w:pPr>
      <w:r w:rsidRPr="00CF1C27">
        <w:rPr>
          <w:rFonts w:ascii="宋体" w:hAnsi="宋体" w:hint="eastAsia"/>
          <w:kern w:val="44"/>
          <w:sz w:val="24"/>
          <w:szCs w:val="24"/>
        </w:rPr>
        <w:t>投标方负责管道色环标识制作</w:t>
      </w:r>
      <w:r w:rsidR="00F674C0" w:rsidRPr="00CF1C27">
        <w:rPr>
          <w:rFonts w:ascii="宋体" w:hAnsi="宋体" w:hint="eastAsia"/>
          <w:kern w:val="44"/>
          <w:sz w:val="24"/>
          <w:szCs w:val="24"/>
        </w:rPr>
        <w:t>和</w:t>
      </w:r>
      <w:r w:rsidRPr="00CF1C27">
        <w:rPr>
          <w:rFonts w:ascii="宋体" w:hAnsi="宋体" w:hint="eastAsia"/>
          <w:kern w:val="44"/>
          <w:sz w:val="24"/>
          <w:szCs w:val="24"/>
        </w:rPr>
        <w:t>安装</w:t>
      </w:r>
      <w:r w:rsidR="00F674C0" w:rsidRPr="00CF1C27">
        <w:rPr>
          <w:rFonts w:ascii="宋体" w:hAnsi="宋体" w:hint="eastAsia"/>
          <w:kern w:val="44"/>
          <w:sz w:val="24"/>
          <w:szCs w:val="24"/>
        </w:rPr>
        <w:t>，标准</w:t>
      </w:r>
      <w:r w:rsidRPr="00CF1C27">
        <w:rPr>
          <w:rFonts w:ascii="宋体" w:hAnsi="宋体" w:hint="eastAsia"/>
          <w:kern w:val="44"/>
          <w:sz w:val="24"/>
          <w:szCs w:val="24"/>
        </w:rPr>
        <w:t>按设计或相关规范</w:t>
      </w:r>
      <w:r w:rsidR="00F674C0" w:rsidRPr="00CF1C27">
        <w:rPr>
          <w:rFonts w:ascii="宋体" w:hAnsi="宋体" w:hint="eastAsia"/>
          <w:kern w:val="44"/>
          <w:sz w:val="24"/>
          <w:szCs w:val="24"/>
        </w:rPr>
        <w:t>。</w:t>
      </w:r>
    </w:p>
    <w:p w:rsidR="00624D1B" w:rsidRPr="00CF1C27" w:rsidRDefault="00624D1B" w:rsidP="00791E02">
      <w:pPr>
        <w:keepNext/>
        <w:keepLines/>
        <w:numPr>
          <w:ilvl w:val="3"/>
          <w:numId w:val="4"/>
        </w:numPr>
        <w:tabs>
          <w:tab w:val="left" w:pos="709"/>
        </w:tabs>
        <w:spacing w:beforeLines="50" w:before="156"/>
        <w:outlineLvl w:val="0"/>
        <w:rPr>
          <w:rFonts w:ascii="宋体" w:hAnsi="宋体"/>
          <w:kern w:val="44"/>
          <w:sz w:val="24"/>
          <w:szCs w:val="24"/>
        </w:rPr>
      </w:pPr>
      <w:r w:rsidRPr="00CF1C27">
        <w:rPr>
          <w:rFonts w:ascii="宋体" w:hAnsi="宋体" w:hint="eastAsia"/>
          <w:kern w:val="44"/>
          <w:sz w:val="24"/>
          <w:szCs w:val="24"/>
        </w:rPr>
        <w:t>筑炉</w:t>
      </w:r>
      <w:r w:rsidR="00004465" w:rsidRPr="00CF1C27">
        <w:rPr>
          <w:rFonts w:ascii="宋体" w:hAnsi="宋体" w:hint="eastAsia"/>
          <w:kern w:val="44"/>
          <w:sz w:val="24"/>
          <w:szCs w:val="24"/>
        </w:rPr>
        <w:t>保温</w:t>
      </w:r>
      <w:r w:rsidRPr="00CF1C27">
        <w:rPr>
          <w:rFonts w:ascii="宋体" w:hAnsi="宋体" w:hint="eastAsia"/>
          <w:kern w:val="44"/>
          <w:sz w:val="24"/>
          <w:szCs w:val="24"/>
        </w:rPr>
        <w:t>产生所有垃圾投标方应负责免费处理。</w:t>
      </w:r>
    </w:p>
    <w:p w:rsidR="00873BCD" w:rsidRPr="00CF1C27" w:rsidRDefault="00873BCD" w:rsidP="00791E02">
      <w:pPr>
        <w:keepNext/>
        <w:keepLines/>
        <w:numPr>
          <w:ilvl w:val="3"/>
          <w:numId w:val="4"/>
        </w:numPr>
        <w:tabs>
          <w:tab w:val="left" w:pos="709"/>
        </w:tabs>
        <w:spacing w:beforeLines="50" w:before="156"/>
        <w:outlineLvl w:val="0"/>
        <w:rPr>
          <w:rFonts w:ascii="宋体" w:hAnsi="宋体"/>
          <w:kern w:val="44"/>
          <w:sz w:val="24"/>
          <w:szCs w:val="24"/>
        </w:rPr>
      </w:pPr>
      <w:r w:rsidRPr="00CF1C27">
        <w:rPr>
          <w:rFonts w:ascii="宋体" w:hAnsi="宋体" w:hint="eastAsia"/>
          <w:kern w:val="44"/>
          <w:sz w:val="24"/>
          <w:szCs w:val="24"/>
        </w:rPr>
        <w:lastRenderedPageBreak/>
        <w:t>管道色环标识施工包含在投标方合同范围。</w:t>
      </w:r>
    </w:p>
    <w:p w:rsidR="00AB3027" w:rsidRPr="00CF1C27" w:rsidRDefault="008B1262">
      <w:pPr>
        <w:keepNext/>
        <w:keepLines/>
        <w:numPr>
          <w:ilvl w:val="3"/>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材料保管和施工损耗：</w:t>
      </w:r>
    </w:p>
    <w:p w:rsidR="00AB3027" w:rsidRPr="00CF1C27" w:rsidRDefault="008B1262">
      <w:pPr>
        <w:keepNext/>
        <w:keepLines/>
        <w:spacing w:beforeLines="50" w:before="156"/>
        <w:ind w:firstLine="420"/>
        <w:outlineLvl w:val="0"/>
        <w:rPr>
          <w:rFonts w:ascii="宋体" w:hAnsi="宋体"/>
          <w:b/>
          <w:kern w:val="44"/>
          <w:sz w:val="24"/>
          <w:szCs w:val="24"/>
        </w:rPr>
      </w:pPr>
      <w:r w:rsidRPr="00CF1C27">
        <w:rPr>
          <w:rFonts w:ascii="宋体" w:hAnsi="宋体" w:hint="eastAsia"/>
          <w:kern w:val="44"/>
          <w:sz w:val="24"/>
          <w:szCs w:val="24"/>
        </w:rPr>
        <w:t>材料进入现场后由投标方进行保管，因保管措施不当造成材料损坏、失效等由投标方负责补充和更换。投标方接招标方通知后安排材料入厂。投标方应说明所供材料的现场存放时间及条件.对由于施工不当造成的材料损耗，投标方必须免费及时进行补充，且不得因此延误工期。</w:t>
      </w:r>
    </w:p>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施工要求</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投标方在签订合同的同时须与招标方签订安全、环保协议，并接受相应的管理与考核。</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投标方在开工前1个月以内提供主要工程范围内各部位工程施工方案、安全技术措施及施工组织设计，并经招标方和监理审批后方可实施。</w:t>
      </w:r>
    </w:p>
    <w:p w:rsidR="00921F03" w:rsidRPr="00CF1C27" w:rsidRDefault="008B1262" w:rsidP="00921F03">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招、投标双方密切配合把好全过程的材料质量关及施工质量关，投标方负责金属锚固件及销钉等安装、焊接的施工及全程质量监控、验收</w:t>
      </w:r>
      <w:r w:rsidR="00921F03" w:rsidRPr="00CF1C27">
        <w:rPr>
          <w:rFonts w:ascii="宋体" w:hAnsi="宋体" w:hint="eastAsia"/>
          <w:kern w:val="44"/>
          <w:sz w:val="24"/>
          <w:szCs w:val="24"/>
        </w:rPr>
        <w:t>。</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投标方必须委派有丰富现场施工经验的专业技术人员负责现场施工，并做好施工记录，随时接受招标方的检查。施工人员中的特种作业人员应持证上岗。</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投标方</w:t>
      </w:r>
      <w:r w:rsidRPr="00CF1C27">
        <w:rPr>
          <w:rFonts w:ascii="宋体" w:hAnsi="宋体"/>
          <w:kern w:val="44"/>
          <w:sz w:val="24"/>
          <w:szCs w:val="24"/>
        </w:rPr>
        <w:t>在</w:t>
      </w:r>
      <w:r w:rsidRPr="00CF1C27">
        <w:rPr>
          <w:rFonts w:ascii="宋体" w:hAnsi="宋体" w:hint="eastAsia"/>
          <w:kern w:val="44"/>
          <w:sz w:val="24"/>
          <w:szCs w:val="24"/>
        </w:rPr>
        <w:t>施工</w:t>
      </w:r>
      <w:r w:rsidRPr="00CF1C27">
        <w:rPr>
          <w:rFonts w:ascii="宋体" w:hAnsi="宋体"/>
          <w:kern w:val="44"/>
          <w:sz w:val="24"/>
          <w:szCs w:val="24"/>
        </w:rPr>
        <w:t>设计时对强磨损区域的锚固方式采取特殊措施，如补充足够的锚固点、选用耐热加强筋等，以保证耐火材料层的稳定性。</w:t>
      </w:r>
    </w:p>
    <w:p w:rsidR="00921F03" w:rsidRPr="00CF1C27" w:rsidRDefault="008B1262" w:rsidP="00921F03">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t>炉墙施工时必须与锅炉本体，护板及密封，炉墙金属件等相关部件</w:t>
      </w:r>
      <w:r w:rsidR="00004465" w:rsidRPr="00CF1C27">
        <w:rPr>
          <w:rFonts w:ascii="宋体" w:hAnsi="宋体" w:hint="eastAsia"/>
          <w:kern w:val="44"/>
          <w:sz w:val="24"/>
          <w:szCs w:val="24"/>
        </w:rPr>
        <w:t>安装单位</w:t>
      </w:r>
      <w:r w:rsidRPr="00CF1C27">
        <w:rPr>
          <w:rFonts w:ascii="宋体" w:hAnsi="宋体"/>
          <w:kern w:val="44"/>
          <w:sz w:val="24"/>
          <w:szCs w:val="24"/>
        </w:rPr>
        <w:t>配合进行</w:t>
      </w:r>
      <w:r w:rsidR="00921F03" w:rsidRPr="00CF1C27">
        <w:rPr>
          <w:rFonts w:ascii="宋体" w:hAnsi="宋体" w:hint="eastAsia"/>
          <w:kern w:val="44"/>
          <w:sz w:val="24"/>
          <w:szCs w:val="24"/>
        </w:rPr>
        <w:t>；如涉及锅炉安装单位施工分界（如类似固定钢架包角）或需招标方协调事项，投标方需尽早提交专项文字说明以便招标方召集设计方、投标方、锅炉安装单位、监理单位开标前完成协调或技术澄清。</w:t>
      </w:r>
    </w:p>
    <w:p w:rsidR="00AB3027" w:rsidRPr="00CF1C27" w:rsidRDefault="008B1262" w:rsidP="00921F03">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t>锅炉水冷壁炉膛内有销钉</w:t>
      </w:r>
      <w:r w:rsidR="00004465" w:rsidRPr="00CF1C27">
        <w:rPr>
          <w:rFonts w:ascii="宋体" w:hAnsi="宋体" w:hint="eastAsia"/>
          <w:kern w:val="44"/>
          <w:sz w:val="24"/>
          <w:szCs w:val="24"/>
        </w:rPr>
        <w:t>（如有发现脱落，投标方负责修复）</w:t>
      </w:r>
      <w:r w:rsidRPr="00CF1C27">
        <w:rPr>
          <w:rFonts w:ascii="宋体" w:hAnsi="宋体"/>
          <w:kern w:val="44"/>
          <w:sz w:val="24"/>
          <w:szCs w:val="24"/>
        </w:rPr>
        <w:t>区域均敷设硅酸铝耐火纤维板与耐火耐磨浇注料，各销钉区域边缘的耐火耐磨浇注料做成45°倒角。</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t>水冷风室内浇注中质浇注料时,四周风帽管孔不得堵塞。</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t>旋风筒、返料腿浇注混凝土前，对保温混凝土必须进行烘干处理</w:t>
      </w:r>
      <w:r w:rsidRPr="00CF1C27">
        <w:rPr>
          <w:rFonts w:ascii="宋体" w:hAnsi="宋体" w:hint="eastAsia"/>
          <w:kern w:val="44"/>
          <w:sz w:val="24"/>
          <w:szCs w:val="24"/>
        </w:rPr>
        <w:t>，</w:t>
      </w:r>
      <w:r w:rsidRPr="00CF1C27">
        <w:rPr>
          <w:rFonts w:ascii="宋体" w:hAnsi="宋体"/>
          <w:kern w:val="44"/>
          <w:sz w:val="24"/>
          <w:szCs w:val="24"/>
        </w:rPr>
        <w:t>各门孔的密封罩壳（即支架）的耐火材料，保温材料必须捣实，严防有空洞出现。</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t>所有的不定形耐火耐磨材料施工时均必须按生产厂的“产品说明及施工技术要求</w:t>
      </w:r>
      <w:r w:rsidR="00004465" w:rsidRPr="00CF1C27">
        <w:rPr>
          <w:rFonts w:ascii="宋体" w:hAnsi="宋体" w:hint="eastAsia"/>
          <w:kern w:val="44"/>
          <w:sz w:val="24"/>
          <w:szCs w:val="24"/>
        </w:rPr>
        <w:t>或方案</w:t>
      </w:r>
      <w:r w:rsidRPr="00CF1C27">
        <w:rPr>
          <w:rFonts w:ascii="宋体" w:hAnsi="宋体"/>
          <w:kern w:val="44"/>
          <w:sz w:val="24"/>
          <w:szCs w:val="24"/>
        </w:rPr>
        <w:t>”进行，</w:t>
      </w:r>
      <w:r w:rsidRPr="00CF1C27">
        <w:rPr>
          <w:rFonts w:ascii="宋体" w:hAnsi="宋体" w:hint="eastAsia"/>
          <w:kern w:val="44"/>
          <w:sz w:val="24"/>
          <w:szCs w:val="24"/>
        </w:rPr>
        <w:t>所有</w:t>
      </w:r>
      <w:r w:rsidRPr="00CF1C27">
        <w:rPr>
          <w:rFonts w:ascii="宋体" w:hAnsi="宋体"/>
          <w:kern w:val="44"/>
          <w:sz w:val="24"/>
          <w:szCs w:val="24"/>
        </w:rPr>
        <w:t>可塑料中的金属构件必须涂刷沥青，厚度2-3mm</w:t>
      </w:r>
      <w:r w:rsidR="003A4D20" w:rsidRPr="00CF1C27">
        <w:rPr>
          <w:rFonts w:ascii="宋体" w:hAnsi="宋体" w:hint="eastAsia"/>
          <w:kern w:val="44"/>
          <w:sz w:val="24"/>
          <w:szCs w:val="24"/>
        </w:rPr>
        <w:t>。</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t>浇注料施工时必须捣固捣实，如无法用机械震捣的部位即采用人工捣必须反复捣打，直到捣固、捣实，以确保浇注体不出现蜂窝和层裂现象</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t>浇注料施工</w:t>
      </w:r>
      <w:r w:rsidRPr="00CF1C27">
        <w:rPr>
          <w:rFonts w:ascii="宋体" w:hAnsi="宋体" w:hint="eastAsia"/>
          <w:kern w:val="44"/>
          <w:sz w:val="24"/>
          <w:szCs w:val="24"/>
        </w:rPr>
        <w:t>前必须验收、</w:t>
      </w:r>
      <w:r w:rsidRPr="00CF1C27">
        <w:rPr>
          <w:rFonts w:ascii="宋体" w:hAnsi="宋体"/>
          <w:kern w:val="44"/>
          <w:sz w:val="24"/>
          <w:szCs w:val="24"/>
        </w:rPr>
        <w:t>保证抓钉位置正确</w:t>
      </w:r>
      <w:r w:rsidRPr="00CF1C27">
        <w:rPr>
          <w:rFonts w:ascii="宋体" w:hAnsi="宋体" w:hint="eastAsia"/>
          <w:kern w:val="44"/>
          <w:sz w:val="24"/>
          <w:szCs w:val="24"/>
        </w:rPr>
        <w:t>、密度符合要求且焊接</w:t>
      </w:r>
      <w:r w:rsidRPr="00CF1C27">
        <w:rPr>
          <w:rFonts w:ascii="宋体" w:hAnsi="宋体"/>
          <w:kern w:val="44"/>
          <w:sz w:val="24"/>
          <w:szCs w:val="24"/>
        </w:rPr>
        <w:t>无</w:t>
      </w:r>
      <w:r w:rsidRPr="00CF1C27">
        <w:rPr>
          <w:rFonts w:ascii="宋体" w:hAnsi="宋体" w:hint="eastAsia"/>
          <w:kern w:val="44"/>
          <w:sz w:val="24"/>
          <w:szCs w:val="24"/>
        </w:rPr>
        <w:t>脱焊</w:t>
      </w:r>
      <w:r w:rsidRPr="00CF1C27">
        <w:rPr>
          <w:rFonts w:ascii="宋体" w:hAnsi="宋体"/>
          <w:kern w:val="44"/>
          <w:sz w:val="24"/>
          <w:szCs w:val="24"/>
        </w:rPr>
        <w:t>现象发生，在需留设膨胀的部位，缝膨胀</w:t>
      </w:r>
      <w:r w:rsidRPr="00CF1C27">
        <w:rPr>
          <w:rFonts w:ascii="宋体" w:hAnsi="宋体" w:hint="eastAsia"/>
          <w:kern w:val="44"/>
          <w:sz w:val="24"/>
          <w:szCs w:val="24"/>
        </w:rPr>
        <w:t>应</w:t>
      </w:r>
      <w:r w:rsidRPr="00CF1C27">
        <w:rPr>
          <w:rFonts w:ascii="宋体" w:hAnsi="宋体"/>
          <w:kern w:val="44"/>
          <w:sz w:val="24"/>
          <w:szCs w:val="24"/>
        </w:rPr>
        <w:t>相互垂直，平正。所有的膨胀缝均填塞硅酸铝纤维板</w:t>
      </w:r>
      <w:r w:rsidR="003A4D20" w:rsidRPr="00CF1C27">
        <w:rPr>
          <w:rFonts w:ascii="宋体" w:hAnsi="宋体" w:hint="eastAsia"/>
          <w:kern w:val="44"/>
          <w:sz w:val="24"/>
          <w:szCs w:val="24"/>
        </w:rPr>
        <w:t>。</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lastRenderedPageBreak/>
        <w:t>炉墙施工后外观</w:t>
      </w:r>
      <w:r w:rsidRPr="00CF1C27">
        <w:rPr>
          <w:rFonts w:ascii="宋体" w:hAnsi="宋体" w:hint="eastAsia"/>
          <w:kern w:val="44"/>
          <w:sz w:val="24"/>
          <w:szCs w:val="24"/>
        </w:rPr>
        <w:t>检查耐火材料应达到</w:t>
      </w:r>
      <w:r w:rsidRPr="00CF1C27">
        <w:rPr>
          <w:rFonts w:ascii="宋体" w:hAnsi="宋体"/>
          <w:kern w:val="44"/>
          <w:sz w:val="24"/>
          <w:szCs w:val="24"/>
        </w:rPr>
        <w:t>表面平整光滑，无裂缝，无蜂窝，麻石等缺陷，整块墙板除应有的膨胀缝外，无接缝和分层浇注的痕迹；外形尺寸误差：长度误差≤±3mm，对角线误差≤±5mm，在相邻交接处形成膨胀缝处的组件其尺寸误差≤±2mm。</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t>砌砖式墙板施工要求</w:t>
      </w:r>
    </w:p>
    <w:p w:rsidR="00AB3027" w:rsidRPr="00CF1C27" w:rsidRDefault="008B1262">
      <w:pPr>
        <w:keepNext/>
        <w:keepLines/>
        <w:numPr>
          <w:ilvl w:val="3"/>
          <w:numId w:val="4"/>
        </w:numPr>
        <w:tabs>
          <w:tab w:val="left" w:pos="1020"/>
        </w:tabs>
        <w:spacing w:beforeLines="50" w:before="156"/>
        <w:ind w:left="0" w:firstLine="0"/>
        <w:outlineLvl w:val="0"/>
        <w:rPr>
          <w:rFonts w:ascii="宋体" w:hAnsi="宋体"/>
          <w:kern w:val="44"/>
          <w:sz w:val="24"/>
          <w:szCs w:val="24"/>
        </w:rPr>
      </w:pPr>
      <w:r w:rsidRPr="00CF1C27">
        <w:rPr>
          <w:rFonts w:ascii="宋体" w:hAnsi="宋体"/>
          <w:kern w:val="44"/>
          <w:sz w:val="24"/>
          <w:szCs w:val="24"/>
        </w:rPr>
        <w:t>所有异形砖砌砖灰缝≤2mm。托砖架处异形耐火砖砌筑平整，不允许有向炉内倾斜现象。牵拉砖砌筑时，拉钩安放位置正确，拉板焊接牢固。保温砖砌筑密实，每一层应错缝压缝砌筑。穿墙管处浇注料采用骨料粒径为1mm的浇粒料，以确保管间内浇注料饱满。全膜式壁管子梳形处用硅酸铝耐火纤维板填塞并用粘结剂固定。</w:t>
      </w:r>
    </w:p>
    <w:p w:rsidR="00AB3027" w:rsidRPr="00CF1C27" w:rsidRDefault="008B1262">
      <w:pPr>
        <w:keepNext/>
        <w:keepLines/>
        <w:numPr>
          <w:ilvl w:val="3"/>
          <w:numId w:val="4"/>
        </w:numPr>
        <w:tabs>
          <w:tab w:val="left" w:pos="1020"/>
        </w:tabs>
        <w:spacing w:beforeLines="50" w:before="156"/>
        <w:ind w:left="0" w:firstLine="0"/>
        <w:outlineLvl w:val="0"/>
        <w:rPr>
          <w:rFonts w:ascii="宋体" w:hAnsi="宋体"/>
          <w:kern w:val="44"/>
          <w:sz w:val="24"/>
          <w:szCs w:val="24"/>
        </w:rPr>
      </w:pPr>
      <w:r w:rsidRPr="00CF1C27">
        <w:rPr>
          <w:rFonts w:ascii="宋体" w:hAnsi="宋体"/>
          <w:kern w:val="44"/>
          <w:sz w:val="24"/>
          <w:szCs w:val="24"/>
        </w:rPr>
        <w:t>硅酸铝耐火纤维板若需加工切割及钻孔应采用专用工具进行，以确保加工砖的标准性和完整性。</w:t>
      </w:r>
    </w:p>
    <w:p w:rsidR="00AB3027" w:rsidRPr="00CF1C27" w:rsidRDefault="008B1262">
      <w:pPr>
        <w:keepNext/>
        <w:keepLines/>
        <w:numPr>
          <w:ilvl w:val="3"/>
          <w:numId w:val="4"/>
        </w:numPr>
        <w:tabs>
          <w:tab w:val="left" w:pos="1020"/>
        </w:tabs>
        <w:spacing w:beforeLines="50" w:before="156"/>
        <w:ind w:left="0" w:firstLine="0"/>
        <w:outlineLvl w:val="0"/>
        <w:rPr>
          <w:rFonts w:ascii="宋体" w:hAnsi="宋体"/>
          <w:kern w:val="44"/>
          <w:sz w:val="24"/>
          <w:szCs w:val="24"/>
        </w:rPr>
      </w:pPr>
      <w:r w:rsidRPr="00CF1C27">
        <w:rPr>
          <w:rFonts w:ascii="宋体" w:hAnsi="宋体"/>
          <w:kern w:val="44"/>
          <w:sz w:val="24"/>
          <w:szCs w:val="24"/>
        </w:rPr>
        <w:t>硅酸铝耐火纤维板与复合硅酸盐保温板施工时必须上下，左右，内外等错缝，压缝砌筑，以保证炉墙的保温和密封效果。</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t>辅助材料及金属锚固件</w:t>
      </w:r>
    </w:p>
    <w:p w:rsidR="00AB3027" w:rsidRPr="00CF1C27" w:rsidRDefault="008B1262">
      <w:pPr>
        <w:keepNext/>
        <w:keepLines/>
        <w:spacing w:beforeLines="50" w:before="156"/>
        <w:ind w:firstLineChars="200" w:firstLine="480"/>
        <w:outlineLvl w:val="0"/>
        <w:rPr>
          <w:rFonts w:ascii="宋体" w:hAnsi="宋体"/>
          <w:kern w:val="44"/>
          <w:sz w:val="24"/>
          <w:szCs w:val="24"/>
        </w:rPr>
      </w:pPr>
      <w:r w:rsidRPr="00CF1C27">
        <w:rPr>
          <w:rFonts w:ascii="宋体" w:hAnsi="宋体"/>
          <w:kern w:val="44"/>
          <w:sz w:val="24"/>
          <w:szCs w:val="24"/>
        </w:rPr>
        <w:t>其它辅助材料（如保温材料、沥青漆等）及金属锚固件按招标方提供的技术要求、图纸资料、参考资料等进行转化设计后供货。关键部位可根据</w:t>
      </w:r>
      <w:r w:rsidRPr="00CF1C27">
        <w:rPr>
          <w:rFonts w:ascii="宋体" w:hAnsi="宋体" w:hint="eastAsia"/>
          <w:kern w:val="44"/>
          <w:sz w:val="24"/>
          <w:szCs w:val="24"/>
        </w:rPr>
        <w:t>投标方</w:t>
      </w:r>
      <w:r w:rsidRPr="00CF1C27">
        <w:rPr>
          <w:rFonts w:ascii="宋体" w:hAnsi="宋体"/>
          <w:kern w:val="44"/>
          <w:sz w:val="24"/>
          <w:szCs w:val="24"/>
        </w:rPr>
        <w:t>的工程经验进行设计，并经</w:t>
      </w:r>
      <w:r w:rsidRPr="00CF1C27">
        <w:rPr>
          <w:rFonts w:ascii="宋体" w:hAnsi="宋体" w:hint="eastAsia"/>
          <w:kern w:val="44"/>
          <w:sz w:val="24"/>
          <w:szCs w:val="24"/>
        </w:rPr>
        <w:t>由</w:t>
      </w:r>
      <w:r w:rsidRPr="00CF1C27">
        <w:rPr>
          <w:rFonts w:ascii="宋体" w:hAnsi="宋体"/>
          <w:kern w:val="44"/>
          <w:sz w:val="24"/>
          <w:szCs w:val="24"/>
        </w:rPr>
        <w:t>招标方确认，以确保锅炉的安全运行。</w:t>
      </w:r>
    </w:p>
    <w:p w:rsidR="00BB5987" w:rsidRPr="00CF1C27" w:rsidRDefault="008B1262" w:rsidP="00BB5987">
      <w:pPr>
        <w:pStyle w:val="ab"/>
        <w:numPr>
          <w:ilvl w:val="2"/>
          <w:numId w:val="4"/>
        </w:numPr>
        <w:ind w:firstLineChars="0"/>
        <w:rPr>
          <w:rFonts w:ascii="宋体" w:hAnsi="宋体"/>
          <w:kern w:val="44"/>
          <w:sz w:val="24"/>
          <w:szCs w:val="24"/>
        </w:rPr>
      </w:pPr>
      <w:r w:rsidRPr="00CF1C27">
        <w:rPr>
          <w:rFonts w:ascii="宋体" w:hAnsi="宋体" w:hint="eastAsia"/>
          <w:kern w:val="44"/>
          <w:sz w:val="24"/>
          <w:szCs w:val="24"/>
        </w:rPr>
        <w:t>投标方应保证现场文明施工，及时清理施工现场</w:t>
      </w:r>
      <w:r w:rsidR="00BB5987" w:rsidRPr="00CF1C27">
        <w:rPr>
          <w:rFonts w:ascii="宋体" w:hAnsi="宋体" w:hint="eastAsia"/>
          <w:kern w:val="44"/>
          <w:sz w:val="24"/>
          <w:szCs w:val="24"/>
        </w:rPr>
        <w:t>，筑炉保温产生所有垃圾投标方应负责免费处理。</w:t>
      </w:r>
    </w:p>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lastRenderedPageBreak/>
        <w:t>烘炉</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t>投标方</w:t>
      </w:r>
      <w:r w:rsidRPr="00CF1C27">
        <w:rPr>
          <w:rFonts w:ascii="宋体" w:hAnsi="宋体" w:hint="eastAsia"/>
          <w:kern w:val="44"/>
          <w:sz w:val="24"/>
          <w:szCs w:val="24"/>
        </w:rPr>
        <w:t>提供</w:t>
      </w:r>
      <w:r w:rsidRPr="00CF1C27">
        <w:rPr>
          <w:rFonts w:ascii="宋体" w:hAnsi="宋体"/>
          <w:kern w:val="44"/>
          <w:sz w:val="24"/>
          <w:szCs w:val="24"/>
        </w:rPr>
        <w:t>烘炉方案</w:t>
      </w:r>
      <w:r w:rsidRPr="00CF1C27">
        <w:rPr>
          <w:rFonts w:ascii="宋体" w:hAnsi="宋体" w:hint="eastAsia"/>
          <w:kern w:val="44"/>
          <w:sz w:val="24"/>
          <w:szCs w:val="24"/>
        </w:rPr>
        <w:t>且负责烘炉施工，必须保证过程控制严格且符合标准要求，记录完整。</w:t>
      </w:r>
      <w:r w:rsidRPr="00CF1C27">
        <w:rPr>
          <w:rFonts w:ascii="宋体" w:hAnsi="宋体"/>
          <w:kern w:val="44"/>
          <w:sz w:val="24"/>
          <w:szCs w:val="24"/>
        </w:rPr>
        <w:t>烘炉前，投标方技术人员向招标方进行技术交底，讲解和示范将要进行的程序和方法。</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低温烘炉时不得用烈火烘烤，升温速度应缓慢均匀，火焰不得集中于一处。</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烘炉过程中应严格监视记录各联箱（尤其是低省联箱）膨胀指示器的位移情况</w:t>
      </w:r>
      <w:r w:rsidR="00BB5987" w:rsidRPr="00CF1C27">
        <w:rPr>
          <w:rFonts w:ascii="宋体" w:hAnsi="宋体" w:hint="eastAsia"/>
          <w:kern w:val="44"/>
          <w:sz w:val="24"/>
          <w:szCs w:val="24"/>
        </w:rPr>
        <w:t>。</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烘炉过程中严格按照烘炉曲线升温不得赶火超温，避免出现裂纹、脱落现象</w:t>
      </w:r>
      <w:r w:rsidR="00BB5987" w:rsidRPr="00CF1C27">
        <w:rPr>
          <w:rFonts w:ascii="宋体" w:hAnsi="宋体" w:hint="eastAsia"/>
          <w:kern w:val="44"/>
          <w:sz w:val="24"/>
          <w:szCs w:val="24"/>
        </w:rPr>
        <w:t>。</w:t>
      </w:r>
    </w:p>
    <w:p w:rsidR="00AB3027" w:rsidRPr="00CF1C27" w:rsidRDefault="008B1262" w:rsidP="00791E02">
      <w:pPr>
        <w:keepNext/>
        <w:keepLines/>
        <w:numPr>
          <w:ilvl w:val="2"/>
          <w:numId w:val="4"/>
        </w:numPr>
        <w:spacing w:beforeLines="50" w:before="156" w:line="360" w:lineRule="auto"/>
        <w:ind w:left="0" w:firstLine="0"/>
        <w:outlineLvl w:val="0"/>
        <w:rPr>
          <w:rFonts w:ascii="宋体" w:hAnsi="宋体"/>
          <w:kern w:val="44"/>
          <w:sz w:val="24"/>
          <w:szCs w:val="24"/>
        </w:rPr>
      </w:pPr>
      <w:r w:rsidRPr="00CF1C27">
        <w:rPr>
          <w:rFonts w:ascii="宋体" w:hAnsi="宋体" w:hint="eastAsia"/>
          <w:kern w:val="44"/>
          <w:sz w:val="24"/>
          <w:szCs w:val="24"/>
        </w:rPr>
        <w:t>烘炉合格标准：检查炉墙耐火衬里应无明显裂纹与过度收缩及脱落情况，如果有脱落、裂纹情况招标方应重新施工。取试块检测耐火材料的理化数据达到相关标准，试块需在各部位施工时同</w:t>
      </w:r>
      <w:r w:rsidR="00CC6F33" w:rsidRPr="00CF1C27">
        <w:rPr>
          <w:rFonts w:ascii="宋体" w:hAnsi="宋体" w:hint="eastAsia"/>
          <w:kern w:val="44"/>
          <w:sz w:val="24"/>
          <w:szCs w:val="24"/>
        </w:rPr>
        <w:t>时</w:t>
      </w:r>
      <w:r w:rsidRPr="00CF1C27">
        <w:rPr>
          <w:rFonts w:ascii="宋体" w:hAnsi="宋体" w:hint="eastAsia"/>
          <w:kern w:val="44"/>
          <w:sz w:val="24"/>
          <w:szCs w:val="24"/>
        </w:rPr>
        <w:t>制作，烘炉时同时放入</w:t>
      </w:r>
      <w:r w:rsidR="00CC6F33" w:rsidRPr="00CF1C27">
        <w:rPr>
          <w:rFonts w:ascii="宋体" w:hAnsi="宋体" w:hint="eastAsia"/>
          <w:kern w:val="44"/>
          <w:sz w:val="24"/>
          <w:szCs w:val="24"/>
        </w:rPr>
        <w:t>指定</w:t>
      </w:r>
      <w:r w:rsidRPr="00CF1C27">
        <w:rPr>
          <w:rFonts w:ascii="宋体" w:hAnsi="宋体" w:hint="eastAsia"/>
          <w:kern w:val="44"/>
          <w:sz w:val="24"/>
          <w:szCs w:val="24"/>
        </w:rPr>
        <w:t>位置一同进行，确保试块数据的准确性。</w:t>
      </w:r>
    </w:p>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bookmarkStart w:id="19" w:name="_Toc240701642"/>
      <w:bookmarkStart w:id="20" w:name="_Toc241459858"/>
      <w:bookmarkStart w:id="21" w:name="_Toc241686873"/>
      <w:bookmarkStart w:id="22" w:name="_Toc240701806"/>
      <w:bookmarkStart w:id="23" w:name="_Toc232585055"/>
      <w:bookmarkStart w:id="24" w:name="_Toc240684966"/>
      <w:bookmarkStart w:id="25" w:name="_Toc234291757"/>
      <w:bookmarkStart w:id="26" w:name="_Toc240701366"/>
      <w:bookmarkStart w:id="27" w:name="_Toc230577998"/>
      <w:bookmarkStart w:id="28" w:name="_Toc263930433"/>
      <w:bookmarkStart w:id="29" w:name="OLE_LINK2"/>
      <w:bookmarkStart w:id="30" w:name="OLE_LINK1"/>
      <w:r w:rsidRPr="00CF1C27">
        <w:rPr>
          <w:rFonts w:ascii="宋体" w:hAnsi="宋体" w:hint="eastAsia"/>
          <w:kern w:val="44"/>
          <w:sz w:val="24"/>
          <w:szCs w:val="24"/>
        </w:rPr>
        <w:t>包装</w:t>
      </w:r>
      <w:bookmarkEnd w:id="19"/>
      <w:bookmarkEnd w:id="20"/>
      <w:bookmarkEnd w:id="21"/>
      <w:bookmarkEnd w:id="22"/>
      <w:bookmarkEnd w:id="23"/>
      <w:bookmarkEnd w:id="24"/>
      <w:bookmarkEnd w:id="25"/>
      <w:bookmarkEnd w:id="26"/>
      <w:bookmarkEnd w:id="27"/>
      <w:r w:rsidRPr="00CF1C27">
        <w:rPr>
          <w:rFonts w:ascii="宋体" w:hAnsi="宋体" w:hint="eastAsia"/>
          <w:kern w:val="44"/>
          <w:sz w:val="24"/>
          <w:szCs w:val="24"/>
        </w:rPr>
        <w:t>和运输</w:t>
      </w:r>
      <w:bookmarkEnd w:id="28"/>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投标方负责本项目范围内施工所需材料、工器具等的包装和运输。招标方的验收地点在招标方现场，投标方应采取妥善的、合规的包装和运输方式，以满足安全、环保及使用的要求。</w:t>
      </w:r>
      <w:bookmarkEnd w:id="29"/>
      <w:bookmarkEnd w:id="30"/>
      <w:r w:rsidRPr="00CF1C27">
        <w:rPr>
          <w:rFonts w:ascii="宋体" w:hAnsi="宋体" w:hint="eastAsia"/>
          <w:kern w:val="44"/>
          <w:sz w:val="24"/>
          <w:szCs w:val="24"/>
        </w:rPr>
        <w:t xml:space="preserve"> </w:t>
      </w:r>
    </w:p>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投标方</w:t>
      </w:r>
      <w:r w:rsidRPr="00CF1C27">
        <w:rPr>
          <w:rFonts w:ascii="宋体" w:hAnsi="宋体"/>
          <w:kern w:val="44"/>
          <w:sz w:val="24"/>
          <w:szCs w:val="24"/>
        </w:rPr>
        <w:t>对设计优化</w:t>
      </w:r>
      <w:r w:rsidRPr="00CF1C27">
        <w:rPr>
          <w:rFonts w:ascii="宋体" w:hAnsi="宋体" w:hint="eastAsia"/>
          <w:kern w:val="44"/>
          <w:sz w:val="24"/>
          <w:szCs w:val="24"/>
        </w:rPr>
        <w:t>专题说明</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烘炉方式专题说明</w:t>
      </w:r>
      <w:r w:rsidR="003A4D20" w:rsidRPr="00CF1C27">
        <w:rPr>
          <w:rFonts w:ascii="宋体" w:hAnsi="宋体" w:hint="eastAsia"/>
          <w:kern w:val="44"/>
          <w:sz w:val="24"/>
          <w:szCs w:val="24"/>
        </w:rPr>
        <w:t>。</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投标方提供流化床锅炉所有耐磨耐火浇注料的热养生手段及方法建议。</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耐火材料使用的范围，针对本工程制定耐材使用的优化方案。</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t>回料装置内耐火耐磨材料施工</w:t>
      </w:r>
      <w:r w:rsidR="003A4D20" w:rsidRPr="00CF1C27">
        <w:rPr>
          <w:rFonts w:ascii="宋体" w:hAnsi="宋体" w:hint="eastAsia"/>
          <w:kern w:val="44"/>
          <w:sz w:val="24"/>
          <w:szCs w:val="24"/>
        </w:rPr>
        <w:t>。</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针对本工程的施工质量保证体系文件。</w:t>
      </w:r>
    </w:p>
    <w:bookmarkEnd w:id="13"/>
    <w:bookmarkEnd w:id="14"/>
    <w:bookmarkEnd w:id="15"/>
    <w:bookmarkEnd w:id="16"/>
    <w:bookmarkEnd w:id="17"/>
    <w:p w:rsidR="00AB3027" w:rsidRPr="00CF1C27" w:rsidRDefault="008B1262">
      <w:pPr>
        <w:keepNext/>
        <w:keepLines/>
        <w:numPr>
          <w:ilvl w:val="0"/>
          <w:numId w:val="4"/>
        </w:numPr>
        <w:spacing w:beforeLines="50" w:before="156"/>
        <w:ind w:left="0" w:firstLine="0"/>
        <w:outlineLvl w:val="0"/>
        <w:rPr>
          <w:rFonts w:ascii="宋体" w:hAnsi="宋体"/>
          <w:b/>
          <w:kern w:val="44"/>
          <w:sz w:val="24"/>
          <w:szCs w:val="24"/>
        </w:rPr>
      </w:pPr>
      <w:r w:rsidRPr="00CF1C27">
        <w:rPr>
          <w:rFonts w:ascii="宋体" w:hAnsi="宋体" w:hint="eastAsia"/>
          <w:b/>
          <w:kern w:val="44"/>
          <w:sz w:val="24"/>
          <w:szCs w:val="24"/>
        </w:rPr>
        <w:t>质量保证</w:t>
      </w:r>
      <w:bookmarkStart w:id="31" w:name="_Toc241457157"/>
      <w:bookmarkStart w:id="32" w:name="_Toc241458012"/>
      <w:bookmarkStart w:id="33" w:name="_Toc240791096"/>
      <w:bookmarkStart w:id="34" w:name="_Toc241686871"/>
      <w:bookmarkStart w:id="35" w:name="_Toc240791471"/>
    </w:p>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一般要求</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投标</w:t>
      </w:r>
      <w:bookmarkStart w:id="36" w:name="OLE_LINK7"/>
      <w:r w:rsidRPr="00CF1C27">
        <w:rPr>
          <w:rFonts w:ascii="宋体" w:hAnsi="宋体"/>
          <w:kern w:val="44"/>
          <w:sz w:val="24"/>
          <w:szCs w:val="24"/>
        </w:rPr>
        <w:t>方应在合同</w:t>
      </w:r>
      <w:bookmarkEnd w:id="36"/>
      <w:r w:rsidRPr="00CF1C27">
        <w:rPr>
          <w:rFonts w:ascii="宋体" w:hAnsi="宋体"/>
          <w:kern w:val="44"/>
          <w:sz w:val="24"/>
          <w:szCs w:val="24"/>
        </w:rPr>
        <w:t>生效后1个月内，向招标方提供与合同材料有关的监造、检验、性能验收试验标准。有关标准应符合本技术协议中的规定</w:t>
      </w:r>
      <w:r w:rsidRPr="00CF1C27">
        <w:rPr>
          <w:rFonts w:ascii="宋体" w:hAnsi="宋体" w:hint="eastAsia"/>
          <w:kern w:val="44"/>
          <w:sz w:val="24"/>
          <w:szCs w:val="24"/>
        </w:rPr>
        <w:t>且符合电力标准</w:t>
      </w:r>
      <w:r w:rsidRPr="00CF1C27">
        <w:rPr>
          <w:rFonts w:ascii="宋体" w:hAnsi="宋体"/>
          <w:kern w:val="44"/>
          <w:sz w:val="24"/>
          <w:szCs w:val="24"/>
        </w:rPr>
        <w:t>。</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投标方保证提供产品质量的稳定性。如果投标方提供的产品出现质量问题，达不到招标方技术要求，招标方有权中止合作和退货，并有权提出索赔。</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投标方对所提供的各类耐火材料进行取样检测，以保证产品物理性能和化学性能满足合同技术规格的要求，需方有权见证取样检测过程。</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lastRenderedPageBreak/>
        <w:t>投标方在合同范围内产品的制造、施工、烘炉等过程中，必须接受招标方要求的质量监督检查（含锅炉制造商衬里材料供货耐材技术文件规定的检查条款）。招标方的质量监督检查不减少投标方承担的质量责任。</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t>投标方在工程施工过程中，应严格执行材料配方，确保材料性能达到设计要求。招标方有权随时抽检投标方施工中的材料质量、施工程序和施工工艺情况。</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投标方</w:t>
      </w:r>
      <w:r w:rsidRPr="00CF1C27">
        <w:rPr>
          <w:rFonts w:ascii="宋体" w:hAnsi="宋体"/>
          <w:kern w:val="44"/>
          <w:sz w:val="24"/>
          <w:szCs w:val="24"/>
        </w:rPr>
        <w:t>提供的产品性能指标必须达到或超过</w:t>
      </w:r>
      <w:r w:rsidRPr="00CF1C27">
        <w:rPr>
          <w:rFonts w:ascii="宋体" w:hAnsi="宋体" w:hint="eastAsia"/>
          <w:kern w:val="44"/>
          <w:sz w:val="24"/>
          <w:szCs w:val="24"/>
        </w:rPr>
        <w:t>锅炉制造商衬里材料供货给出的文件中</w:t>
      </w:r>
      <w:r w:rsidRPr="00CF1C27">
        <w:rPr>
          <w:rFonts w:ascii="宋体" w:hAnsi="宋体"/>
          <w:kern w:val="44"/>
          <w:sz w:val="24"/>
          <w:szCs w:val="24"/>
        </w:rPr>
        <w:t>所列表格中的指标（以高者为准），其他性能指标</w:t>
      </w:r>
      <w:r w:rsidRPr="00CF1C27">
        <w:rPr>
          <w:rFonts w:ascii="宋体" w:hAnsi="宋体" w:hint="eastAsia"/>
          <w:kern w:val="44"/>
          <w:sz w:val="24"/>
          <w:szCs w:val="24"/>
        </w:rPr>
        <w:t>以</w:t>
      </w:r>
      <w:r w:rsidRPr="00CF1C27">
        <w:rPr>
          <w:rFonts w:ascii="宋体" w:hAnsi="宋体"/>
          <w:kern w:val="44"/>
          <w:sz w:val="24"/>
          <w:szCs w:val="24"/>
        </w:rPr>
        <w:t>国内相关标准的高者为准。</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投标方</w:t>
      </w:r>
      <w:r w:rsidRPr="00CF1C27">
        <w:rPr>
          <w:rFonts w:ascii="宋体" w:hAnsi="宋体"/>
          <w:kern w:val="44"/>
          <w:sz w:val="24"/>
          <w:szCs w:val="24"/>
        </w:rPr>
        <w:t>负责所供产品的生产、供货</w:t>
      </w:r>
      <w:r w:rsidRPr="00CF1C27">
        <w:rPr>
          <w:rFonts w:ascii="宋体" w:hAnsi="宋体" w:hint="eastAsia"/>
          <w:kern w:val="44"/>
          <w:sz w:val="24"/>
          <w:szCs w:val="24"/>
        </w:rPr>
        <w:t>、</w:t>
      </w:r>
      <w:r w:rsidRPr="00CF1C27">
        <w:rPr>
          <w:rFonts w:ascii="宋体" w:hAnsi="宋体"/>
          <w:kern w:val="44"/>
          <w:sz w:val="24"/>
          <w:szCs w:val="24"/>
        </w:rPr>
        <w:t>现场安装</w:t>
      </w:r>
      <w:r w:rsidRPr="00CF1C27">
        <w:rPr>
          <w:rFonts w:ascii="宋体" w:hAnsi="宋体" w:hint="eastAsia"/>
          <w:kern w:val="44"/>
          <w:sz w:val="24"/>
          <w:szCs w:val="24"/>
        </w:rPr>
        <w:t>和烘炉</w:t>
      </w:r>
      <w:r w:rsidRPr="00CF1C27">
        <w:rPr>
          <w:rFonts w:ascii="宋体" w:hAnsi="宋体"/>
          <w:kern w:val="44"/>
          <w:sz w:val="24"/>
          <w:szCs w:val="24"/>
        </w:rPr>
        <w:t>的协调工作，确保货物的最终性能不低于本规格规定的指标。</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耐火材料必须招标方进行性能验收后方可发货。</w:t>
      </w:r>
    </w:p>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性能考核</w:t>
      </w:r>
    </w:p>
    <w:p w:rsidR="00AB3027" w:rsidRPr="00CF1C27" w:rsidRDefault="00287320" w:rsidP="00791E02">
      <w:pPr>
        <w:keepNext/>
        <w:keepLines/>
        <w:numPr>
          <w:ilvl w:val="2"/>
          <w:numId w:val="4"/>
        </w:numPr>
        <w:spacing w:beforeLines="50" w:before="156" w:line="360" w:lineRule="auto"/>
        <w:ind w:left="0" w:firstLine="0"/>
        <w:outlineLvl w:val="0"/>
        <w:rPr>
          <w:rFonts w:ascii="宋体" w:hAnsi="宋体"/>
          <w:b/>
          <w:kern w:val="44"/>
          <w:sz w:val="24"/>
          <w:szCs w:val="24"/>
        </w:rPr>
      </w:pPr>
      <w:r w:rsidRPr="00CF1C27">
        <w:rPr>
          <w:rFonts w:ascii="宋体" w:hAnsi="宋体" w:hint="eastAsia"/>
          <w:b/>
          <w:kern w:val="44"/>
          <w:sz w:val="24"/>
          <w:szCs w:val="24"/>
        </w:rPr>
        <w:t>招标方对投标方供货材料进行入厂取样随机入厂检测，</w:t>
      </w:r>
      <w:r w:rsidR="00C91911" w:rsidRPr="00CF1C27">
        <w:rPr>
          <w:rFonts w:ascii="宋体" w:hAnsi="宋体" w:hint="eastAsia"/>
          <w:b/>
          <w:kern w:val="44"/>
          <w:sz w:val="24"/>
          <w:szCs w:val="24"/>
        </w:rPr>
        <w:t>其中</w:t>
      </w:r>
      <w:r w:rsidRPr="00CF1C27">
        <w:rPr>
          <w:rFonts w:ascii="宋体" w:hAnsi="宋体" w:hint="eastAsia"/>
          <w:b/>
          <w:kern w:val="44"/>
          <w:sz w:val="24"/>
          <w:szCs w:val="24"/>
        </w:rPr>
        <w:t>对于耐磨耐火浇筑材料按施工方提供浇筑工艺加工成试块外送检测单位检测，</w:t>
      </w:r>
      <w:r w:rsidR="008B1262" w:rsidRPr="00CF1C27">
        <w:rPr>
          <w:rFonts w:ascii="宋体" w:hAnsi="宋体" w:hint="eastAsia"/>
          <w:b/>
          <w:kern w:val="44"/>
          <w:sz w:val="24"/>
          <w:szCs w:val="24"/>
        </w:rPr>
        <w:t>投标方供货材料检测合格率</w:t>
      </w:r>
      <w:r w:rsidR="008B1262" w:rsidRPr="00CF1C27">
        <w:rPr>
          <w:rFonts w:ascii="宋体" w:hAnsi="宋体"/>
          <w:b/>
          <w:kern w:val="44"/>
          <w:sz w:val="24"/>
          <w:szCs w:val="24"/>
        </w:rPr>
        <w:t>100%，对不合格产品除退货及承担相应检测费用外，接受不低于该批次材料合同价格的3%</w:t>
      </w:r>
      <w:r w:rsidR="008B1262" w:rsidRPr="00CF1C27">
        <w:rPr>
          <w:rFonts w:ascii="宋体" w:hAnsi="宋体" w:hint="eastAsia"/>
          <w:b/>
          <w:kern w:val="44"/>
          <w:sz w:val="24"/>
          <w:szCs w:val="24"/>
        </w:rPr>
        <w:t>的考核。</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烘炉质量应符合本技术规范书及有关标准的要求，否则接受不低于合同总价3</w:t>
      </w:r>
      <w:r w:rsidRPr="00CF1C27">
        <w:rPr>
          <w:rFonts w:ascii="宋体" w:hAnsi="宋体"/>
          <w:kern w:val="44"/>
          <w:sz w:val="24"/>
          <w:szCs w:val="24"/>
        </w:rPr>
        <w:t>%</w:t>
      </w:r>
      <w:r w:rsidRPr="00CF1C27">
        <w:rPr>
          <w:rFonts w:ascii="宋体" w:hAnsi="宋体" w:hint="eastAsia"/>
          <w:kern w:val="44"/>
          <w:sz w:val="24"/>
          <w:szCs w:val="24"/>
        </w:rPr>
        <w:t>的考核。如需重新烘炉的，应负担烘炉材料费用。</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锅炉168小时试运行1年内不能出现由耐火材料脱落、磨损、开裂等原因造成的锅炉泄漏。不能出现耐火耐磨材料大面积的损坏，否则除进行修复外，接受不低于合同总价5</w:t>
      </w:r>
      <w:r w:rsidRPr="00CF1C27">
        <w:rPr>
          <w:rFonts w:ascii="宋体" w:hAnsi="宋体"/>
          <w:kern w:val="44"/>
          <w:sz w:val="24"/>
          <w:szCs w:val="24"/>
        </w:rPr>
        <w:t>%</w:t>
      </w:r>
      <w:r w:rsidRPr="00CF1C27">
        <w:rPr>
          <w:rFonts w:ascii="宋体" w:hAnsi="宋体" w:hint="eastAsia"/>
          <w:kern w:val="44"/>
          <w:sz w:val="24"/>
          <w:szCs w:val="24"/>
        </w:rPr>
        <w:t>的考核。</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t>在质保期内，如果因为</w:t>
      </w:r>
      <w:r w:rsidRPr="00CF1C27">
        <w:rPr>
          <w:rFonts w:ascii="宋体" w:hAnsi="宋体" w:hint="eastAsia"/>
          <w:kern w:val="44"/>
          <w:sz w:val="24"/>
          <w:szCs w:val="24"/>
        </w:rPr>
        <w:t>投标方</w:t>
      </w:r>
      <w:r w:rsidRPr="00CF1C27">
        <w:rPr>
          <w:rFonts w:ascii="宋体" w:hAnsi="宋体"/>
          <w:kern w:val="44"/>
          <w:sz w:val="24"/>
          <w:szCs w:val="24"/>
        </w:rPr>
        <w:t>设计、制造、施工质量等方面的原因引起耐火衬</w:t>
      </w:r>
      <w:r w:rsidRPr="00CF1C27">
        <w:rPr>
          <w:rFonts w:ascii="宋体" w:hAnsi="宋体" w:hint="eastAsia"/>
          <w:kern w:val="44"/>
          <w:sz w:val="24"/>
          <w:szCs w:val="24"/>
        </w:rPr>
        <w:t>里</w:t>
      </w:r>
      <w:r w:rsidRPr="00CF1C27">
        <w:rPr>
          <w:rFonts w:ascii="宋体" w:hAnsi="宋体"/>
          <w:kern w:val="44"/>
          <w:sz w:val="24"/>
          <w:szCs w:val="24"/>
        </w:rPr>
        <w:t>损坏，则</w:t>
      </w:r>
      <w:r w:rsidRPr="00CF1C27">
        <w:rPr>
          <w:rFonts w:ascii="宋体" w:hAnsi="宋体" w:hint="eastAsia"/>
          <w:kern w:val="44"/>
          <w:sz w:val="24"/>
          <w:szCs w:val="24"/>
        </w:rPr>
        <w:t>投标方</w:t>
      </w:r>
      <w:r w:rsidRPr="00CF1C27">
        <w:rPr>
          <w:rFonts w:ascii="宋体" w:hAnsi="宋体"/>
          <w:kern w:val="44"/>
          <w:sz w:val="24"/>
          <w:szCs w:val="24"/>
        </w:rPr>
        <w:t>免费提供材料</w:t>
      </w:r>
      <w:r w:rsidRPr="00CF1C27">
        <w:rPr>
          <w:rFonts w:ascii="宋体" w:hAnsi="宋体" w:hint="eastAsia"/>
          <w:kern w:val="44"/>
          <w:sz w:val="24"/>
          <w:szCs w:val="24"/>
        </w:rPr>
        <w:t>，承担</w:t>
      </w:r>
      <w:r w:rsidRPr="00CF1C27">
        <w:rPr>
          <w:rFonts w:ascii="宋体" w:hAnsi="宋体"/>
          <w:kern w:val="44"/>
          <w:sz w:val="24"/>
          <w:szCs w:val="24"/>
        </w:rPr>
        <w:t>修补或更换</w:t>
      </w:r>
      <w:r w:rsidRPr="00CF1C27">
        <w:rPr>
          <w:rFonts w:ascii="宋体" w:hAnsi="宋体" w:hint="eastAsia"/>
          <w:kern w:val="44"/>
          <w:sz w:val="24"/>
          <w:szCs w:val="24"/>
        </w:rPr>
        <w:t>工作的所有费用</w:t>
      </w:r>
      <w:r w:rsidRPr="00CF1C27">
        <w:rPr>
          <w:rFonts w:ascii="宋体" w:hAnsi="宋体"/>
          <w:kern w:val="44"/>
          <w:sz w:val="24"/>
          <w:szCs w:val="24"/>
        </w:rPr>
        <w:t>，其修补或更换部分</w:t>
      </w:r>
      <w:r w:rsidRPr="00CF1C27">
        <w:rPr>
          <w:rFonts w:ascii="宋体" w:hAnsi="宋体" w:hint="eastAsia"/>
          <w:kern w:val="44"/>
          <w:sz w:val="24"/>
          <w:szCs w:val="24"/>
        </w:rPr>
        <w:t>的时间不计入</w:t>
      </w:r>
      <w:r w:rsidRPr="00CF1C27">
        <w:rPr>
          <w:rFonts w:ascii="宋体" w:hAnsi="宋体"/>
          <w:kern w:val="44"/>
          <w:sz w:val="24"/>
          <w:szCs w:val="24"/>
        </w:rPr>
        <w:t>质保期</w:t>
      </w:r>
      <w:r w:rsidRPr="00CF1C27">
        <w:rPr>
          <w:rFonts w:ascii="宋体" w:hAnsi="宋体" w:hint="eastAsia"/>
          <w:kern w:val="44"/>
          <w:sz w:val="24"/>
          <w:szCs w:val="24"/>
        </w:rPr>
        <w:t>，</w:t>
      </w:r>
      <w:r w:rsidRPr="00CF1C27">
        <w:rPr>
          <w:rFonts w:ascii="宋体" w:hAnsi="宋体"/>
          <w:kern w:val="44"/>
          <w:sz w:val="24"/>
          <w:szCs w:val="24"/>
        </w:rPr>
        <w:t>质保期相应顺延。</w:t>
      </w:r>
      <w:r w:rsidRPr="00CF1C27">
        <w:rPr>
          <w:rFonts w:ascii="宋体" w:hAnsi="宋体" w:hint="eastAsia"/>
          <w:kern w:val="44"/>
          <w:sz w:val="24"/>
          <w:szCs w:val="24"/>
        </w:rPr>
        <w:t>质保期后如再出现材料的损坏等问题，相关的费用由招标方承担，但投标方需提供相应的技术支持及平价的耐材。</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t>在本合同生效后，招标方将对</w:t>
      </w:r>
      <w:r w:rsidRPr="00CF1C27">
        <w:rPr>
          <w:rFonts w:ascii="宋体" w:hAnsi="宋体" w:hint="eastAsia"/>
          <w:kern w:val="44"/>
          <w:sz w:val="24"/>
          <w:szCs w:val="24"/>
        </w:rPr>
        <w:t>投标方</w:t>
      </w:r>
      <w:r w:rsidRPr="00CF1C27">
        <w:rPr>
          <w:rFonts w:ascii="宋体" w:hAnsi="宋体"/>
          <w:kern w:val="44"/>
          <w:sz w:val="24"/>
          <w:szCs w:val="24"/>
        </w:rPr>
        <w:t>生产过程中的</w:t>
      </w:r>
      <w:r w:rsidRPr="00CF1C27">
        <w:rPr>
          <w:rFonts w:ascii="宋体" w:hAnsi="宋体" w:hint="eastAsia"/>
          <w:kern w:val="44"/>
          <w:sz w:val="24"/>
          <w:szCs w:val="24"/>
        </w:rPr>
        <w:t>合同</w:t>
      </w:r>
      <w:r w:rsidRPr="00CF1C27">
        <w:rPr>
          <w:rFonts w:ascii="宋体" w:hAnsi="宋体"/>
          <w:kern w:val="44"/>
          <w:sz w:val="24"/>
          <w:szCs w:val="24"/>
        </w:rPr>
        <w:t>产品进行</w:t>
      </w:r>
      <w:r w:rsidRPr="00CF1C27">
        <w:rPr>
          <w:rFonts w:ascii="宋体" w:hAnsi="宋体" w:hint="eastAsia"/>
          <w:kern w:val="44"/>
          <w:sz w:val="24"/>
          <w:szCs w:val="24"/>
        </w:rPr>
        <w:t>全面检查。</w:t>
      </w:r>
    </w:p>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质量保证期</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本项目质量保证期为锅炉材料试验168小时合格后三年。</w:t>
      </w:r>
    </w:p>
    <w:bookmarkEnd w:id="31"/>
    <w:bookmarkEnd w:id="32"/>
    <w:bookmarkEnd w:id="33"/>
    <w:bookmarkEnd w:id="34"/>
    <w:bookmarkEnd w:id="35"/>
    <w:p w:rsidR="00AB3027" w:rsidRPr="00CF1C27" w:rsidRDefault="008B1262">
      <w:pPr>
        <w:keepNext/>
        <w:keepLines/>
        <w:numPr>
          <w:ilvl w:val="0"/>
          <w:numId w:val="4"/>
        </w:numPr>
        <w:spacing w:beforeLines="50" w:before="156"/>
        <w:ind w:left="0" w:firstLine="0"/>
        <w:outlineLvl w:val="0"/>
        <w:rPr>
          <w:rFonts w:ascii="宋体" w:hAnsi="宋体"/>
          <w:b/>
          <w:kern w:val="44"/>
          <w:sz w:val="24"/>
          <w:szCs w:val="24"/>
        </w:rPr>
      </w:pPr>
      <w:r w:rsidRPr="00CF1C27">
        <w:rPr>
          <w:rFonts w:ascii="宋体" w:hAnsi="宋体" w:hint="eastAsia"/>
          <w:b/>
          <w:kern w:val="44"/>
          <w:sz w:val="24"/>
          <w:szCs w:val="24"/>
        </w:rPr>
        <w:t>供货范围</w:t>
      </w:r>
    </w:p>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 xml:space="preserve">一般要求   </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投标方充分考虑</w:t>
      </w:r>
      <w:r w:rsidRPr="00CF1C27">
        <w:rPr>
          <w:rFonts w:ascii="宋体" w:hAnsi="宋体"/>
          <w:kern w:val="44"/>
          <w:sz w:val="24"/>
          <w:szCs w:val="24"/>
        </w:rPr>
        <w:t>运输、施工等阶段的损耗</w:t>
      </w:r>
      <w:r w:rsidRPr="00CF1C27">
        <w:rPr>
          <w:rFonts w:ascii="宋体" w:hAnsi="宋体" w:hint="eastAsia"/>
          <w:kern w:val="44"/>
          <w:sz w:val="24"/>
          <w:szCs w:val="24"/>
        </w:rPr>
        <w:t>余量，不得因现场材料不足而影响施工及进度</w:t>
      </w:r>
      <w:r w:rsidRPr="00CF1C27">
        <w:rPr>
          <w:rFonts w:ascii="宋体" w:hAnsi="宋体"/>
          <w:kern w:val="44"/>
          <w:sz w:val="24"/>
          <w:szCs w:val="24"/>
        </w:rPr>
        <w:t>。</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lastRenderedPageBreak/>
        <w:t>本章节规定了投标方供货范围。投标方保证提供材料为全新的、先进的、成熟的、完整的和安全可靠的，且材料技术经济性能符合本技术规范书的要求。</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投标方提供详细供货清单，清单中依次说明名称、型号、数量、产地、生产厂家等内容。对于属于整套运行和施工所必需的部件，即使本合同供货清单未列出和/或数量不足，投标方仍需在执行合同时补足。</w:t>
      </w:r>
    </w:p>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供货施工界限</w:t>
      </w:r>
    </w:p>
    <w:p w:rsidR="00AB3027" w:rsidRPr="00CF1C27" w:rsidRDefault="008B1262">
      <w:pPr>
        <w:keepNext/>
        <w:keepLines/>
        <w:spacing w:beforeLines="50" w:before="156"/>
        <w:outlineLvl w:val="0"/>
        <w:rPr>
          <w:rFonts w:ascii="宋体" w:hAnsi="宋体"/>
          <w:kern w:val="44"/>
          <w:sz w:val="24"/>
          <w:szCs w:val="24"/>
        </w:rPr>
      </w:pPr>
      <w:r w:rsidRPr="00CF1C27">
        <w:rPr>
          <w:rFonts w:ascii="宋体" w:hAnsi="宋体" w:hint="eastAsia"/>
          <w:kern w:val="44"/>
          <w:sz w:val="24"/>
          <w:szCs w:val="24"/>
        </w:rPr>
        <w:t>投标方提供覆盖整台</w:t>
      </w:r>
      <w:r w:rsidR="00904587" w:rsidRPr="00CF1C27">
        <w:rPr>
          <w:rFonts w:ascii="宋体" w:hAnsi="宋体" w:hint="eastAsia"/>
          <w:kern w:val="44"/>
          <w:sz w:val="24"/>
          <w:szCs w:val="24"/>
        </w:rPr>
        <w:t>1</w:t>
      </w:r>
      <w:r w:rsidRPr="00CF1C27">
        <w:rPr>
          <w:rFonts w:ascii="Arial" w:hAnsi="Arial" w:cs="Arial"/>
          <w:sz w:val="24"/>
          <w:szCs w:val="24"/>
        </w:rPr>
        <w:t>×</w:t>
      </w:r>
      <w:r w:rsidRPr="00CF1C27">
        <w:rPr>
          <w:rFonts w:ascii="宋体" w:hAnsi="宋体" w:hint="eastAsia"/>
          <w:kern w:val="44"/>
          <w:sz w:val="24"/>
          <w:szCs w:val="24"/>
        </w:rPr>
        <w:t>220t/h锅炉（包括交接口、炉内衬，以锅炉密封为界）耐火、保温材料供货、施工，包括设计、制造、试验、包装、运输、储存、现场施工、烘炉、试运</w:t>
      </w:r>
      <w:r w:rsidR="00BB5987" w:rsidRPr="00CF1C27">
        <w:rPr>
          <w:rFonts w:ascii="宋体" w:hAnsi="宋体" w:hint="eastAsia"/>
          <w:kern w:val="44"/>
          <w:sz w:val="24"/>
          <w:szCs w:val="24"/>
        </w:rPr>
        <w:t>、施工垃圾处理</w:t>
      </w:r>
      <w:r w:rsidRPr="00CF1C27">
        <w:rPr>
          <w:rFonts w:ascii="宋体" w:hAnsi="宋体" w:hint="eastAsia"/>
          <w:kern w:val="44"/>
          <w:sz w:val="24"/>
          <w:szCs w:val="24"/>
        </w:rPr>
        <w:t>等。</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投标方负责所有与锅炉材料的接口工作，包括图纸（220t/h,CFB锅炉）没有涉及但确实需要做耐火材料的，投标方应免费提供材料且施工。（图纸没有设计的耐火材料施工费用≤5%总合同款以内的材料供货、施工不再增加商务费用，如果超过5%</w:t>
      </w:r>
      <w:r w:rsidR="00921F03" w:rsidRPr="00CF1C27">
        <w:rPr>
          <w:rFonts w:ascii="宋体" w:hAnsi="宋体" w:hint="eastAsia"/>
          <w:kern w:val="44"/>
          <w:sz w:val="24"/>
          <w:szCs w:val="24"/>
        </w:rPr>
        <w:t>双方协商解决</w:t>
      </w:r>
      <w:r w:rsidRPr="00CF1C27">
        <w:rPr>
          <w:rFonts w:ascii="宋体" w:hAnsi="宋体" w:hint="eastAsia"/>
          <w:kern w:val="44"/>
          <w:sz w:val="24"/>
          <w:szCs w:val="24"/>
        </w:rPr>
        <w:t>）</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提供与合同有关的、满足现场施工需要的一切工器具。</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与锅炉厂的配合设计方案</w:t>
      </w:r>
    </w:p>
    <w:p w:rsidR="00AB3027" w:rsidRPr="00CF1C27" w:rsidRDefault="008B1262">
      <w:pPr>
        <w:keepNext/>
        <w:keepLines/>
        <w:spacing w:beforeLines="50" w:before="156"/>
        <w:ind w:firstLineChars="200" w:firstLine="480"/>
        <w:outlineLvl w:val="0"/>
        <w:rPr>
          <w:rFonts w:ascii="宋体" w:hAnsi="宋体"/>
          <w:kern w:val="44"/>
          <w:sz w:val="24"/>
          <w:szCs w:val="24"/>
        </w:rPr>
      </w:pPr>
      <w:r w:rsidRPr="00CF1C27">
        <w:rPr>
          <w:rFonts w:ascii="宋体" w:hAnsi="宋体" w:hint="eastAsia"/>
          <w:kern w:val="44"/>
          <w:sz w:val="24"/>
          <w:szCs w:val="24"/>
        </w:rPr>
        <w:t>投标方须在合同签订后，与锅炉厂进行沟通确认，以确保供货不出偏差。根据锅炉厂筑炉图纸进行设计、制造、施工。对于设计、制造、施工中出现的与锅炉设计相关联的问题，投标方须及时与锅炉厂协商解决(招标方配合)，并告知招标方。</w:t>
      </w:r>
    </w:p>
    <w:p w:rsidR="00AB3027" w:rsidRPr="00CF1C27" w:rsidRDefault="008B1262">
      <w:pPr>
        <w:keepNext/>
        <w:keepLines/>
        <w:numPr>
          <w:ilvl w:val="1"/>
          <w:numId w:val="4"/>
        </w:numPr>
        <w:spacing w:beforeLines="50" w:before="156"/>
        <w:ind w:left="0" w:firstLine="0"/>
        <w:outlineLvl w:val="0"/>
        <w:rPr>
          <w:rFonts w:ascii="宋体" w:hAnsi="宋体"/>
          <w:b/>
          <w:sz w:val="36"/>
          <w:szCs w:val="36"/>
        </w:rPr>
      </w:pPr>
      <w:r w:rsidRPr="00CF1C27">
        <w:rPr>
          <w:rFonts w:ascii="宋体" w:hAnsi="宋体" w:hint="eastAsia"/>
          <w:kern w:val="44"/>
          <w:sz w:val="24"/>
          <w:szCs w:val="24"/>
        </w:rPr>
        <w:t>供货范围：（包括但不限于此）</w:t>
      </w:r>
    </w:p>
    <w:p w:rsidR="00921F03" w:rsidRPr="00CF1C27" w:rsidRDefault="00921F03" w:rsidP="00921F03">
      <w:pPr>
        <w:jc w:val="center"/>
        <w:rPr>
          <w:rFonts w:ascii="宋体" w:eastAsia="宋体" w:hAnsi="宋体"/>
          <w:sz w:val="24"/>
          <w:szCs w:val="24"/>
        </w:rPr>
        <w:sectPr w:rsidR="00921F03" w:rsidRPr="00CF1C27">
          <w:pgSz w:w="11906" w:h="16838"/>
          <w:pgMar w:top="1440" w:right="1800" w:bottom="1440" w:left="1800" w:header="851" w:footer="992" w:gutter="0"/>
          <w:cols w:space="425"/>
          <w:docGrid w:type="lines" w:linePitch="312"/>
        </w:sectPr>
      </w:pPr>
      <w:r w:rsidRPr="00CF1C27">
        <w:rPr>
          <w:rFonts w:ascii="宋体" w:eastAsia="宋体" w:hAnsi="宋体"/>
          <w:sz w:val="24"/>
          <w:szCs w:val="24"/>
        </w:rPr>
        <w:br w:type="page"/>
      </w:r>
    </w:p>
    <w:p w:rsidR="00921F03" w:rsidRPr="00CF1C27" w:rsidRDefault="00382F54" w:rsidP="00791E02">
      <w:pPr>
        <w:keepNext/>
        <w:keepLines/>
        <w:numPr>
          <w:ilvl w:val="2"/>
          <w:numId w:val="4"/>
        </w:numPr>
        <w:spacing w:beforeLines="50" w:before="156"/>
        <w:ind w:left="0" w:firstLine="0"/>
        <w:outlineLvl w:val="0"/>
        <w:rPr>
          <w:rFonts w:ascii="宋体" w:eastAsia="宋体" w:hAnsi="宋体"/>
          <w:sz w:val="24"/>
          <w:szCs w:val="24"/>
        </w:rPr>
      </w:pPr>
      <w:r w:rsidRPr="00CF1C27">
        <w:rPr>
          <w:rFonts w:ascii="宋体" w:eastAsia="宋体" w:hAnsi="宋体" w:hint="eastAsia"/>
          <w:sz w:val="24"/>
          <w:szCs w:val="24"/>
        </w:rPr>
        <w:lastRenderedPageBreak/>
        <w:t>锅炉厂设计</w:t>
      </w:r>
      <w:r w:rsidR="00921F03" w:rsidRPr="00CF1C27">
        <w:rPr>
          <w:rFonts w:ascii="宋体" w:eastAsia="宋体" w:hAnsi="宋体"/>
          <w:sz w:val="24"/>
          <w:szCs w:val="24"/>
        </w:rPr>
        <w:t>148J-5(M)砌</w:t>
      </w:r>
      <w:r w:rsidR="00921F03" w:rsidRPr="00CF1C27">
        <w:rPr>
          <w:rFonts w:ascii="宋体" w:eastAsia="宋体" w:hAnsi="宋体" w:hint="eastAsia"/>
          <w:sz w:val="24"/>
          <w:szCs w:val="24"/>
        </w:rPr>
        <w:t>砖图材料表汇总及图纸技术要求</w:t>
      </w:r>
    </w:p>
    <w:p w:rsidR="00382F54" w:rsidRPr="00CF1C27" w:rsidRDefault="00382F54" w:rsidP="00791E02">
      <w:pPr>
        <w:keepNext/>
        <w:keepLines/>
        <w:numPr>
          <w:ilvl w:val="3"/>
          <w:numId w:val="4"/>
        </w:numPr>
        <w:tabs>
          <w:tab w:val="left" w:pos="709"/>
        </w:tabs>
        <w:spacing w:beforeLines="50" w:before="156"/>
        <w:outlineLvl w:val="0"/>
        <w:rPr>
          <w:rFonts w:ascii="宋体" w:eastAsia="宋体" w:hAnsi="宋体"/>
          <w:sz w:val="24"/>
          <w:szCs w:val="24"/>
        </w:rPr>
      </w:pPr>
      <w:r w:rsidRPr="00CF1C27">
        <w:rPr>
          <w:rFonts w:ascii="宋体" w:eastAsia="宋体" w:hAnsi="宋体"/>
          <w:sz w:val="24"/>
          <w:szCs w:val="24"/>
        </w:rPr>
        <w:t xml:space="preserve">   148J-5(M)</w:t>
      </w:r>
      <w:r w:rsidRPr="00CF1C27">
        <w:rPr>
          <w:rFonts w:ascii="宋体" w:eastAsia="宋体" w:hAnsi="宋体" w:hint="eastAsia"/>
          <w:sz w:val="24"/>
          <w:szCs w:val="24"/>
        </w:rPr>
        <w:t>砌砖图材料表汇总</w:t>
      </w:r>
    </w:p>
    <w:tbl>
      <w:tblPr>
        <w:tblW w:w="0" w:type="auto"/>
        <w:tblLayout w:type="fixed"/>
        <w:tblLook w:val="04A0" w:firstRow="1" w:lastRow="0" w:firstColumn="1" w:lastColumn="0" w:noHBand="0" w:noVBand="1"/>
      </w:tblPr>
      <w:tblGrid>
        <w:gridCol w:w="576"/>
        <w:gridCol w:w="1476"/>
        <w:gridCol w:w="2646"/>
        <w:gridCol w:w="666"/>
        <w:gridCol w:w="236"/>
        <w:gridCol w:w="936"/>
        <w:gridCol w:w="936"/>
        <w:gridCol w:w="1026"/>
        <w:gridCol w:w="1116"/>
        <w:gridCol w:w="2061"/>
      </w:tblGrid>
      <w:tr w:rsidR="00013CE1" w:rsidRPr="00CF1C27" w:rsidTr="00791E02">
        <w:trPr>
          <w:trHeight w:val="206"/>
        </w:trPr>
        <w:tc>
          <w:tcPr>
            <w:tcW w:w="576" w:type="dxa"/>
            <w:tcBorders>
              <w:top w:val="single" w:sz="4" w:space="0" w:color="auto"/>
              <w:left w:val="single" w:sz="4" w:space="0" w:color="auto"/>
              <w:bottom w:val="single" w:sz="4" w:space="0" w:color="auto"/>
              <w:right w:val="single" w:sz="4" w:space="0" w:color="auto"/>
            </w:tcBorders>
          </w:tcPr>
          <w:p w:rsidR="00382F54" w:rsidRPr="00CF1C27" w:rsidRDefault="00382F54" w:rsidP="002B770C">
            <w:pPr>
              <w:rPr>
                <w:rFonts w:asciiTheme="minorEastAsia" w:hAnsiTheme="minorEastAsia"/>
                <w:sz w:val="18"/>
                <w:szCs w:val="18"/>
              </w:rPr>
            </w:pPr>
            <w:r w:rsidRPr="00CF1C27">
              <w:rPr>
                <w:rFonts w:asciiTheme="minorEastAsia" w:hAnsiTheme="minorEastAsia" w:hint="eastAsia"/>
                <w:sz w:val="18"/>
                <w:szCs w:val="18"/>
              </w:rPr>
              <w:t>编号</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代号</w:t>
            </w:r>
          </w:p>
        </w:tc>
        <w:tc>
          <w:tcPr>
            <w:tcW w:w="2646" w:type="dxa"/>
            <w:tcBorders>
              <w:top w:val="single" w:sz="4" w:space="0" w:color="auto"/>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名称</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数量</w:t>
            </w:r>
          </w:p>
        </w:tc>
        <w:tc>
          <w:tcPr>
            <w:tcW w:w="222" w:type="dxa"/>
            <w:tcBorders>
              <w:top w:val="single" w:sz="4" w:space="0" w:color="auto"/>
              <w:left w:val="nil"/>
              <w:bottom w:val="single" w:sz="4" w:space="0" w:color="auto"/>
              <w:right w:val="nil"/>
            </w:tcBorders>
          </w:tcPr>
          <w:p w:rsidR="00382F54" w:rsidRPr="00CF1C27" w:rsidRDefault="00382F54" w:rsidP="002B770C">
            <w:pPr>
              <w:widowControl/>
              <w:jc w:val="left"/>
              <w:rPr>
                <w:rFonts w:asciiTheme="minorEastAsia" w:hAnsiTheme="minorEastAsia" w:cs="宋体"/>
                <w:kern w:val="0"/>
                <w:sz w:val="18"/>
                <w:szCs w:val="18"/>
              </w:rPr>
            </w:pP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累计数量</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材料</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单重</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总重（</w:t>
            </w:r>
            <w:r w:rsidRPr="00CF1C27">
              <w:rPr>
                <w:rFonts w:asciiTheme="minorEastAsia" w:hAnsiTheme="minorEastAsia" w:cs="宋体"/>
                <w:kern w:val="0"/>
                <w:sz w:val="18"/>
                <w:szCs w:val="18"/>
              </w:rPr>
              <w:t>kg）</w:t>
            </w:r>
          </w:p>
        </w:tc>
        <w:tc>
          <w:tcPr>
            <w:tcW w:w="2061" w:type="dxa"/>
            <w:tcBorders>
              <w:top w:val="single" w:sz="4" w:space="0" w:color="auto"/>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备注</w:t>
            </w:r>
          </w:p>
        </w:tc>
      </w:tr>
      <w:tr w:rsidR="00013CE1" w:rsidRPr="00CF1C27" w:rsidTr="00791E02">
        <w:trPr>
          <w:trHeight w:val="206"/>
        </w:trPr>
        <w:tc>
          <w:tcPr>
            <w:tcW w:w="576" w:type="dxa"/>
            <w:tcBorders>
              <w:top w:val="nil"/>
              <w:left w:val="single" w:sz="4" w:space="0" w:color="auto"/>
              <w:bottom w:val="single" w:sz="4" w:space="0" w:color="auto"/>
              <w:right w:val="single" w:sz="4" w:space="0" w:color="auto"/>
            </w:tcBorders>
          </w:tcPr>
          <w:p w:rsidR="00382F54" w:rsidRPr="00CF1C27" w:rsidRDefault="00382F54" w:rsidP="002B770C">
            <w:pPr>
              <w:rPr>
                <w:rFonts w:asciiTheme="minorEastAsia" w:hAnsiTheme="minorEastAsia"/>
                <w:sz w:val="18"/>
                <w:szCs w:val="18"/>
              </w:rPr>
            </w:pP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148J-5(M)</w:t>
            </w:r>
          </w:p>
        </w:tc>
        <w:tc>
          <w:tcPr>
            <w:tcW w:w="264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砌砖图</w:t>
            </w:r>
          </w:p>
        </w:tc>
        <w:tc>
          <w:tcPr>
            <w:tcW w:w="66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w:t>
            </w:r>
          </w:p>
        </w:tc>
        <w:tc>
          <w:tcPr>
            <w:tcW w:w="222" w:type="dxa"/>
            <w:tcBorders>
              <w:top w:val="nil"/>
              <w:left w:val="nil"/>
              <w:bottom w:val="single" w:sz="4" w:space="0" w:color="auto"/>
              <w:right w:val="nil"/>
            </w:tcBorders>
          </w:tcPr>
          <w:p w:rsidR="00382F54" w:rsidRPr="00CF1C27" w:rsidRDefault="00382F54" w:rsidP="002B770C">
            <w:pPr>
              <w:widowControl/>
              <w:jc w:val="left"/>
              <w:rPr>
                <w:rFonts w:asciiTheme="minorEastAsia" w:hAnsiTheme="minorEastAsia" w:cs="宋体"/>
                <w:kern w:val="0"/>
                <w:sz w:val="18"/>
                <w:szCs w:val="18"/>
              </w:rPr>
            </w:pP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w:t>
            </w: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装配件</w:t>
            </w:r>
          </w:p>
        </w:tc>
        <w:tc>
          <w:tcPr>
            <w:tcW w:w="102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1115301.0</w:t>
            </w:r>
          </w:p>
        </w:tc>
        <w:tc>
          <w:tcPr>
            <w:tcW w:w="111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1115301.0</w:t>
            </w:r>
          </w:p>
        </w:tc>
        <w:tc>
          <w:tcPr>
            <w:tcW w:w="2061"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 xml:space="preserve">　</w:t>
            </w:r>
          </w:p>
        </w:tc>
      </w:tr>
      <w:tr w:rsidR="00013CE1" w:rsidRPr="00CF1C27" w:rsidTr="00791E02">
        <w:trPr>
          <w:trHeight w:val="206"/>
        </w:trPr>
        <w:tc>
          <w:tcPr>
            <w:tcW w:w="576" w:type="dxa"/>
            <w:tcBorders>
              <w:top w:val="nil"/>
              <w:left w:val="single" w:sz="4" w:space="0" w:color="auto"/>
              <w:bottom w:val="single" w:sz="4" w:space="0" w:color="auto"/>
              <w:right w:val="single" w:sz="4" w:space="0" w:color="auto"/>
            </w:tcBorders>
          </w:tcPr>
          <w:p w:rsidR="00382F54" w:rsidRPr="00CF1C27" w:rsidRDefault="00382F54" w:rsidP="002B770C">
            <w:pPr>
              <w:rPr>
                <w:rFonts w:asciiTheme="minorEastAsia" w:hAnsiTheme="minorEastAsia"/>
                <w:sz w:val="18"/>
                <w:szCs w:val="18"/>
              </w:rPr>
            </w:pPr>
            <w:r w:rsidRPr="00CF1C27">
              <w:rPr>
                <w:rFonts w:asciiTheme="minorEastAsia" w:hAnsiTheme="minorEastAsia"/>
                <w:sz w:val="18"/>
                <w:szCs w:val="18"/>
              </w:rPr>
              <w:t>1</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148J-5-(1)(M)</w:t>
            </w:r>
          </w:p>
        </w:tc>
        <w:tc>
          <w:tcPr>
            <w:tcW w:w="264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硅藻土砖</w:t>
            </w:r>
            <w:r w:rsidRPr="00CF1C27">
              <w:rPr>
                <w:rFonts w:asciiTheme="minorEastAsia" w:hAnsiTheme="minorEastAsia" w:cs="宋体"/>
                <w:kern w:val="0"/>
                <w:sz w:val="18"/>
                <w:szCs w:val="18"/>
              </w:rPr>
              <w:t xml:space="preserve">  250×123×65</w:t>
            </w:r>
          </w:p>
        </w:tc>
        <w:tc>
          <w:tcPr>
            <w:tcW w:w="66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13500</w:t>
            </w:r>
          </w:p>
        </w:tc>
        <w:tc>
          <w:tcPr>
            <w:tcW w:w="222" w:type="dxa"/>
            <w:tcBorders>
              <w:top w:val="nil"/>
              <w:left w:val="nil"/>
              <w:bottom w:val="single" w:sz="4" w:space="0" w:color="auto"/>
              <w:right w:val="nil"/>
            </w:tcBorders>
          </w:tcPr>
          <w:p w:rsidR="00382F54" w:rsidRPr="00CF1C27" w:rsidRDefault="00382F54" w:rsidP="002B770C">
            <w:pPr>
              <w:widowControl/>
              <w:jc w:val="left"/>
              <w:rPr>
                <w:rFonts w:asciiTheme="minorEastAsia" w:hAnsiTheme="minorEastAsia" w:cs="宋体"/>
                <w:kern w:val="0"/>
                <w:sz w:val="18"/>
                <w:szCs w:val="18"/>
              </w:rPr>
            </w:pP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13500</w:t>
            </w: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 xml:space="preserve">　</w:t>
            </w:r>
          </w:p>
        </w:tc>
        <w:tc>
          <w:tcPr>
            <w:tcW w:w="102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1.40</w:t>
            </w:r>
          </w:p>
        </w:tc>
        <w:tc>
          <w:tcPr>
            <w:tcW w:w="111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18900.0</w:t>
            </w:r>
          </w:p>
        </w:tc>
        <w:tc>
          <w:tcPr>
            <w:tcW w:w="2061"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 xml:space="preserve">　</w:t>
            </w:r>
          </w:p>
        </w:tc>
      </w:tr>
      <w:tr w:rsidR="00013CE1" w:rsidRPr="00CF1C27" w:rsidTr="00791E02">
        <w:trPr>
          <w:trHeight w:val="206"/>
        </w:trPr>
        <w:tc>
          <w:tcPr>
            <w:tcW w:w="576" w:type="dxa"/>
            <w:tcBorders>
              <w:top w:val="nil"/>
              <w:left w:val="single" w:sz="4" w:space="0" w:color="auto"/>
              <w:bottom w:val="single" w:sz="4" w:space="0" w:color="auto"/>
              <w:right w:val="single" w:sz="4" w:space="0" w:color="auto"/>
            </w:tcBorders>
          </w:tcPr>
          <w:p w:rsidR="00382F54" w:rsidRPr="00CF1C27" w:rsidRDefault="00382F54" w:rsidP="002B770C">
            <w:pPr>
              <w:rPr>
                <w:rFonts w:asciiTheme="minorEastAsia" w:hAnsiTheme="minorEastAsia"/>
                <w:sz w:val="18"/>
                <w:szCs w:val="18"/>
              </w:rPr>
            </w:pPr>
            <w:r w:rsidRPr="00CF1C27">
              <w:rPr>
                <w:rFonts w:asciiTheme="minorEastAsia" w:hAnsiTheme="minorEastAsia"/>
                <w:sz w:val="18"/>
                <w:szCs w:val="18"/>
              </w:rPr>
              <w:t>2</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148J-5-(2)(M)</w:t>
            </w:r>
          </w:p>
        </w:tc>
        <w:tc>
          <w:tcPr>
            <w:tcW w:w="2646" w:type="dxa"/>
            <w:tcBorders>
              <w:top w:val="nil"/>
              <w:left w:val="nil"/>
              <w:bottom w:val="single" w:sz="4" w:space="0" w:color="auto"/>
              <w:right w:val="single" w:sz="4" w:space="0" w:color="auto"/>
            </w:tcBorders>
            <w:shd w:val="clear" w:color="auto" w:fill="FFFFFF" w:themeFill="background1"/>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硅酸铝纤维板</w:t>
            </w:r>
            <w:r w:rsidRPr="00CF1C27">
              <w:rPr>
                <w:rFonts w:asciiTheme="minorEastAsia" w:hAnsiTheme="minorEastAsia" w:cs="宋体"/>
                <w:kern w:val="0"/>
                <w:sz w:val="18"/>
                <w:szCs w:val="18"/>
              </w:rPr>
              <w:t>(立方)δ20</w:t>
            </w:r>
          </w:p>
        </w:tc>
        <w:tc>
          <w:tcPr>
            <w:tcW w:w="666" w:type="dxa"/>
            <w:tcBorders>
              <w:top w:val="nil"/>
              <w:left w:val="nil"/>
              <w:bottom w:val="single" w:sz="4" w:space="0" w:color="auto"/>
              <w:right w:val="single" w:sz="4" w:space="0" w:color="auto"/>
            </w:tcBorders>
            <w:shd w:val="clear" w:color="auto" w:fill="FFFFFF" w:themeFill="background1"/>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650</w:t>
            </w:r>
          </w:p>
        </w:tc>
        <w:tc>
          <w:tcPr>
            <w:tcW w:w="222" w:type="dxa"/>
            <w:tcBorders>
              <w:top w:val="nil"/>
              <w:left w:val="nil"/>
              <w:bottom w:val="single" w:sz="4" w:space="0" w:color="auto"/>
              <w:right w:val="nil"/>
            </w:tcBorders>
            <w:shd w:val="clear" w:color="auto" w:fill="FFFFFF" w:themeFill="background1"/>
          </w:tcPr>
          <w:p w:rsidR="00382F54" w:rsidRPr="00CF1C27" w:rsidRDefault="00382F54" w:rsidP="002B770C">
            <w:pPr>
              <w:widowControl/>
              <w:jc w:val="left"/>
              <w:rPr>
                <w:rFonts w:asciiTheme="minorEastAsia" w:hAnsiTheme="minorEastAsia" w:cs="宋体"/>
                <w:kern w:val="0"/>
                <w:sz w:val="18"/>
                <w:szCs w:val="18"/>
              </w:rPr>
            </w:pPr>
          </w:p>
        </w:tc>
        <w:tc>
          <w:tcPr>
            <w:tcW w:w="936" w:type="dxa"/>
            <w:tcBorders>
              <w:top w:val="nil"/>
              <w:left w:val="nil"/>
              <w:bottom w:val="single" w:sz="4" w:space="0" w:color="auto"/>
              <w:right w:val="single" w:sz="4" w:space="0" w:color="auto"/>
            </w:tcBorders>
            <w:shd w:val="clear" w:color="auto" w:fill="FFFFFF" w:themeFill="background1"/>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650</w:t>
            </w:r>
          </w:p>
        </w:tc>
        <w:tc>
          <w:tcPr>
            <w:tcW w:w="936" w:type="dxa"/>
            <w:tcBorders>
              <w:top w:val="nil"/>
              <w:left w:val="nil"/>
              <w:bottom w:val="single" w:sz="4" w:space="0" w:color="auto"/>
              <w:right w:val="single" w:sz="4" w:space="0" w:color="auto"/>
            </w:tcBorders>
            <w:shd w:val="clear" w:color="auto" w:fill="FFFFFF" w:themeFill="background1"/>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 xml:space="preserve">　</w:t>
            </w:r>
          </w:p>
        </w:tc>
        <w:tc>
          <w:tcPr>
            <w:tcW w:w="102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200.00</w:t>
            </w:r>
          </w:p>
        </w:tc>
        <w:tc>
          <w:tcPr>
            <w:tcW w:w="111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130000.0</w:t>
            </w:r>
          </w:p>
        </w:tc>
        <w:tc>
          <w:tcPr>
            <w:tcW w:w="2061"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 xml:space="preserve">　</w:t>
            </w:r>
          </w:p>
        </w:tc>
      </w:tr>
      <w:tr w:rsidR="00013CE1" w:rsidRPr="00CF1C27" w:rsidTr="00791E02">
        <w:trPr>
          <w:trHeight w:val="206"/>
        </w:trPr>
        <w:tc>
          <w:tcPr>
            <w:tcW w:w="576" w:type="dxa"/>
            <w:tcBorders>
              <w:top w:val="nil"/>
              <w:left w:val="single" w:sz="4" w:space="0" w:color="auto"/>
              <w:bottom w:val="single" w:sz="4" w:space="0" w:color="auto"/>
              <w:right w:val="single" w:sz="4" w:space="0" w:color="auto"/>
            </w:tcBorders>
          </w:tcPr>
          <w:p w:rsidR="00382F54" w:rsidRPr="00CF1C27" w:rsidRDefault="00382F54" w:rsidP="002B770C">
            <w:pPr>
              <w:rPr>
                <w:rFonts w:asciiTheme="minorEastAsia" w:hAnsiTheme="minorEastAsia"/>
                <w:sz w:val="18"/>
                <w:szCs w:val="18"/>
              </w:rPr>
            </w:pPr>
            <w:r w:rsidRPr="00CF1C27">
              <w:rPr>
                <w:rFonts w:asciiTheme="minorEastAsia" w:hAnsiTheme="minorEastAsia"/>
                <w:sz w:val="18"/>
                <w:szCs w:val="18"/>
              </w:rPr>
              <w:t>3</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148J-5-(3)(M)</w:t>
            </w:r>
          </w:p>
        </w:tc>
        <w:tc>
          <w:tcPr>
            <w:tcW w:w="2646" w:type="dxa"/>
            <w:tcBorders>
              <w:top w:val="nil"/>
              <w:left w:val="nil"/>
              <w:bottom w:val="single" w:sz="4" w:space="0" w:color="auto"/>
              <w:right w:val="single" w:sz="4" w:space="0" w:color="auto"/>
            </w:tcBorders>
            <w:shd w:val="clear" w:color="auto" w:fill="FFFFFF" w:themeFill="background1"/>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硅酸铝纤维棉</w:t>
            </w:r>
            <w:r w:rsidRPr="00CF1C27">
              <w:rPr>
                <w:rFonts w:asciiTheme="minorEastAsia" w:hAnsiTheme="minorEastAsia" w:cs="宋体"/>
                <w:kern w:val="0"/>
                <w:sz w:val="18"/>
                <w:szCs w:val="18"/>
              </w:rPr>
              <w:t>(立方)</w:t>
            </w:r>
          </w:p>
        </w:tc>
        <w:tc>
          <w:tcPr>
            <w:tcW w:w="666" w:type="dxa"/>
            <w:tcBorders>
              <w:top w:val="nil"/>
              <w:left w:val="nil"/>
              <w:bottom w:val="single" w:sz="4" w:space="0" w:color="auto"/>
              <w:right w:val="single" w:sz="4" w:space="0" w:color="auto"/>
            </w:tcBorders>
            <w:shd w:val="clear" w:color="auto" w:fill="FFFFFF" w:themeFill="background1"/>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55</w:t>
            </w:r>
          </w:p>
        </w:tc>
        <w:tc>
          <w:tcPr>
            <w:tcW w:w="222" w:type="dxa"/>
            <w:tcBorders>
              <w:top w:val="nil"/>
              <w:left w:val="nil"/>
              <w:bottom w:val="single" w:sz="4" w:space="0" w:color="auto"/>
              <w:right w:val="nil"/>
            </w:tcBorders>
            <w:shd w:val="clear" w:color="auto" w:fill="FFFFFF" w:themeFill="background1"/>
          </w:tcPr>
          <w:p w:rsidR="00382F54" w:rsidRPr="00CF1C27" w:rsidRDefault="00382F54" w:rsidP="002B770C">
            <w:pPr>
              <w:widowControl/>
              <w:jc w:val="left"/>
              <w:rPr>
                <w:rFonts w:asciiTheme="minorEastAsia" w:hAnsiTheme="minorEastAsia" w:cs="宋体"/>
                <w:kern w:val="0"/>
                <w:sz w:val="18"/>
                <w:szCs w:val="18"/>
              </w:rPr>
            </w:pPr>
          </w:p>
        </w:tc>
        <w:tc>
          <w:tcPr>
            <w:tcW w:w="936" w:type="dxa"/>
            <w:tcBorders>
              <w:top w:val="nil"/>
              <w:left w:val="nil"/>
              <w:bottom w:val="single" w:sz="4" w:space="0" w:color="auto"/>
              <w:right w:val="single" w:sz="4" w:space="0" w:color="auto"/>
            </w:tcBorders>
            <w:shd w:val="clear" w:color="auto" w:fill="FFFFFF" w:themeFill="background1"/>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55</w:t>
            </w:r>
          </w:p>
        </w:tc>
        <w:tc>
          <w:tcPr>
            <w:tcW w:w="936" w:type="dxa"/>
            <w:tcBorders>
              <w:top w:val="nil"/>
              <w:left w:val="nil"/>
              <w:bottom w:val="single" w:sz="4" w:space="0" w:color="auto"/>
              <w:right w:val="single" w:sz="4" w:space="0" w:color="auto"/>
            </w:tcBorders>
            <w:shd w:val="clear" w:color="auto" w:fill="FFFFFF" w:themeFill="background1"/>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 xml:space="preserve">　</w:t>
            </w:r>
          </w:p>
        </w:tc>
        <w:tc>
          <w:tcPr>
            <w:tcW w:w="102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200.00</w:t>
            </w:r>
          </w:p>
        </w:tc>
        <w:tc>
          <w:tcPr>
            <w:tcW w:w="111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11000.0</w:t>
            </w:r>
          </w:p>
        </w:tc>
        <w:tc>
          <w:tcPr>
            <w:tcW w:w="2061"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见技</w:t>
            </w:r>
            <w:r w:rsidRPr="00CF1C27">
              <w:rPr>
                <w:rFonts w:asciiTheme="minorEastAsia" w:hAnsiTheme="minorEastAsia" w:cs="宋体"/>
                <w:kern w:val="0"/>
                <w:sz w:val="18"/>
                <w:szCs w:val="18"/>
              </w:rPr>
              <w:t>4</w:t>
            </w:r>
          </w:p>
        </w:tc>
      </w:tr>
      <w:tr w:rsidR="00013CE1" w:rsidRPr="00CF1C27" w:rsidTr="00791E02">
        <w:trPr>
          <w:trHeight w:val="206"/>
        </w:trPr>
        <w:tc>
          <w:tcPr>
            <w:tcW w:w="576" w:type="dxa"/>
            <w:tcBorders>
              <w:top w:val="nil"/>
              <w:left w:val="single" w:sz="4" w:space="0" w:color="auto"/>
              <w:bottom w:val="single" w:sz="4" w:space="0" w:color="auto"/>
              <w:right w:val="single" w:sz="4" w:space="0" w:color="auto"/>
            </w:tcBorders>
          </w:tcPr>
          <w:p w:rsidR="00382F54" w:rsidRPr="00CF1C27" w:rsidRDefault="00382F54" w:rsidP="002B770C">
            <w:pPr>
              <w:rPr>
                <w:rFonts w:asciiTheme="minorEastAsia" w:hAnsiTheme="minorEastAsia"/>
                <w:sz w:val="18"/>
                <w:szCs w:val="18"/>
              </w:rPr>
            </w:pPr>
            <w:r w:rsidRPr="00CF1C27">
              <w:rPr>
                <w:rFonts w:asciiTheme="minorEastAsia" w:hAnsiTheme="minorEastAsia"/>
                <w:sz w:val="18"/>
                <w:szCs w:val="18"/>
              </w:rPr>
              <w:t>4</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148J-5-(4)(M)</w:t>
            </w:r>
          </w:p>
        </w:tc>
        <w:tc>
          <w:tcPr>
            <w:tcW w:w="2646" w:type="dxa"/>
            <w:tcBorders>
              <w:top w:val="nil"/>
              <w:left w:val="nil"/>
              <w:bottom w:val="single" w:sz="4" w:space="0" w:color="auto"/>
              <w:right w:val="single" w:sz="4" w:space="0" w:color="auto"/>
            </w:tcBorders>
            <w:shd w:val="clear" w:color="auto" w:fill="FFFFFF" w:themeFill="background1"/>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硅酸铝纤维板</w:t>
            </w:r>
            <w:r w:rsidRPr="00CF1C27">
              <w:rPr>
                <w:rFonts w:asciiTheme="minorEastAsia" w:hAnsiTheme="minorEastAsia" w:cs="宋体"/>
                <w:kern w:val="0"/>
                <w:sz w:val="18"/>
                <w:szCs w:val="18"/>
              </w:rPr>
              <w:t>(立方)δ5</w:t>
            </w:r>
          </w:p>
        </w:tc>
        <w:tc>
          <w:tcPr>
            <w:tcW w:w="666" w:type="dxa"/>
            <w:tcBorders>
              <w:top w:val="nil"/>
              <w:left w:val="nil"/>
              <w:bottom w:val="single" w:sz="4" w:space="0" w:color="auto"/>
              <w:right w:val="single" w:sz="4" w:space="0" w:color="auto"/>
            </w:tcBorders>
            <w:shd w:val="clear" w:color="auto" w:fill="FFFFFF" w:themeFill="background1"/>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5</w:t>
            </w:r>
          </w:p>
        </w:tc>
        <w:tc>
          <w:tcPr>
            <w:tcW w:w="222" w:type="dxa"/>
            <w:tcBorders>
              <w:top w:val="nil"/>
              <w:left w:val="nil"/>
              <w:bottom w:val="single" w:sz="4" w:space="0" w:color="auto"/>
              <w:right w:val="nil"/>
            </w:tcBorders>
            <w:shd w:val="clear" w:color="auto" w:fill="FFFFFF" w:themeFill="background1"/>
          </w:tcPr>
          <w:p w:rsidR="00382F54" w:rsidRPr="00CF1C27" w:rsidRDefault="00382F54" w:rsidP="002B770C">
            <w:pPr>
              <w:widowControl/>
              <w:jc w:val="left"/>
              <w:rPr>
                <w:rFonts w:asciiTheme="minorEastAsia" w:hAnsiTheme="minorEastAsia" w:cs="宋体"/>
                <w:kern w:val="0"/>
                <w:sz w:val="18"/>
                <w:szCs w:val="18"/>
              </w:rPr>
            </w:pPr>
          </w:p>
        </w:tc>
        <w:tc>
          <w:tcPr>
            <w:tcW w:w="936" w:type="dxa"/>
            <w:tcBorders>
              <w:top w:val="nil"/>
              <w:left w:val="nil"/>
              <w:bottom w:val="single" w:sz="4" w:space="0" w:color="auto"/>
              <w:right w:val="single" w:sz="4" w:space="0" w:color="auto"/>
            </w:tcBorders>
            <w:shd w:val="clear" w:color="auto" w:fill="FFFFFF" w:themeFill="background1"/>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5</w:t>
            </w:r>
          </w:p>
        </w:tc>
        <w:tc>
          <w:tcPr>
            <w:tcW w:w="936" w:type="dxa"/>
            <w:tcBorders>
              <w:top w:val="nil"/>
              <w:left w:val="nil"/>
              <w:bottom w:val="single" w:sz="4" w:space="0" w:color="auto"/>
              <w:right w:val="single" w:sz="4" w:space="0" w:color="auto"/>
            </w:tcBorders>
            <w:shd w:val="clear" w:color="auto" w:fill="FFFFFF" w:themeFill="background1"/>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 xml:space="preserve">　</w:t>
            </w:r>
          </w:p>
        </w:tc>
        <w:tc>
          <w:tcPr>
            <w:tcW w:w="102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200.00</w:t>
            </w:r>
          </w:p>
        </w:tc>
        <w:tc>
          <w:tcPr>
            <w:tcW w:w="111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1000.0</w:t>
            </w:r>
          </w:p>
        </w:tc>
        <w:tc>
          <w:tcPr>
            <w:tcW w:w="2061"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 xml:space="preserve">　</w:t>
            </w:r>
          </w:p>
        </w:tc>
      </w:tr>
      <w:tr w:rsidR="00013CE1" w:rsidRPr="00CF1C27" w:rsidTr="00791E02">
        <w:trPr>
          <w:trHeight w:val="206"/>
        </w:trPr>
        <w:tc>
          <w:tcPr>
            <w:tcW w:w="576" w:type="dxa"/>
            <w:tcBorders>
              <w:top w:val="nil"/>
              <w:left w:val="single" w:sz="4" w:space="0" w:color="auto"/>
              <w:bottom w:val="single" w:sz="4" w:space="0" w:color="auto"/>
              <w:right w:val="single" w:sz="4" w:space="0" w:color="auto"/>
            </w:tcBorders>
          </w:tcPr>
          <w:p w:rsidR="00382F54" w:rsidRPr="00CF1C27" w:rsidRDefault="00382F54" w:rsidP="002B770C">
            <w:pPr>
              <w:rPr>
                <w:rFonts w:asciiTheme="minorEastAsia" w:hAnsiTheme="minorEastAsia"/>
                <w:sz w:val="18"/>
                <w:szCs w:val="18"/>
              </w:rPr>
            </w:pPr>
            <w:r w:rsidRPr="00CF1C27">
              <w:rPr>
                <w:rFonts w:asciiTheme="minorEastAsia" w:hAnsiTheme="minorEastAsia"/>
                <w:sz w:val="18"/>
                <w:szCs w:val="18"/>
              </w:rPr>
              <w:t>5</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148J-5-(5)(M)</w:t>
            </w:r>
          </w:p>
        </w:tc>
        <w:tc>
          <w:tcPr>
            <w:tcW w:w="264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硅藻土砖</w:t>
            </w:r>
            <w:r w:rsidRPr="00CF1C27">
              <w:rPr>
                <w:rFonts w:asciiTheme="minorEastAsia" w:hAnsiTheme="minorEastAsia" w:cs="宋体"/>
                <w:kern w:val="0"/>
                <w:sz w:val="18"/>
                <w:szCs w:val="18"/>
              </w:rPr>
              <w:t xml:space="preserve">  250×103×65</w:t>
            </w:r>
          </w:p>
        </w:tc>
        <w:tc>
          <w:tcPr>
            <w:tcW w:w="66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5000</w:t>
            </w:r>
          </w:p>
        </w:tc>
        <w:tc>
          <w:tcPr>
            <w:tcW w:w="222" w:type="dxa"/>
            <w:tcBorders>
              <w:top w:val="nil"/>
              <w:left w:val="nil"/>
              <w:bottom w:val="single" w:sz="4" w:space="0" w:color="auto"/>
              <w:right w:val="nil"/>
            </w:tcBorders>
          </w:tcPr>
          <w:p w:rsidR="00382F54" w:rsidRPr="00CF1C27" w:rsidRDefault="00382F54" w:rsidP="002B770C">
            <w:pPr>
              <w:widowControl/>
              <w:jc w:val="left"/>
              <w:rPr>
                <w:rFonts w:asciiTheme="minorEastAsia" w:hAnsiTheme="minorEastAsia" w:cs="宋体"/>
                <w:kern w:val="0"/>
                <w:sz w:val="18"/>
                <w:szCs w:val="18"/>
              </w:rPr>
            </w:pP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5000</w:t>
            </w: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 xml:space="preserve">　</w:t>
            </w:r>
          </w:p>
        </w:tc>
        <w:tc>
          <w:tcPr>
            <w:tcW w:w="102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1.40</w:t>
            </w:r>
          </w:p>
        </w:tc>
        <w:tc>
          <w:tcPr>
            <w:tcW w:w="111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7000.0</w:t>
            </w:r>
          </w:p>
        </w:tc>
        <w:tc>
          <w:tcPr>
            <w:tcW w:w="2061"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 xml:space="preserve">　</w:t>
            </w:r>
          </w:p>
        </w:tc>
      </w:tr>
      <w:tr w:rsidR="00013CE1" w:rsidRPr="00CF1C27" w:rsidTr="00791E02">
        <w:trPr>
          <w:trHeight w:val="206"/>
        </w:trPr>
        <w:tc>
          <w:tcPr>
            <w:tcW w:w="576" w:type="dxa"/>
            <w:tcBorders>
              <w:top w:val="nil"/>
              <w:left w:val="single" w:sz="4" w:space="0" w:color="auto"/>
              <w:bottom w:val="single" w:sz="4" w:space="0" w:color="auto"/>
              <w:right w:val="single" w:sz="4" w:space="0" w:color="auto"/>
            </w:tcBorders>
          </w:tcPr>
          <w:p w:rsidR="00382F54" w:rsidRPr="00CF1C27" w:rsidRDefault="00382F54" w:rsidP="002B770C">
            <w:pPr>
              <w:rPr>
                <w:rFonts w:asciiTheme="minorEastAsia" w:hAnsiTheme="minorEastAsia"/>
                <w:sz w:val="18"/>
                <w:szCs w:val="18"/>
              </w:rPr>
            </w:pPr>
            <w:r w:rsidRPr="00CF1C27">
              <w:rPr>
                <w:rFonts w:asciiTheme="minorEastAsia" w:hAnsiTheme="minorEastAsia"/>
                <w:sz w:val="18"/>
                <w:szCs w:val="18"/>
              </w:rPr>
              <w:t>6</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148J-5-(6)(M)</w:t>
            </w:r>
          </w:p>
        </w:tc>
        <w:tc>
          <w:tcPr>
            <w:tcW w:w="264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预制耐火砖</w:t>
            </w:r>
            <w:r w:rsidRPr="00CF1C27">
              <w:rPr>
                <w:rFonts w:asciiTheme="minorEastAsia" w:hAnsiTheme="minorEastAsia" w:cs="宋体"/>
                <w:kern w:val="0"/>
                <w:sz w:val="18"/>
                <w:szCs w:val="18"/>
              </w:rPr>
              <w:t xml:space="preserve">  340×245×100</w:t>
            </w:r>
          </w:p>
        </w:tc>
        <w:tc>
          <w:tcPr>
            <w:tcW w:w="66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4</w:t>
            </w:r>
          </w:p>
        </w:tc>
        <w:tc>
          <w:tcPr>
            <w:tcW w:w="222" w:type="dxa"/>
            <w:tcBorders>
              <w:top w:val="nil"/>
              <w:left w:val="nil"/>
              <w:bottom w:val="single" w:sz="4" w:space="0" w:color="auto"/>
              <w:right w:val="nil"/>
            </w:tcBorders>
          </w:tcPr>
          <w:p w:rsidR="00382F54" w:rsidRPr="00CF1C27" w:rsidRDefault="00382F54" w:rsidP="002B770C">
            <w:pPr>
              <w:widowControl/>
              <w:jc w:val="left"/>
              <w:rPr>
                <w:rFonts w:asciiTheme="minorEastAsia" w:hAnsiTheme="minorEastAsia" w:cs="宋体"/>
                <w:kern w:val="0"/>
                <w:sz w:val="18"/>
                <w:szCs w:val="18"/>
              </w:rPr>
            </w:pP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4</w:t>
            </w: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 xml:space="preserve">YG-GJ-15 </w:t>
            </w:r>
          </w:p>
        </w:tc>
        <w:tc>
          <w:tcPr>
            <w:tcW w:w="102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23.00</w:t>
            </w:r>
          </w:p>
        </w:tc>
        <w:tc>
          <w:tcPr>
            <w:tcW w:w="111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92.0</w:t>
            </w:r>
          </w:p>
        </w:tc>
        <w:tc>
          <w:tcPr>
            <w:tcW w:w="2061"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 xml:space="preserve">　</w:t>
            </w:r>
          </w:p>
        </w:tc>
      </w:tr>
      <w:tr w:rsidR="00013CE1" w:rsidRPr="00CF1C27" w:rsidTr="00791E02">
        <w:trPr>
          <w:trHeight w:val="206"/>
        </w:trPr>
        <w:tc>
          <w:tcPr>
            <w:tcW w:w="576" w:type="dxa"/>
            <w:tcBorders>
              <w:top w:val="nil"/>
              <w:left w:val="single" w:sz="4" w:space="0" w:color="auto"/>
              <w:bottom w:val="single" w:sz="4" w:space="0" w:color="auto"/>
              <w:right w:val="single" w:sz="4" w:space="0" w:color="auto"/>
            </w:tcBorders>
          </w:tcPr>
          <w:p w:rsidR="00382F54" w:rsidRPr="00CF1C27" w:rsidRDefault="00382F54" w:rsidP="002B770C">
            <w:pPr>
              <w:rPr>
                <w:rFonts w:asciiTheme="minorEastAsia" w:hAnsiTheme="minorEastAsia"/>
                <w:sz w:val="18"/>
                <w:szCs w:val="18"/>
              </w:rPr>
            </w:pPr>
            <w:r w:rsidRPr="00CF1C27">
              <w:rPr>
                <w:rFonts w:asciiTheme="minorEastAsia" w:hAnsiTheme="minorEastAsia"/>
                <w:sz w:val="18"/>
                <w:szCs w:val="18"/>
              </w:rPr>
              <w:t>7</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148J-5-(7)(M)</w:t>
            </w:r>
          </w:p>
        </w:tc>
        <w:tc>
          <w:tcPr>
            <w:tcW w:w="264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沥青</w:t>
            </w:r>
            <w:r w:rsidRPr="00CF1C27">
              <w:rPr>
                <w:rFonts w:asciiTheme="minorEastAsia" w:hAnsiTheme="minorEastAsia" w:cs="宋体"/>
                <w:kern w:val="0"/>
                <w:sz w:val="18"/>
                <w:szCs w:val="18"/>
              </w:rPr>
              <w:t xml:space="preserve">  V=0.5立方米</w:t>
            </w:r>
          </w:p>
        </w:tc>
        <w:tc>
          <w:tcPr>
            <w:tcW w:w="66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w:t>
            </w:r>
          </w:p>
        </w:tc>
        <w:tc>
          <w:tcPr>
            <w:tcW w:w="222" w:type="dxa"/>
            <w:tcBorders>
              <w:top w:val="nil"/>
              <w:left w:val="nil"/>
              <w:bottom w:val="single" w:sz="4" w:space="0" w:color="auto"/>
              <w:right w:val="nil"/>
            </w:tcBorders>
          </w:tcPr>
          <w:p w:rsidR="00382F54" w:rsidRPr="00CF1C27" w:rsidRDefault="00382F54" w:rsidP="002B770C">
            <w:pPr>
              <w:widowControl/>
              <w:jc w:val="left"/>
              <w:rPr>
                <w:rFonts w:asciiTheme="minorEastAsia" w:hAnsiTheme="minorEastAsia" w:cs="宋体"/>
                <w:kern w:val="0"/>
                <w:sz w:val="18"/>
                <w:szCs w:val="18"/>
              </w:rPr>
            </w:pP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w:t>
            </w: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 xml:space="preserve">　</w:t>
            </w:r>
          </w:p>
        </w:tc>
        <w:tc>
          <w:tcPr>
            <w:tcW w:w="102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500.00</w:t>
            </w:r>
          </w:p>
        </w:tc>
        <w:tc>
          <w:tcPr>
            <w:tcW w:w="111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500.0</w:t>
            </w:r>
          </w:p>
        </w:tc>
        <w:tc>
          <w:tcPr>
            <w:tcW w:w="2061"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 xml:space="preserve">　</w:t>
            </w:r>
          </w:p>
        </w:tc>
      </w:tr>
      <w:tr w:rsidR="00013CE1" w:rsidRPr="00CF1C27" w:rsidTr="00791E02">
        <w:trPr>
          <w:trHeight w:val="206"/>
        </w:trPr>
        <w:tc>
          <w:tcPr>
            <w:tcW w:w="576" w:type="dxa"/>
            <w:tcBorders>
              <w:top w:val="nil"/>
              <w:left w:val="single" w:sz="4" w:space="0" w:color="auto"/>
              <w:bottom w:val="single" w:sz="4" w:space="0" w:color="auto"/>
              <w:right w:val="single" w:sz="4" w:space="0" w:color="auto"/>
            </w:tcBorders>
          </w:tcPr>
          <w:p w:rsidR="00382F54" w:rsidRPr="00CF1C27" w:rsidRDefault="00382F54" w:rsidP="002B770C">
            <w:pPr>
              <w:rPr>
                <w:rFonts w:asciiTheme="minorEastAsia" w:hAnsiTheme="minorEastAsia"/>
                <w:sz w:val="18"/>
                <w:szCs w:val="18"/>
              </w:rPr>
            </w:pPr>
            <w:r w:rsidRPr="00CF1C27">
              <w:rPr>
                <w:rFonts w:asciiTheme="minorEastAsia" w:hAnsiTheme="minorEastAsia"/>
                <w:sz w:val="18"/>
                <w:szCs w:val="18"/>
              </w:rPr>
              <w:t>8</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148J-5-(8)(M)</w:t>
            </w:r>
          </w:p>
        </w:tc>
        <w:tc>
          <w:tcPr>
            <w:tcW w:w="264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铁丝网</w:t>
            </w:r>
            <w:r w:rsidRPr="00CF1C27">
              <w:rPr>
                <w:rFonts w:asciiTheme="minorEastAsia" w:hAnsiTheme="minorEastAsia" w:cs="宋体"/>
                <w:kern w:val="0"/>
                <w:sz w:val="18"/>
                <w:szCs w:val="18"/>
              </w:rPr>
              <w:t xml:space="preserve">  20×20×1.6(平方米)</w:t>
            </w:r>
          </w:p>
        </w:tc>
        <w:tc>
          <w:tcPr>
            <w:tcW w:w="66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550</w:t>
            </w:r>
          </w:p>
        </w:tc>
        <w:tc>
          <w:tcPr>
            <w:tcW w:w="222" w:type="dxa"/>
            <w:tcBorders>
              <w:top w:val="nil"/>
              <w:left w:val="nil"/>
              <w:bottom w:val="single" w:sz="4" w:space="0" w:color="auto"/>
              <w:right w:val="nil"/>
            </w:tcBorders>
          </w:tcPr>
          <w:p w:rsidR="00382F54" w:rsidRPr="00CF1C27" w:rsidRDefault="00382F54" w:rsidP="002B770C">
            <w:pPr>
              <w:widowControl/>
              <w:jc w:val="left"/>
              <w:rPr>
                <w:rFonts w:asciiTheme="minorEastAsia" w:hAnsiTheme="minorEastAsia" w:cs="宋体"/>
                <w:kern w:val="0"/>
                <w:sz w:val="18"/>
                <w:szCs w:val="18"/>
              </w:rPr>
            </w:pP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550</w:t>
            </w: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镀锌铁丝</w:t>
            </w:r>
            <w:r w:rsidRPr="00CF1C27">
              <w:rPr>
                <w:rFonts w:asciiTheme="minorEastAsia" w:hAnsiTheme="minorEastAsia" w:cs="宋体"/>
                <w:kern w:val="0"/>
                <w:sz w:val="18"/>
                <w:szCs w:val="18"/>
              </w:rPr>
              <w:t xml:space="preserve"> </w:t>
            </w:r>
          </w:p>
        </w:tc>
        <w:tc>
          <w:tcPr>
            <w:tcW w:w="102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0.00</w:t>
            </w:r>
          </w:p>
        </w:tc>
        <w:tc>
          <w:tcPr>
            <w:tcW w:w="111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0.0</w:t>
            </w:r>
          </w:p>
        </w:tc>
        <w:tc>
          <w:tcPr>
            <w:tcW w:w="2061"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 xml:space="preserve">　</w:t>
            </w:r>
          </w:p>
        </w:tc>
      </w:tr>
      <w:tr w:rsidR="00013CE1" w:rsidRPr="00CF1C27" w:rsidTr="00791E02">
        <w:trPr>
          <w:trHeight w:val="206"/>
        </w:trPr>
        <w:tc>
          <w:tcPr>
            <w:tcW w:w="576" w:type="dxa"/>
            <w:tcBorders>
              <w:top w:val="nil"/>
              <w:left w:val="single" w:sz="4" w:space="0" w:color="auto"/>
              <w:bottom w:val="single" w:sz="4" w:space="0" w:color="auto"/>
              <w:right w:val="single" w:sz="4" w:space="0" w:color="auto"/>
            </w:tcBorders>
          </w:tcPr>
          <w:p w:rsidR="00382F54" w:rsidRPr="00CF1C27" w:rsidRDefault="00382F54" w:rsidP="002B770C">
            <w:pPr>
              <w:rPr>
                <w:rFonts w:asciiTheme="minorEastAsia" w:hAnsiTheme="minorEastAsia"/>
                <w:sz w:val="18"/>
                <w:szCs w:val="18"/>
              </w:rPr>
            </w:pPr>
            <w:r w:rsidRPr="00CF1C27">
              <w:rPr>
                <w:rFonts w:asciiTheme="minorEastAsia" w:hAnsiTheme="minorEastAsia"/>
                <w:sz w:val="18"/>
                <w:szCs w:val="18"/>
              </w:rPr>
              <w:t>9</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148J-5-(9)(M)</w:t>
            </w:r>
          </w:p>
        </w:tc>
        <w:tc>
          <w:tcPr>
            <w:tcW w:w="264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中质保温浇注料</w:t>
            </w:r>
            <w:r w:rsidRPr="00CF1C27">
              <w:rPr>
                <w:rFonts w:asciiTheme="minorEastAsia" w:hAnsiTheme="minorEastAsia" w:cs="宋体"/>
                <w:kern w:val="0"/>
                <w:sz w:val="18"/>
                <w:szCs w:val="18"/>
              </w:rPr>
              <w:t>(立方米)</w:t>
            </w:r>
          </w:p>
        </w:tc>
        <w:tc>
          <w:tcPr>
            <w:tcW w:w="66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20</w:t>
            </w:r>
          </w:p>
        </w:tc>
        <w:tc>
          <w:tcPr>
            <w:tcW w:w="222" w:type="dxa"/>
            <w:tcBorders>
              <w:top w:val="nil"/>
              <w:left w:val="nil"/>
              <w:bottom w:val="single" w:sz="4" w:space="0" w:color="auto"/>
              <w:right w:val="nil"/>
            </w:tcBorders>
          </w:tcPr>
          <w:p w:rsidR="00382F54" w:rsidRPr="00CF1C27" w:rsidRDefault="00382F54" w:rsidP="002B770C">
            <w:pPr>
              <w:widowControl/>
              <w:jc w:val="left"/>
              <w:rPr>
                <w:rFonts w:asciiTheme="minorEastAsia" w:hAnsiTheme="minorEastAsia" w:cs="宋体"/>
                <w:kern w:val="0"/>
                <w:sz w:val="18"/>
                <w:szCs w:val="18"/>
              </w:rPr>
            </w:pP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20</w:t>
            </w: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 xml:space="preserve">YG-ZJ-16 </w:t>
            </w:r>
          </w:p>
        </w:tc>
        <w:tc>
          <w:tcPr>
            <w:tcW w:w="102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1600.00</w:t>
            </w:r>
          </w:p>
        </w:tc>
        <w:tc>
          <w:tcPr>
            <w:tcW w:w="111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32000.0</w:t>
            </w:r>
          </w:p>
        </w:tc>
        <w:tc>
          <w:tcPr>
            <w:tcW w:w="2061"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用于水冷风室、布风板</w:t>
            </w:r>
          </w:p>
        </w:tc>
      </w:tr>
      <w:tr w:rsidR="00013CE1" w:rsidRPr="00CF1C27" w:rsidTr="00791E02">
        <w:trPr>
          <w:trHeight w:val="206"/>
        </w:trPr>
        <w:tc>
          <w:tcPr>
            <w:tcW w:w="576" w:type="dxa"/>
            <w:tcBorders>
              <w:top w:val="nil"/>
              <w:left w:val="single" w:sz="4" w:space="0" w:color="auto"/>
              <w:bottom w:val="single" w:sz="4" w:space="0" w:color="auto"/>
              <w:right w:val="single" w:sz="4" w:space="0" w:color="auto"/>
            </w:tcBorders>
          </w:tcPr>
          <w:p w:rsidR="00382F54" w:rsidRPr="00CF1C27" w:rsidRDefault="00382F54" w:rsidP="002B770C">
            <w:pPr>
              <w:rPr>
                <w:rFonts w:asciiTheme="minorEastAsia" w:hAnsiTheme="minorEastAsia"/>
                <w:sz w:val="18"/>
                <w:szCs w:val="18"/>
              </w:rPr>
            </w:pPr>
            <w:r w:rsidRPr="00CF1C27">
              <w:rPr>
                <w:rFonts w:asciiTheme="minorEastAsia" w:hAnsiTheme="minorEastAsia"/>
                <w:sz w:val="18"/>
                <w:szCs w:val="18"/>
              </w:rPr>
              <w:t>10</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148J-5-(10)(M)</w:t>
            </w:r>
          </w:p>
        </w:tc>
        <w:tc>
          <w:tcPr>
            <w:tcW w:w="264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刚玉可塑料</w:t>
            </w:r>
            <w:r w:rsidRPr="00CF1C27">
              <w:rPr>
                <w:rFonts w:asciiTheme="minorEastAsia" w:hAnsiTheme="minorEastAsia" w:cs="宋体"/>
                <w:kern w:val="0"/>
                <w:sz w:val="18"/>
                <w:szCs w:val="18"/>
              </w:rPr>
              <w:t>(立方米)</w:t>
            </w:r>
          </w:p>
        </w:tc>
        <w:tc>
          <w:tcPr>
            <w:tcW w:w="66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100</w:t>
            </w:r>
          </w:p>
        </w:tc>
        <w:tc>
          <w:tcPr>
            <w:tcW w:w="222" w:type="dxa"/>
            <w:tcBorders>
              <w:top w:val="nil"/>
              <w:left w:val="nil"/>
              <w:bottom w:val="single" w:sz="4" w:space="0" w:color="auto"/>
              <w:right w:val="nil"/>
            </w:tcBorders>
          </w:tcPr>
          <w:p w:rsidR="00382F54" w:rsidRPr="00CF1C27" w:rsidRDefault="00382F54" w:rsidP="002B770C">
            <w:pPr>
              <w:widowControl/>
              <w:jc w:val="left"/>
              <w:rPr>
                <w:rFonts w:asciiTheme="minorEastAsia" w:hAnsiTheme="minorEastAsia" w:cs="宋体"/>
                <w:kern w:val="0"/>
                <w:sz w:val="18"/>
                <w:szCs w:val="18"/>
              </w:rPr>
            </w:pP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100</w:t>
            </w: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 xml:space="preserve">YG-GS-14 </w:t>
            </w:r>
          </w:p>
        </w:tc>
        <w:tc>
          <w:tcPr>
            <w:tcW w:w="102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2800.00</w:t>
            </w:r>
          </w:p>
        </w:tc>
        <w:tc>
          <w:tcPr>
            <w:tcW w:w="111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280000.0</w:t>
            </w:r>
          </w:p>
        </w:tc>
        <w:tc>
          <w:tcPr>
            <w:tcW w:w="2061"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见技</w:t>
            </w:r>
            <w:r w:rsidRPr="00CF1C27">
              <w:rPr>
                <w:rFonts w:asciiTheme="minorEastAsia" w:hAnsiTheme="minorEastAsia" w:cs="宋体"/>
                <w:kern w:val="0"/>
                <w:sz w:val="18"/>
                <w:szCs w:val="18"/>
              </w:rPr>
              <w:t>2</w:t>
            </w:r>
          </w:p>
        </w:tc>
      </w:tr>
      <w:tr w:rsidR="00013CE1" w:rsidRPr="00CF1C27" w:rsidTr="00791E02">
        <w:trPr>
          <w:trHeight w:val="206"/>
        </w:trPr>
        <w:tc>
          <w:tcPr>
            <w:tcW w:w="576" w:type="dxa"/>
            <w:tcBorders>
              <w:top w:val="nil"/>
              <w:left w:val="single" w:sz="4" w:space="0" w:color="auto"/>
              <w:bottom w:val="single" w:sz="4" w:space="0" w:color="auto"/>
              <w:right w:val="single" w:sz="4" w:space="0" w:color="auto"/>
            </w:tcBorders>
          </w:tcPr>
          <w:p w:rsidR="00382F54" w:rsidRPr="00CF1C27" w:rsidRDefault="00382F54" w:rsidP="002B770C">
            <w:pPr>
              <w:rPr>
                <w:rFonts w:asciiTheme="minorEastAsia" w:hAnsiTheme="minorEastAsia"/>
                <w:sz w:val="18"/>
                <w:szCs w:val="18"/>
              </w:rPr>
            </w:pPr>
            <w:r w:rsidRPr="00CF1C27">
              <w:rPr>
                <w:rFonts w:asciiTheme="minorEastAsia" w:hAnsiTheme="minorEastAsia"/>
                <w:sz w:val="18"/>
                <w:szCs w:val="18"/>
              </w:rPr>
              <w:t>11</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148J-5-(11)(M)</w:t>
            </w:r>
          </w:p>
        </w:tc>
        <w:tc>
          <w:tcPr>
            <w:tcW w:w="264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高强耐磨浇注料</w:t>
            </w:r>
            <w:r w:rsidRPr="00CF1C27">
              <w:rPr>
                <w:rFonts w:asciiTheme="minorEastAsia" w:hAnsiTheme="minorEastAsia" w:cs="宋体"/>
                <w:kern w:val="0"/>
                <w:sz w:val="18"/>
                <w:szCs w:val="18"/>
              </w:rPr>
              <w:t>(立方米)</w:t>
            </w:r>
          </w:p>
        </w:tc>
        <w:tc>
          <w:tcPr>
            <w:tcW w:w="66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100</w:t>
            </w:r>
          </w:p>
        </w:tc>
        <w:tc>
          <w:tcPr>
            <w:tcW w:w="222" w:type="dxa"/>
            <w:tcBorders>
              <w:top w:val="nil"/>
              <w:left w:val="nil"/>
              <w:bottom w:val="single" w:sz="4" w:space="0" w:color="auto"/>
              <w:right w:val="nil"/>
            </w:tcBorders>
          </w:tcPr>
          <w:p w:rsidR="00382F54" w:rsidRPr="00CF1C27" w:rsidRDefault="00382F54" w:rsidP="002B770C">
            <w:pPr>
              <w:widowControl/>
              <w:jc w:val="left"/>
              <w:rPr>
                <w:rFonts w:asciiTheme="minorEastAsia" w:hAnsiTheme="minorEastAsia" w:cs="宋体"/>
                <w:kern w:val="0"/>
                <w:sz w:val="18"/>
                <w:szCs w:val="18"/>
              </w:rPr>
            </w:pP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100</w:t>
            </w: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 xml:space="preserve">YG-JZ-13 </w:t>
            </w:r>
          </w:p>
        </w:tc>
        <w:tc>
          <w:tcPr>
            <w:tcW w:w="102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2700.00</w:t>
            </w:r>
          </w:p>
        </w:tc>
        <w:tc>
          <w:tcPr>
            <w:tcW w:w="111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270000.0</w:t>
            </w:r>
          </w:p>
        </w:tc>
        <w:tc>
          <w:tcPr>
            <w:tcW w:w="2061"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见技</w:t>
            </w:r>
            <w:r w:rsidRPr="00CF1C27">
              <w:rPr>
                <w:rFonts w:asciiTheme="minorEastAsia" w:hAnsiTheme="minorEastAsia" w:cs="宋体"/>
                <w:kern w:val="0"/>
                <w:sz w:val="18"/>
                <w:szCs w:val="18"/>
              </w:rPr>
              <w:t>8</w:t>
            </w:r>
          </w:p>
        </w:tc>
      </w:tr>
      <w:tr w:rsidR="00013CE1" w:rsidRPr="00CF1C27" w:rsidTr="00791E02">
        <w:trPr>
          <w:trHeight w:val="206"/>
        </w:trPr>
        <w:tc>
          <w:tcPr>
            <w:tcW w:w="576" w:type="dxa"/>
            <w:tcBorders>
              <w:top w:val="nil"/>
              <w:left w:val="single" w:sz="4" w:space="0" w:color="auto"/>
              <w:bottom w:val="single" w:sz="4" w:space="0" w:color="auto"/>
              <w:right w:val="single" w:sz="4" w:space="0" w:color="auto"/>
            </w:tcBorders>
          </w:tcPr>
          <w:p w:rsidR="00382F54" w:rsidRPr="00CF1C27" w:rsidRDefault="00382F54" w:rsidP="002B770C">
            <w:pPr>
              <w:rPr>
                <w:rFonts w:asciiTheme="minorEastAsia" w:hAnsiTheme="minorEastAsia"/>
                <w:sz w:val="18"/>
                <w:szCs w:val="18"/>
              </w:rPr>
            </w:pPr>
            <w:r w:rsidRPr="00CF1C27">
              <w:rPr>
                <w:rFonts w:asciiTheme="minorEastAsia" w:hAnsiTheme="minorEastAsia"/>
                <w:sz w:val="18"/>
                <w:szCs w:val="18"/>
              </w:rPr>
              <w:t>12</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148J-5-(12)(M)</w:t>
            </w:r>
          </w:p>
        </w:tc>
        <w:tc>
          <w:tcPr>
            <w:tcW w:w="264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轻质保温浇注料</w:t>
            </w:r>
            <w:r w:rsidRPr="00CF1C27">
              <w:rPr>
                <w:rFonts w:asciiTheme="minorEastAsia" w:hAnsiTheme="minorEastAsia" w:cs="宋体"/>
                <w:kern w:val="0"/>
                <w:sz w:val="18"/>
                <w:szCs w:val="18"/>
              </w:rPr>
              <w:t>(立方米)</w:t>
            </w:r>
          </w:p>
        </w:tc>
        <w:tc>
          <w:tcPr>
            <w:tcW w:w="66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135</w:t>
            </w:r>
          </w:p>
        </w:tc>
        <w:tc>
          <w:tcPr>
            <w:tcW w:w="222" w:type="dxa"/>
            <w:tcBorders>
              <w:top w:val="nil"/>
              <w:left w:val="nil"/>
              <w:bottom w:val="single" w:sz="4" w:space="0" w:color="auto"/>
              <w:right w:val="nil"/>
            </w:tcBorders>
          </w:tcPr>
          <w:p w:rsidR="00382F54" w:rsidRPr="00CF1C27" w:rsidRDefault="00382F54" w:rsidP="002B770C">
            <w:pPr>
              <w:widowControl/>
              <w:jc w:val="left"/>
              <w:rPr>
                <w:rFonts w:asciiTheme="minorEastAsia" w:hAnsiTheme="minorEastAsia" w:cs="宋体"/>
                <w:kern w:val="0"/>
                <w:sz w:val="18"/>
                <w:szCs w:val="18"/>
              </w:rPr>
            </w:pP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135</w:t>
            </w: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 xml:space="preserve">YG-QJ-10 </w:t>
            </w:r>
          </w:p>
        </w:tc>
        <w:tc>
          <w:tcPr>
            <w:tcW w:w="102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800.00</w:t>
            </w:r>
          </w:p>
        </w:tc>
        <w:tc>
          <w:tcPr>
            <w:tcW w:w="111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108000.0</w:t>
            </w:r>
          </w:p>
        </w:tc>
        <w:tc>
          <w:tcPr>
            <w:tcW w:w="2061"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见技</w:t>
            </w:r>
            <w:r w:rsidRPr="00CF1C27">
              <w:rPr>
                <w:rFonts w:asciiTheme="minorEastAsia" w:hAnsiTheme="minorEastAsia" w:cs="宋体"/>
                <w:kern w:val="0"/>
                <w:sz w:val="18"/>
                <w:szCs w:val="18"/>
              </w:rPr>
              <w:t>23</w:t>
            </w:r>
          </w:p>
        </w:tc>
      </w:tr>
      <w:tr w:rsidR="00013CE1" w:rsidRPr="00CF1C27" w:rsidTr="00791E02">
        <w:trPr>
          <w:trHeight w:val="206"/>
        </w:trPr>
        <w:tc>
          <w:tcPr>
            <w:tcW w:w="576" w:type="dxa"/>
            <w:tcBorders>
              <w:top w:val="nil"/>
              <w:left w:val="single" w:sz="4" w:space="0" w:color="auto"/>
              <w:bottom w:val="single" w:sz="4" w:space="0" w:color="auto"/>
              <w:right w:val="single" w:sz="4" w:space="0" w:color="auto"/>
            </w:tcBorders>
          </w:tcPr>
          <w:p w:rsidR="00382F54" w:rsidRPr="00CF1C27" w:rsidRDefault="00382F54" w:rsidP="002B770C">
            <w:pPr>
              <w:rPr>
                <w:rFonts w:asciiTheme="minorEastAsia" w:hAnsiTheme="minorEastAsia"/>
                <w:sz w:val="18"/>
                <w:szCs w:val="18"/>
              </w:rPr>
            </w:pPr>
            <w:r w:rsidRPr="00CF1C27">
              <w:rPr>
                <w:rFonts w:asciiTheme="minorEastAsia" w:hAnsiTheme="minorEastAsia"/>
                <w:sz w:val="18"/>
                <w:szCs w:val="18"/>
              </w:rPr>
              <w:t>13</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148J-5-(13)(M)</w:t>
            </w:r>
          </w:p>
        </w:tc>
        <w:tc>
          <w:tcPr>
            <w:tcW w:w="264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自流式刚玉浇注料</w:t>
            </w:r>
          </w:p>
        </w:tc>
        <w:tc>
          <w:tcPr>
            <w:tcW w:w="66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65</w:t>
            </w:r>
          </w:p>
        </w:tc>
        <w:tc>
          <w:tcPr>
            <w:tcW w:w="222" w:type="dxa"/>
            <w:tcBorders>
              <w:top w:val="nil"/>
              <w:left w:val="nil"/>
              <w:bottom w:val="single" w:sz="4" w:space="0" w:color="auto"/>
              <w:right w:val="nil"/>
            </w:tcBorders>
          </w:tcPr>
          <w:p w:rsidR="00382F54" w:rsidRPr="00CF1C27" w:rsidRDefault="00382F54" w:rsidP="002B770C">
            <w:pPr>
              <w:widowControl/>
              <w:jc w:val="left"/>
              <w:rPr>
                <w:rFonts w:asciiTheme="minorEastAsia" w:hAnsiTheme="minorEastAsia" w:cs="宋体"/>
                <w:kern w:val="0"/>
                <w:sz w:val="18"/>
                <w:szCs w:val="18"/>
              </w:rPr>
            </w:pP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65</w:t>
            </w: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 xml:space="preserve">YG-GJ-15 </w:t>
            </w:r>
          </w:p>
        </w:tc>
        <w:tc>
          <w:tcPr>
            <w:tcW w:w="102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2800.00</w:t>
            </w:r>
          </w:p>
        </w:tc>
        <w:tc>
          <w:tcPr>
            <w:tcW w:w="111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182000.0</w:t>
            </w:r>
          </w:p>
        </w:tc>
        <w:tc>
          <w:tcPr>
            <w:tcW w:w="2061"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用于炉膛下部</w:t>
            </w:r>
          </w:p>
        </w:tc>
      </w:tr>
      <w:tr w:rsidR="00013CE1" w:rsidRPr="00CF1C27" w:rsidTr="00791E02">
        <w:trPr>
          <w:trHeight w:val="206"/>
        </w:trPr>
        <w:tc>
          <w:tcPr>
            <w:tcW w:w="576" w:type="dxa"/>
            <w:tcBorders>
              <w:top w:val="nil"/>
              <w:left w:val="single" w:sz="4" w:space="0" w:color="auto"/>
              <w:bottom w:val="single" w:sz="4" w:space="0" w:color="auto"/>
              <w:right w:val="single" w:sz="4" w:space="0" w:color="auto"/>
            </w:tcBorders>
          </w:tcPr>
          <w:p w:rsidR="00382F54" w:rsidRPr="00CF1C27" w:rsidRDefault="00382F54" w:rsidP="002B770C">
            <w:pPr>
              <w:rPr>
                <w:rFonts w:asciiTheme="minorEastAsia" w:hAnsiTheme="minorEastAsia"/>
                <w:sz w:val="18"/>
                <w:szCs w:val="18"/>
              </w:rPr>
            </w:pPr>
            <w:r w:rsidRPr="00CF1C27">
              <w:rPr>
                <w:rFonts w:asciiTheme="minorEastAsia" w:hAnsiTheme="minorEastAsia"/>
                <w:sz w:val="18"/>
                <w:szCs w:val="18"/>
              </w:rPr>
              <w:t>14</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148J-5-14(M)</w:t>
            </w:r>
          </w:p>
        </w:tc>
        <w:tc>
          <w:tcPr>
            <w:tcW w:w="264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预制异型砖</w:t>
            </w:r>
          </w:p>
        </w:tc>
        <w:tc>
          <w:tcPr>
            <w:tcW w:w="66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8</w:t>
            </w:r>
          </w:p>
        </w:tc>
        <w:tc>
          <w:tcPr>
            <w:tcW w:w="222" w:type="dxa"/>
            <w:tcBorders>
              <w:top w:val="nil"/>
              <w:left w:val="nil"/>
              <w:bottom w:val="single" w:sz="4" w:space="0" w:color="auto"/>
              <w:right w:val="nil"/>
            </w:tcBorders>
          </w:tcPr>
          <w:p w:rsidR="00382F54" w:rsidRPr="00CF1C27" w:rsidRDefault="00382F54" w:rsidP="002B770C">
            <w:pPr>
              <w:widowControl/>
              <w:jc w:val="left"/>
              <w:rPr>
                <w:rFonts w:asciiTheme="minorEastAsia" w:hAnsiTheme="minorEastAsia" w:cs="宋体"/>
                <w:kern w:val="0"/>
                <w:sz w:val="18"/>
                <w:szCs w:val="18"/>
              </w:rPr>
            </w:pP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8</w:t>
            </w: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装配件</w:t>
            </w:r>
          </w:p>
        </w:tc>
        <w:tc>
          <w:tcPr>
            <w:tcW w:w="102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0.00</w:t>
            </w:r>
          </w:p>
        </w:tc>
        <w:tc>
          <w:tcPr>
            <w:tcW w:w="111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0.0</w:t>
            </w:r>
          </w:p>
        </w:tc>
        <w:tc>
          <w:tcPr>
            <w:tcW w:w="2061"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现场制作</w:t>
            </w:r>
          </w:p>
        </w:tc>
      </w:tr>
      <w:tr w:rsidR="00013CE1" w:rsidRPr="00CF1C27" w:rsidTr="00791E02">
        <w:trPr>
          <w:trHeight w:val="206"/>
        </w:trPr>
        <w:tc>
          <w:tcPr>
            <w:tcW w:w="576" w:type="dxa"/>
            <w:tcBorders>
              <w:top w:val="nil"/>
              <w:left w:val="single" w:sz="4" w:space="0" w:color="auto"/>
              <w:bottom w:val="single" w:sz="4" w:space="0" w:color="auto"/>
              <w:right w:val="single" w:sz="4" w:space="0" w:color="auto"/>
            </w:tcBorders>
          </w:tcPr>
          <w:p w:rsidR="00382F54" w:rsidRPr="00CF1C27" w:rsidRDefault="00382F54" w:rsidP="002B770C">
            <w:pPr>
              <w:rPr>
                <w:rFonts w:asciiTheme="minorEastAsia" w:hAnsiTheme="minorEastAsia"/>
                <w:sz w:val="18"/>
                <w:szCs w:val="18"/>
              </w:rPr>
            </w:pPr>
            <w:r w:rsidRPr="00CF1C27">
              <w:rPr>
                <w:rFonts w:asciiTheme="minorEastAsia" w:hAnsiTheme="minorEastAsia"/>
                <w:sz w:val="18"/>
                <w:szCs w:val="18"/>
              </w:rPr>
              <w:t>15</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148J-5-15(M)</w:t>
            </w:r>
          </w:p>
        </w:tc>
        <w:tc>
          <w:tcPr>
            <w:tcW w:w="264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预制异型砖</w:t>
            </w:r>
          </w:p>
        </w:tc>
        <w:tc>
          <w:tcPr>
            <w:tcW w:w="66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32</w:t>
            </w:r>
          </w:p>
        </w:tc>
        <w:tc>
          <w:tcPr>
            <w:tcW w:w="222" w:type="dxa"/>
            <w:tcBorders>
              <w:top w:val="nil"/>
              <w:left w:val="nil"/>
              <w:bottom w:val="single" w:sz="4" w:space="0" w:color="auto"/>
              <w:right w:val="nil"/>
            </w:tcBorders>
          </w:tcPr>
          <w:p w:rsidR="00382F54" w:rsidRPr="00CF1C27" w:rsidRDefault="00382F54" w:rsidP="002B770C">
            <w:pPr>
              <w:widowControl/>
              <w:jc w:val="left"/>
              <w:rPr>
                <w:rFonts w:asciiTheme="minorEastAsia" w:hAnsiTheme="minorEastAsia" w:cs="宋体"/>
                <w:kern w:val="0"/>
                <w:sz w:val="18"/>
                <w:szCs w:val="18"/>
              </w:rPr>
            </w:pP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32</w:t>
            </w: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装配件</w:t>
            </w:r>
          </w:p>
        </w:tc>
        <w:tc>
          <w:tcPr>
            <w:tcW w:w="102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0.00</w:t>
            </w:r>
          </w:p>
        </w:tc>
        <w:tc>
          <w:tcPr>
            <w:tcW w:w="111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0.0</w:t>
            </w:r>
          </w:p>
        </w:tc>
        <w:tc>
          <w:tcPr>
            <w:tcW w:w="2061"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现场制作</w:t>
            </w:r>
          </w:p>
        </w:tc>
      </w:tr>
      <w:tr w:rsidR="00013CE1" w:rsidRPr="00CF1C27" w:rsidTr="00791E02">
        <w:trPr>
          <w:trHeight w:val="206"/>
        </w:trPr>
        <w:tc>
          <w:tcPr>
            <w:tcW w:w="576" w:type="dxa"/>
            <w:tcBorders>
              <w:top w:val="nil"/>
              <w:left w:val="single" w:sz="4" w:space="0" w:color="auto"/>
              <w:bottom w:val="single" w:sz="4" w:space="0" w:color="auto"/>
              <w:right w:val="single" w:sz="4" w:space="0" w:color="auto"/>
            </w:tcBorders>
          </w:tcPr>
          <w:p w:rsidR="00382F54" w:rsidRPr="00CF1C27" w:rsidRDefault="00382F54" w:rsidP="002B770C">
            <w:pPr>
              <w:rPr>
                <w:rFonts w:asciiTheme="minorEastAsia" w:hAnsiTheme="minorEastAsia"/>
                <w:sz w:val="18"/>
                <w:szCs w:val="18"/>
              </w:rPr>
            </w:pPr>
            <w:r w:rsidRPr="00CF1C27">
              <w:rPr>
                <w:rFonts w:asciiTheme="minorEastAsia" w:hAnsiTheme="minorEastAsia"/>
                <w:sz w:val="18"/>
                <w:szCs w:val="18"/>
              </w:rPr>
              <w:t>16</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148J-5-(16)(M)</w:t>
            </w:r>
          </w:p>
        </w:tc>
        <w:tc>
          <w:tcPr>
            <w:tcW w:w="264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耐热钢筋</w:t>
            </w:r>
            <w:r w:rsidRPr="00CF1C27">
              <w:rPr>
                <w:rFonts w:asciiTheme="minorEastAsia" w:hAnsiTheme="minorEastAsia" w:cs="宋体"/>
                <w:kern w:val="0"/>
                <w:sz w:val="18"/>
                <w:szCs w:val="18"/>
              </w:rPr>
              <w:t xml:space="preserve">  </w:t>
            </w:r>
            <w:r w:rsidRPr="00CF1C27">
              <w:rPr>
                <w:rFonts w:asciiTheme="minorEastAsia" w:hAnsiTheme="minorEastAsia" w:cs="宋体" w:hint="eastAsia"/>
                <w:kern w:val="0"/>
                <w:sz w:val="18"/>
                <w:szCs w:val="18"/>
              </w:rPr>
              <w:t>φ</w:t>
            </w:r>
            <w:r w:rsidRPr="00CF1C27">
              <w:rPr>
                <w:rFonts w:asciiTheme="minorEastAsia" w:hAnsiTheme="minorEastAsia" w:cs="宋体"/>
                <w:kern w:val="0"/>
                <w:sz w:val="18"/>
                <w:szCs w:val="18"/>
              </w:rPr>
              <w:t>6~φ8</w:t>
            </w:r>
          </w:p>
        </w:tc>
        <w:tc>
          <w:tcPr>
            <w:tcW w:w="66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w:t>
            </w:r>
          </w:p>
        </w:tc>
        <w:tc>
          <w:tcPr>
            <w:tcW w:w="222" w:type="dxa"/>
            <w:tcBorders>
              <w:top w:val="nil"/>
              <w:left w:val="nil"/>
              <w:bottom w:val="single" w:sz="4" w:space="0" w:color="auto"/>
              <w:right w:val="nil"/>
            </w:tcBorders>
          </w:tcPr>
          <w:p w:rsidR="00382F54" w:rsidRPr="00CF1C27" w:rsidRDefault="00382F54" w:rsidP="002B770C">
            <w:pPr>
              <w:widowControl/>
              <w:jc w:val="left"/>
              <w:rPr>
                <w:rFonts w:asciiTheme="minorEastAsia" w:hAnsiTheme="minorEastAsia" w:cs="宋体"/>
                <w:kern w:val="0"/>
                <w:sz w:val="18"/>
                <w:szCs w:val="18"/>
              </w:rPr>
            </w:pP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w:t>
            </w: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 xml:space="preserve">12Cr13 </w:t>
            </w:r>
          </w:p>
        </w:tc>
        <w:tc>
          <w:tcPr>
            <w:tcW w:w="102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500.00</w:t>
            </w:r>
          </w:p>
        </w:tc>
        <w:tc>
          <w:tcPr>
            <w:tcW w:w="111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500.0</w:t>
            </w:r>
          </w:p>
        </w:tc>
        <w:tc>
          <w:tcPr>
            <w:tcW w:w="2061"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 xml:space="preserve">　</w:t>
            </w:r>
          </w:p>
        </w:tc>
      </w:tr>
      <w:tr w:rsidR="00013CE1" w:rsidRPr="00CF1C27" w:rsidTr="00791E02">
        <w:trPr>
          <w:trHeight w:val="206"/>
        </w:trPr>
        <w:tc>
          <w:tcPr>
            <w:tcW w:w="576" w:type="dxa"/>
            <w:tcBorders>
              <w:top w:val="nil"/>
              <w:left w:val="single" w:sz="4" w:space="0" w:color="auto"/>
              <w:bottom w:val="single" w:sz="4" w:space="0" w:color="auto"/>
              <w:right w:val="single" w:sz="4" w:space="0" w:color="auto"/>
            </w:tcBorders>
          </w:tcPr>
          <w:p w:rsidR="00382F54" w:rsidRPr="00CF1C27" w:rsidRDefault="00382F54" w:rsidP="002B770C">
            <w:pPr>
              <w:rPr>
                <w:rFonts w:asciiTheme="minorEastAsia" w:hAnsiTheme="minorEastAsia"/>
                <w:sz w:val="18"/>
                <w:szCs w:val="18"/>
              </w:rPr>
            </w:pPr>
            <w:r w:rsidRPr="00CF1C27">
              <w:rPr>
                <w:rFonts w:asciiTheme="minorEastAsia" w:hAnsiTheme="minorEastAsia"/>
                <w:sz w:val="18"/>
                <w:szCs w:val="18"/>
              </w:rPr>
              <w:t>17</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148J-5-(17)(M)</w:t>
            </w:r>
          </w:p>
        </w:tc>
        <w:tc>
          <w:tcPr>
            <w:tcW w:w="264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预制耐火砖</w:t>
            </w:r>
            <w:r w:rsidRPr="00CF1C27">
              <w:rPr>
                <w:rFonts w:asciiTheme="minorEastAsia" w:hAnsiTheme="minorEastAsia" w:cs="宋体"/>
                <w:kern w:val="0"/>
                <w:sz w:val="18"/>
                <w:szCs w:val="18"/>
              </w:rPr>
              <w:t xml:space="preserve">  340×245×160</w:t>
            </w:r>
          </w:p>
        </w:tc>
        <w:tc>
          <w:tcPr>
            <w:tcW w:w="66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4</w:t>
            </w:r>
          </w:p>
        </w:tc>
        <w:tc>
          <w:tcPr>
            <w:tcW w:w="222" w:type="dxa"/>
            <w:tcBorders>
              <w:top w:val="nil"/>
              <w:left w:val="nil"/>
              <w:bottom w:val="single" w:sz="4" w:space="0" w:color="auto"/>
              <w:right w:val="nil"/>
            </w:tcBorders>
          </w:tcPr>
          <w:p w:rsidR="00382F54" w:rsidRPr="00CF1C27" w:rsidRDefault="00382F54" w:rsidP="002B770C">
            <w:pPr>
              <w:widowControl/>
              <w:jc w:val="left"/>
              <w:rPr>
                <w:rFonts w:asciiTheme="minorEastAsia" w:hAnsiTheme="minorEastAsia" w:cs="宋体"/>
                <w:kern w:val="0"/>
                <w:sz w:val="18"/>
                <w:szCs w:val="18"/>
              </w:rPr>
            </w:pP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4</w:t>
            </w: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 xml:space="preserve">YG-GJ-15 </w:t>
            </w:r>
          </w:p>
        </w:tc>
        <w:tc>
          <w:tcPr>
            <w:tcW w:w="102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36.00</w:t>
            </w:r>
          </w:p>
        </w:tc>
        <w:tc>
          <w:tcPr>
            <w:tcW w:w="111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144</w:t>
            </w:r>
          </w:p>
        </w:tc>
        <w:tc>
          <w:tcPr>
            <w:tcW w:w="2061"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 xml:space="preserve">　</w:t>
            </w:r>
          </w:p>
        </w:tc>
      </w:tr>
      <w:tr w:rsidR="00013CE1" w:rsidRPr="00CF1C27" w:rsidTr="00791E02">
        <w:trPr>
          <w:trHeight w:val="289"/>
        </w:trPr>
        <w:tc>
          <w:tcPr>
            <w:tcW w:w="576" w:type="dxa"/>
            <w:tcBorders>
              <w:top w:val="nil"/>
              <w:left w:val="single" w:sz="4" w:space="0" w:color="auto"/>
              <w:bottom w:val="single" w:sz="4" w:space="0" w:color="auto"/>
              <w:right w:val="single" w:sz="4" w:space="0" w:color="auto"/>
            </w:tcBorders>
          </w:tcPr>
          <w:p w:rsidR="00382F54" w:rsidRPr="00CF1C27" w:rsidRDefault="00382F54" w:rsidP="002B770C">
            <w:pPr>
              <w:rPr>
                <w:rFonts w:asciiTheme="minorEastAsia" w:hAnsiTheme="minorEastAsia"/>
                <w:sz w:val="18"/>
                <w:szCs w:val="18"/>
              </w:rPr>
            </w:pPr>
            <w:r w:rsidRPr="00CF1C27">
              <w:rPr>
                <w:rFonts w:asciiTheme="minorEastAsia" w:hAnsiTheme="minorEastAsia"/>
                <w:sz w:val="18"/>
                <w:szCs w:val="18"/>
              </w:rPr>
              <w:t>18</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148J-5-(18)(M)</w:t>
            </w:r>
          </w:p>
        </w:tc>
        <w:tc>
          <w:tcPr>
            <w:tcW w:w="264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耐火陶瓷纤维棉</w:t>
            </w:r>
            <w:r w:rsidRPr="00CF1C27">
              <w:rPr>
                <w:rFonts w:asciiTheme="minorEastAsia" w:hAnsiTheme="minorEastAsia" w:cs="宋体"/>
                <w:kern w:val="0"/>
                <w:sz w:val="18"/>
                <w:szCs w:val="18"/>
              </w:rPr>
              <w:t>(立方米)</w:t>
            </w:r>
          </w:p>
        </w:tc>
        <w:tc>
          <w:tcPr>
            <w:tcW w:w="66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w:t>
            </w:r>
          </w:p>
        </w:tc>
        <w:tc>
          <w:tcPr>
            <w:tcW w:w="222" w:type="dxa"/>
            <w:tcBorders>
              <w:top w:val="nil"/>
              <w:left w:val="nil"/>
              <w:bottom w:val="single" w:sz="4" w:space="0" w:color="auto"/>
              <w:right w:val="nil"/>
            </w:tcBorders>
          </w:tcPr>
          <w:p w:rsidR="00382F54" w:rsidRPr="00CF1C27" w:rsidRDefault="00382F54" w:rsidP="002B770C">
            <w:pPr>
              <w:widowControl/>
              <w:jc w:val="left"/>
              <w:rPr>
                <w:rFonts w:asciiTheme="minorEastAsia" w:hAnsiTheme="minorEastAsia" w:cs="宋体"/>
                <w:kern w:val="0"/>
                <w:sz w:val="18"/>
                <w:szCs w:val="18"/>
              </w:rPr>
            </w:pP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w:t>
            </w: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 xml:space="preserve">　</w:t>
            </w:r>
          </w:p>
        </w:tc>
        <w:tc>
          <w:tcPr>
            <w:tcW w:w="102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90.00</w:t>
            </w:r>
          </w:p>
        </w:tc>
        <w:tc>
          <w:tcPr>
            <w:tcW w:w="111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90.0</w:t>
            </w:r>
          </w:p>
        </w:tc>
        <w:tc>
          <w:tcPr>
            <w:tcW w:w="2061"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 xml:space="preserve">　</w:t>
            </w:r>
            <w:r w:rsidRPr="00CF1C27">
              <w:rPr>
                <w:rFonts w:asciiTheme="minorEastAsia" w:hAnsiTheme="minorEastAsia" w:cs="宋体"/>
                <w:kern w:val="0"/>
                <w:sz w:val="18"/>
                <w:szCs w:val="18"/>
              </w:rPr>
              <w:t xml:space="preserve">  V=0.3立方米 δ20</w:t>
            </w:r>
          </w:p>
        </w:tc>
      </w:tr>
      <w:tr w:rsidR="00013CE1" w:rsidRPr="00CF1C27" w:rsidTr="00791E02">
        <w:trPr>
          <w:trHeight w:val="206"/>
        </w:trPr>
        <w:tc>
          <w:tcPr>
            <w:tcW w:w="576" w:type="dxa"/>
            <w:tcBorders>
              <w:top w:val="nil"/>
              <w:left w:val="single" w:sz="4" w:space="0" w:color="auto"/>
              <w:bottom w:val="single" w:sz="4" w:space="0" w:color="auto"/>
              <w:right w:val="single" w:sz="4" w:space="0" w:color="auto"/>
            </w:tcBorders>
          </w:tcPr>
          <w:p w:rsidR="00382F54" w:rsidRPr="00CF1C27" w:rsidRDefault="00382F54" w:rsidP="002B770C">
            <w:pPr>
              <w:rPr>
                <w:rFonts w:asciiTheme="minorEastAsia" w:hAnsiTheme="minorEastAsia"/>
                <w:sz w:val="18"/>
                <w:szCs w:val="18"/>
              </w:rPr>
            </w:pPr>
            <w:r w:rsidRPr="00CF1C27">
              <w:rPr>
                <w:rFonts w:asciiTheme="minorEastAsia" w:hAnsiTheme="minorEastAsia"/>
                <w:sz w:val="18"/>
                <w:szCs w:val="18"/>
              </w:rPr>
              <w:t>19</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148J-5-19(M)</w:t>
            </w:r>
          </w:p>
        </w:tc>
        <w:tc>
          <w:tcPr>
            <w:tcW w:w="264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拉钩砖</w:t>
            </w:r>
          </w:p>
        </w:tc>
        <w:tc>
          <w:tcPr>
            <w:tcW w:w="66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400</w:t>
            </w:r>
          </w:p>
        </w:tc>
        <w:tc>
          <w:tcPr>
            <w:tcW w:w="222" w:type="dxa"/>
            <w:tcBorders>
              <w:top w:val="nil"/>
              <w:left w:val="nil"/>
              <w:bottom w:val="single" w:sz="4" w:space="0" w:color="auto"/>
              <w:right w:val="nil"/>
            </w:tcBorders>
          </w:tcPr>
          <w:p w:rsidR="00382F54" w:rsidRPr="00CF1C27" w:rsidRDefault="00382F54" w:rsidP="002B770C">
            <w:pPr>
              <w:widowControl/>
              <w:jc w:val="left"/>
              <w:rPr>
                <w:rFonts w:asciiTheme="minorEastAsia" w:hAnsiTheme="minorEastAsia" w:cs="宋体"/>
                <w:kern w:val="0"/>
                <w:sz w:val="18"/>
                <w:szCs w:val="18"/>
              </w:rPr>
            </w:pP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400</w:t>
            </w: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 xml:space="preserve">NZ-40 </w:t>
            </w:r>
          </w:p>
        </w:tc>
        <w:tc>
          <w:tcPr>
            <w:tcW w:w="102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4.70</w:t>
            </w:r>
          </w:p>
        </w:tc>
        <w:tc>
          <w:tcPr>
            <w:tcW w:w="111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1880.0</w:t>
            </w:r>
          </w:p>
        </w:tc>
        <w:tc>
          <w:tcPr>
            <w:tcW w:w="2061"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 xml:space="preserve">　</w:t>
            </w:r>
          </w:p>
        </w:tc>
      </w:tr>
      <w:tr w:rsidR="00013CE1" w:rsidRPr="00CF1C27" w:rsidTr="00791E02">
        <w:trPr>
          <w:trHeight w:val="206"/>
        </w:trPr>
        <w:tc>
          <w:tcPr>
            <w:tcW w:w="576" w:type="dxa"/>
            <w:tcBorders>
              <w:top w:val="nil"/>
              <w:left w:val="single" w:sz="4" w:space="0" w:color="auto"/>
              <w:bottom w:val="single" w:sz="4" w:space="0" w:color="auto"/>
              <w:right w:val="single" w:sz="4" w:space="0" w:color="auto"/>
            </w:tcBorders>
          </w:tcPr>
          <w:p w:rsidR="00382F54" w:rsidRPr="00CF1C27" w:rsidRDefault="00382F54" w:rsidP="002B770C">
            <w:pPr>
              <w:rPr>
                <w:rFonts w:asciiTheme="minorEastAsia" w:hAnsiTheme="minorEastAsia"/>
                <w:sz w:val="18"/>
                <w:szCs w:val="18"/>
              </w:rPr>
            </w:pPr>
            <w:r w:rsidRPr="00CF1C27">
              <w:rPr>
                <w:rFonts w:asciiTheme="minorEastAsia" w:hAnsiTheme="minorEastAsia"/>
                <w:sz w:val="18"/>
                <w:szCs w:val="18"/>
              </w:rPr>
              <w:t>20</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LZ-01</w:t>
            </w:r>
          </w:p>
        </w:tc>
        <w:tc>
          <w:tcPr>
            <w:tcW w:w="264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异型砖</w:t>
            </w:r>
          </w:p>
        </w:tc>
        <w:tc>
          <w:tcPr>
            <w:tcW w:w="66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600</w:t>
            </w:r>
          </w:p>
        </w:tc>
        <w:tc>
          <w:tcPr>
            <w:tcW w:w="222" w:type="dxa"/>
            <w:tcBorders>
              <w:top w:val="nil"/>
              <w:left w:val="nil"/>
              <w:bottom w:val="single" w:sz="4" w:space="0" w:color="auto"/>
              <w:right w:val="nil"/>
            </w:tcBorders>
          </w:tcPr>
          <w:p w:rsidR="00382F54" w:rsidRPr="00CF1C27" w:rsidRDefault="00382F54" w:rsidP="002B770C">
            <w:pPr>
              <w:widowControl/>
              <w:jc w:val="left"/>
              <w:rPr>
                <w:rFonts w:asciiTheme="minorEastAsia" w:hAnsiTheme="minorEastAsia" w:cs="宋体"/>
                <w:kern w:val="0"/>
                <w:sz w:val="18"/>
                <w:szCs w:val="18"/>
              </w:rPr>
            </w:pP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600</w:t>
            </w: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 xml:space="preserve">NZ-40 </w:t>
            </w:r>
          </w:p>
        </w:tc>
        <w:tc>
          <w:tcPr>
            <w:tcW w:w="102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4.70</w:t>
            </w:r>
          </w:p>
        </w:tc>
        <w:tc>
          <w:tcPr>
            <w:tcW w:w="111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2820.0</w:t>
            </w:r>
          </w:p>
        </w:tc>
        <w:tc>
          <w:tcPr>
            <w:tcW w:w="2061"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 xml:space="preserve">　</w:t>
            </w:r>
          </w:p>
        </w:tc>
      </w:tr>
      <w:tr w:rsidR="00013CE1" w:rsidRPr="00CF1C27" w:rsidTr="00791E02">
        <w:trPr>
          <w:trHeight w:val="206"/>
        </w:trPr>
        <w:tc>
          <w:tcPr>
            <w:tcW w:w="576" w:type="dxa"/>
            <w:tcBorders>
              <w:top w:val="nil"/>
              <w:left w:val="single" w:sz="4" w:space="0" w:color="auto"/>
              <w:bottom w:val="single" w:sz="4" w:space="0" w:color="auto"/>
              <w:right w:val="single" w:sz="4" w:space="0" w:color="auto"/>
            </w:tcBorders>
          </w:tcPr>
          <w:p w:rsidR="00382F54" w:rsidRPr="00CF1C27" w:rsidRDefault="00382F54" w:rsidP="002B770C">
            <w:pPr>
              <w:rPr>
                <w:rFonts w:asciiTheme="minorEastAsia" w:hAnsiTheme="minorEastAsia"/>
                <w:sz w:val="18"/>
                <w:szCs w:val="18"/>
              </w:rPr>
            </w:pPr>
            <w:r w:rsidRPr="00CF1C27">
              <w:rPr>
                <w:rFonts w:asciiTheme="minorEastAsia" w:hAnsiTheme="minorEastAsia"/>
                <w:sz w:val="18"/>
                <w:szCs w:val="18"/>
              </w:rPr>
              <w:t>21</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148J-5-(21)(M)</w:t>
            </w:r>
          </w:p>
        </w:tc>
        <w:tc>
          <w:tcPr>
            <w:tcW w:w="264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标准耐火砖</w:t>
            </w:r>
            <w:r w:rsidRPr="00CF1C27">
              <w:rPr>
                <w:rFonts w:asciiTheme="minorEastAsia" w:hAnsiTheme="minorEastAsia" w:cs="宋体"/>
                <w:kern w:val="0"/>
                <w:sz w:val="18"/>
                <w:szCs w:val="18"/>
              </w:rPr>
              <w:t xml:space="preserve">  230×114×65</w:t>
            </w:r>
          </w:p>
        </w:tc>
        <w:tc>
          <w:tcPr>
            <w:tcW w:w="66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18500</w:t>
            </w:r>
          </w:p>
        </w:tc>
        <w:tc>
          <w:tcPr>
            <w:tcW w:w="222" w:type="dxa"/>
            <w:tcBorders>
              <w:top w:val="nil"/>
              <w:left w:val="nil"/>
              <w:bottom w:val="single" w:sz="4" w:space="0" w:color="auto"/>
              <w:right w:val="nil"/>
            </w:tcBorders>
          </w:tcPr>
          <w:p w:rsidR="00382F54" w:rsidRPr="00CF1C27" w:rsidRDefault="00382F54" w:rsidP="002B770C">
            <w:pPr>
              <w:widowControl/>
              <w:jc w:val="left"/>
              <w:rPr>
                <w:rFonts w:asciiTheme="minorEastAsia" w:hAnsiTheme="minorEastAsia" w:cs="宋体"/>
                <w:kern w:val="0"/>
                <w:sz w:val="18"/>
                <w:szCs w:val="18"/>
              </w:rPr>
            </w:pP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18500</w:t>
            </w:r>
          </w:p>
        </w:tc>
        <w:tc>
          <w:tcPr>
            <w:tcW w:w="93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 xml:space="preserve">NZ-40 </w:t>
            </w:r>
          </w:p>
        </w:tc>
        <w:tc>
          <w:tcPr>
            <w:tcW w:w="102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3.75</w:t>
            </w:r>
          </w:p>
        </w:tc>
        <w:tc>
          <w:tcPr>
            <w:tcW w:w="1116"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kern w:val="0"/>
                <w:sz w:val="18"/>
                <w:szCs w:val="18"/>
              </w:rPr>
              <w:t>69375.0</w:t>
            </w:r>
          </w:p>
        </w:tc>
        <w:tc>
          <w:tcPr>
            <w:tcW w:w="2061" w:type="dxa"/>
            <w:tcBorders>
              <w:top w:val="nil"/>
              <w:left w:val="nil"/>
              <w:bottom w:val="single" w:sz="4" w:space="0" w:color="auto"/>
              <w:right w:val="single" w:sz="4" w:space="0" w:color="auto"/>
            </w:tcBorders>
            <w:shd w:val="clear" w:color="auto" w:fill="auto"/>
            <w:noWrap/>
            <w:vAlign w:val="bottom"/>
            <w:hideMark/>
          </w:tcPr>
          <w:p w:rsidR="00382F54" w:rsidRPr="00CF1C27" w:rsidRDefault="00382F54" w:rsidP="002B770C">
            <w:pPr>
              <w:widowControl/>
              <w:jc w:val="left"/>
              <w:rPr>
                <w:rFonts w:asciiTheme="minorEastAsia" w:hAnsiTheme="minorEastAsia" w:cs="宋体"/>
                <w:kern w:val="0"/>
                <w:sz w:val="18"/>
                <w:szCs w:val="18"/>
              </w:rPr>
            </w:pPr>
            <w:r w:rsidRPr="00CF1C27">
              <w:rPr>
                <w:rFonts w:asciiTheme="minorEastAsia" w:hAnsiTheme="minorEastAsia" w:cs="宋体" w:hint="eastAsia"/>
                <w:kern w:val="0"/>
                <w:sz w:val="18"/>
                <w:szCs w:val="18"/>
              </w:rPr>
              <w:t xml:space="preserve">　</w:t>
            </w:r>
          </w:p>
        </w:tc>
      </w:tr>
    </w:tbl>
    <w:p w:rsidR="00AB3027" w:rsidRPr="00CF1C27" w:rsidRDefault="00AB3027">
      <w:pPr>
        <w:sectPr w:rsidR="00AB3027" w:rsidRPr="00CF1C27" w:rsidSect="00791E02">
          <w:pgSz w:w="16838" w:h="11906" w:orient="landscape"/>
          <w:pgMar w:top="1418" w:right="1440" w:bottom="1797" w:left="1440" w:header="851" w:footer="992" w:gutter="0"/>
          <w:cols w:space="425"/>
          <w:docGrid w:type="linesAndChars" w:linePitch="312"/>
        </w:sectPr>
      </w:pPr>
    </w:p>
    <w:p w:rsidR="00382F54" w:rsidRPr="00CF1C27" w:rsidRDefault="00382F54" w:rsidP="00791E02">
      <w:pPr>
        <w:keepNext/>
        <w:keepLines/>
        <w:numPr>
          <w:ilvl w:val="3"/>
          <w:numId w:val="4"/>
        </w:numPr>
        <w:tabs>
          <w:tab w:val="left" w:pos="709"/>
        </w:tabs>
        <w:spacing w:beforeLines="50" w:before="156"/>
        <w:outlineLvl w:val="0"/>
        <w:rPr>
          <w:rFonts w:ascii="宋体" w:hAnsi="宋体"/>
          <w:kern w:val="44"/>
          <w:sz w:val="24"/>
          <w:szCs w:val="24"/>
        </w:rPr>
      </w:pPr>
      <w:r w:rsidRPr="00CF1C27">
        <w:rPr>
          <w:rFonts w:ascii="宋体" w:hAnsi="宋体" w:hint="eastAsia"/>
          <w:kern w:val="44"/>
          <w:sz w:val="24"/>
          <w:szCs w:val="24"/>
        </w:rPr>
        <w:lastRenderedPageBreak/>
        <w:t>148J-5(M)技术要求</w:t>
      </w:r>
    </w:p>
    <w:p w:rsidR="00382F54" w:rsidRPr="00CF1C27" w:rsidRDefault="00382F54" w:rsidP="00791E02">
      <w:pPr>
        <w:pStyle w:val="ab"/>
        <w:keepNext/>
        <w:keepLines/>
        <w:numPr>
          <w:ilvl w:val="0"/>
          <w:numId w:val="18"/>
        </w:numPr>
        <w:tabs>
          <w:tab w:val="left" w:pos="425"/>
          <w:tab w:val="left" w:pos="709"/>
        </w:tabs>
        <w:spacing w:beforeLines="50" w:before="156"/>
        <w:ind w:firstLineChars="0"/>
        <w:outlineLvl w:val="0"/>
        <w:rPr>
          <w:rFonts w:ascii="宋体" w:hAnsi="宋体"/>
          <w:kern w:val="44"/>
          <w:sz w:val="24"/>
          <w:szCs w:val="24"/>
        </w:rPr>
      </w:pPr>
      <w:r w:rsidRPr="00CF1C27">
        <w:rPr>
          <w:rFonts w:ascii="宋体" w:hAnsi="宋体" w:hint="eastAsia"/>
          <w:kern w:val="44"/>
          <w:sz w:val="24"/>
          <w:szCs w:val="24"/>
        </w:rPr>
        <w:t>炉墙砌筑及管道保温须按</w:t>
      </w:r>
      <w:r w:rsidRPr="00CF1C27">
        <w:rPr>
          <w:rFonts w:ascii="宋体" w:hAnsi="宋体"/>
          <w:kern w:val="44"/>
          <w:sz w:val="24"/>
          <w:szCs w:val="24"/>
        </w:rPr>
        <w:t>DL5190.2</w:t>
      </w:r>
      <w:r w:rsidRPr="00CF1C27">
        <w:rPr>
          <w:rFonts w:ascii="宋体" w:hAnsi="宋体" w:hint="eastAsia"/>
          <w:kern w:val="44"/>
          <w:sz w:val="24"/>
          <w:szCs w:val="24"/>
        </w:rPr>
        <w:t>《电力建设施工技术规范第</w:t>
      </w:r>
      <w:r w:rsidRPr="00CF1C27">
        <w:rPr>
          <w:rFonts w:ascii="宋体" w:hAnsi="宋体"/>
          <w:kern w:val="44"/>
          <w:sz w:val="24"/>
          <w:szCs w:val="24"/>
        </w:rPr>
        <w:t>2</w:t>
      </w:r>
      <w:r w:rsidRPr="00CF1C27">
        <w:rPr>
          <w:rFonts w:ascii="宋体" w:hAnsi="宋体" w:hint="eastAsia"/>
          <w:kern w:val="44"/>
          <w:sz w:val="24"/>
          <w:szCs w:val="24"/>
        </w:rPr>
        <w:t>部分</w:t>
      </w:r>
      <w:r w:rsidRPr="00CF1C27">
        <w:rPr>
          <w:rFonts w:ascii="宋体" w:hAnsi="宋体"/>
          <w:kern w:val="44"/>
          <w:sz w:val="24"/>
          <w:szCs w:val="24"/>
        </w:rPr>
        <w:t>:</w:t>
      </w:r>
      <w:r w:rsidRPr="00CF1C27">
        <w:rPr>
          <w:rFonts w:ascii="宋体" w:hAnsi="宋体" w:hint="eastAsia"/>
          <w:kern w:val="44"/>
          <w:sz w:val="24"/>
          <w:szCs w:val="24"/>
        </w:rPr>
        <w:t>锅炉机组》的要求施工。</w:t>
      </w:r>
    </w:p>
    <w:p w:rsidR="00382F54" w:rsidRPr="00CF1C27" w:rsidRDefault="00382F54" w:rsidP="00791E02">
      <w:pPr>
        <w:pStyle w:val="ab"/>
        <w:keepNext/>
        <w:keepLines/>
        <w:numPr>
          <w:ilvl w:val="0"/>
          <w:numId w:val="18"/>
        </w:numPr>
        <w:tabs>
          <w:tab w:val="left" w:pos="425"/>
          <w:tab w:val="left" w:pos="709"/>
        </w:tabs>
        <w:spacing w:beforeLines="50" w:before="156"/>
        <w:ind w:firstLineChars="0"/>
        <w:outlineLvl w:val="0"/>
        <w:rPr>
          <w:rFonts w:ascii="宋体" w:hAnsi="宋体"/>
          <w:kern w:val="44"/>
          <w:sz w:val="24"/>
          <w:szCs w:val="24"/>
        </w:rPr>
      </w:pPr>
      <w:r w:rsidRPr="00CF1C27">
        <w:rPr>
          <w:rFonts w:ascii="宋体" w:hAnsi="宋体" w:hint="eastAsia"/>
          <w:kern w:val="44"/>
          <w:sz w:val="24"/>
          <w:szCs w:val="24"/>
        </w:rPr>
        <w:t>刚玉可塑料用于水冷壁上部</w:t>
      </w:r>
      <w:r w:rsidRPr="00CF1C27">
        <w:rPr>
          <w:rFonts w:ascii="宋体" w:hAnsi="宋体"/>
          <w:kern w:val="44"/>
          <w:sz w:val="24"/>
          <w:szCs w:val="24"/>
        </w:rPr>
        <w:t>,</w:t>
      </w:r>
      <w:r w:rsidRPr="00CF1C27">
        <w:rPr>
          <w:rFonts w:ascii="宋体" w:hAnsi="宋体" w:hint="eastAsia"/>
          <w:kern w:val="44"/>
          <w:sz w:val="24"/>
          <w:szCs w:val="24"/>
        </w:rPr>
        <w:t>分离器及转向室，点火风道。</w:t>
      </w:r>
    </w:p>
    <w:p w:rsidR="00382F54" w:rsidRPr="00CF1C27" w:rsidRDefault="00382F54" w:rsidP="00791E02">
      <w:pPr>
        <w:pStyle w:val="ab"/>
        <w:keepNext/>
        <w:keepLines/>
        <w:numPr>
          <w:ilvl w:val="0"/>
          <w:numId w:val="18"/>
        </w:numPr>
        <w:tabs>
          <w:tab w:val="left" w:pos="425"/>
          <w:tab w:val="left" w:pos="709"/>
        </w:tabs>
        <w:spacing w:beforeLines="50" w:before="156"/>
        <w:ind w:firstLineChars="0"/>
        <w:outlineLvl w:val="0"/>
        <w:rPr>
          <w:rFonts w:ascii="宋体" w:hAnsi="宋体"/>
          <w:kern w:val="44"/>
          <w:sz w:val="24"/>
          <w:szCs w:val="24"/>
        </w:rPr>
      </w:pPr>
      <w:r w:rsidRPr="00CF1C27">
        <w:rPr>
          <w:rFonts w:ascii="宋体" w:hAnsi="宋体" w:hint="eastAsia"/>
          <w:kern w:val="44"/>
          <w:sz w:val="24"/>
          <w:szCs w:val="24"/>
        </w:rPr>
        <w:t>炉墙门孔位置参见</w:t>
      </w:r>
      <w:r w:rsidRPr="00CF1C27">
        <w:rPr>
          <w:rFonts w:ascii="宋体" w:hAnsi="宋体"/>
          <w:kern w:val="44"/>
          <w:sz w:val="24"/>
          <w:szCs w:val="24"/>
        </w:rPr>
        <w:t xml:space="preserve"> 148J96-0(M)</w:t>
      </w:r>
      <w:r w:rsidRPr="00CF1C27">
        <w:rPr>
          <w:rFonts w:ascii="宋体" w:hAnsi="宋体" w:hint="eastAsia"/>
          <w:kern w:val="44"/>
          <w:sz w:val="24"/>
          <w:szCs w:val="24"/>
        </w:rPr>
        <w:t>、</w:t>
      </w:r>
      <w:r w:rsidRPr="00CF1C27">
        <w:rPr>
          <w:rFonts w:ascii="宋体" w:hAnsi="宋体"/>
          <w:kern w:val="44"/>
          <w:sz w:val="24"/>
          <w:szCs w:val="24"/>
        </w:rPr>
        <w:t>148J77-0(M)</w:t>
      </w:r>
      <w:r w:rsidRPr="00CF1C27">
        <w:rPr>
          <w:rFonts w:ascii="宋体" w:hAnsi="宋体" w:hint="eastAsia"/>
          <w:kern w:val="44"/>
          <w:sz w:val="24"/>
          <w:szCs w:val="24"/>
        </w:rPr>
        <w:t>、</w:t>
      </w:r>
      <w:r w:rsidRPr="00CF1C27">
        <w:rPr>
          <w:rFonts w:ascii="宋体" w:hAnsi="宋体"/>
          <w:kern w:val="44"/>
          <w:sz w:val="24"/>
          <w:szCs w:val="24"/>
        </w:rPr>
        <w:t>148J201-0(M)</w:t>
      </w:r>
      <w:r w:rsidRPr="00CF1C27">
        <w:rPr>
          <w:rFonts w:ascii="宋体" w:hAnsi="宋体" w:hint="eastAsia"/>
          <w:kern w:val="44"/>
          <w:sz w:val="24"/>
          <w:szCs w:val="24"/>
        </w:rPr>
        <w:t>、</w:t>
      </w:r>
      <w:r w:rsidRPr="00CF1C27">
        <w:rPr>
          <w:rFonts w:ascii="宋体" w:hAnsi="宋体"/>
          <w:kern w:val="44"/>
          <w:sz w:val="24"/>
          <w:szCs w:val="24"/>
        </w:rPr>
        <w:t>148J99-0(M)</w:t>
      </w:r>
      <w:r w:rsidRPr="00CF1C27">
        <w:rPr>
          <w:rFonts w:ascii="宋体" w:hAnsi="宋体" w:hint="eastAsia"/>
          <w:kern w:val="44"/>
          <w:sz w:val="24"/>
          <w:szCs w:val="24"/>
        </w:rPr>
        <w:t>、</w:t>
      </w:r>
      <w:r w:rsidRPr="00CF1C27">
        <w:rPr>
          <w:rFonts w:ascii="宋体" w:hAnsi="宋体"/>
          <w:kern w:val="44"/>
          <w:sz w:val="24"/>
          <w:szCs w:val="24"/>
        </w:rPr>
        <w:t>148J04-0(M);</w:t>
      </w:r>
      <w:r w:rsidRPr="00CF1C27">
        <w:rPr>
          <w:rFonts w:ascii="宋体" w:hAnsi="宋体" w:hint="eastAsia"/>
          <w:kern w:val="44"/>
          <w:sz w:val="24"/>
          <w:szCs w:val="24"/>
        </w:rPr>
        <w:t>砌筑炉膛底部炉墙时参见</w:t>
      </w:r>
      <w:r w:rsidRPr="00CF1C27">
        <w:rPr>
          <w:rFonts w:ascii="宋体" w:hAnsi="宋体"/>
          <w:kern w:val="44"/>
          <w:sz w:val="24"/>
          <w:szCs w:val="24"/>
        </w:rPr>
        <w:t>148J76-0(M);</w:t>
      </w:r>
      <w:r w:rsidRPr="00CF1C27">
        <w:rPr>
          <w:rFonts w:ascii="宋体" w:hAnsi="宋体" w:hint="eastAsia"/>
          <w:kern w:val="44"/>
          <w:sz w:val="24"/>
          <w:szCs w:val="24"/>
        </w:rPr>
        <w:t>砌筑密封处炉墙时参见</w:t>
      </w:r>
      <w:r w:rsidRPr="00CF1C27">
        <w:rPr>
          <w:rFonts w:ascii="宋体" w:hAnsi="宋体"/>
          <w:kern w:val="44"/>
          <w:sz w:val="24"/>
          <w:szCs w:val="24"/>
        </w:rPr>
        <w:t>148J35-0(M)</w:t>
      </w:r>
      <w:r w:rsidRPr="00CF1C27">
        <w:rPr>
          <w:rFonts w:ascii="宋体" w:hAnsi="宋体" w:hint="eastAsia"/>
          <w:kern w:val="44"/>
          <w:sz w:val="24"/>
          <w:szCs w:val="24"/>
        </w:rPr>
        <w:t>。</w:t>
      </w:r>
    </w:p>
    <w:p w:rsidR="00382F54" w:rsidRPr="00CF1C27" w:rsidRDefault="00382F54" w:rsidP="00791E02">
      <w:pPr>
        <w:pStyle w:val="ab"/>
        <w:keepNext/>
        <w:keepLines/>
        <w:numPr>
          <w:ilvl w:val="0"/>
          <w:numId w:val="18"/>
        </w:numPr>
        <w:tabs>
          <w:tab w:val="left" w:pos="425"/>
          <w:tab w:val="left" w:pos="709"/>
        </w:tabs>
        <w:spacing w:beforeLines="50" w:before="156"/>
        <w:ind w:firstLineChars="0"/>
        <w:outlineLvl w:val="0"/>
        <w:rPr>
          <w:rFonts w:ascii="宋体" w:hAnsi="宋体"/>
          <w:kern w:val="44"/>
          <w:sz w:val="24"/>
          <w:szCs w:val="24"/>
        </w:rPr>
      </w:pPr>
      <w:r w:rsidRPr="00CF1C27">
        <w:rPr>
          <w:rFonts w:ascii="宋体" w:hAnsi="宋体" w:hint="eastAsia"/>
          <w:kern w:val="44"/>
          <w:sz w:val="24"/>
          <w:szCs w:val="24"/>
        </w:rPr>
        <w:t>所有管子穿过耐火混凝土处必须先包一层</w:t>
      </w:r>
      <w:r w:rsidRPr="00CF1C27">
        <w:rPr>
          <w:rFonts w:ascii="宋体" w:hAnsi="宋体"/>
          <w:kern w:val="44"/>
          <w:sz w:val="24"/>
          <w:szCs w:val="24"/>
        </w:rPr>
        <w:t>85</w:t>
      </w:r>
      <w:r w:rsidRPr="00CF1C27">
        <w:rPr>
          <w:rFonts w:ascii="宋体" w:hAnsi="宋体" w:hint="eastAsia"/>
          <w:kern w:val="44"/>
          <w:sz w:val="24"/>
          <w:szCs w:val="24"/>
        </w:rPr>
        <w:t>硅酸铝纤维棉，而在穿过密封填料及保温混凝土时不包。</w:t>
      </w:r>
    </w:p>
    <w:p w:rsidR="00382F54" w:rsidRPr="00CF1C27" w:rsidRDefault="00382F54" w:rsidP="00791E02">
      <w:pPr>
        <w:pStyle w:val="ab"/>
        <w:keepNext/>
        <w:keepLines/>
        <w:numPr>
          <w:ilvl w:val="0"/>
          <w:numId w:val="18"/>
        </w:numPr>
        <w:tabs>
          <w:tab w:val="left" w:pos="425"/>
          <w:tab w:val="left" w:pos="709"/>
        </w:tabs>
        <w:spacing w:beforeLines="50" w:before="156"/>
        <w:ind w:firstLineChars="0"/>
        <w:outlineLvl w:val="0"/>
        <w:rPr>
          <w:rFonts w:ascii="宋体" w:hAnsi="宋体"/>
          <w:kern w:val="44"/>
          <w:sz w:val="24"/>
          <w:szCs w:val="24"/>
        </w:rPr>
      </w:pPr>
      <w:r w:rsidRPr="00CF1C27">
        <w:rPr>
          <w:rFonts w:ascii="宋体" w:hAnsi="宋体" w:hint="eastAsia"/>
          <w:kern w:val="44"/>
          <w:sz w:val="24"/>
          <w:szCs w:val="24"/>
        </w:rPr>
        <w:t>所有膨胀缝中用硅酸铝纤维棉</w:t>
      </w:r>
      <w:r w:rsidRPr="00CF1C27">
        <w:rPr>
          <w:rFonts w:ascii="宋体" w:hAnsi="宋体"/>
          <w:kern w:val="44"/>
          <w:sz w:val="24"/>
          <w:szCs w:val="24"/>
        </w:rPr>
        <w:t>(</w:t>
      </w:r>
      <w:r w:rsidRPr="00CF1C27">
        <w:rPr>
          <w:rFonts w:ascii="宋体" w:hAnsi="宋体" w:hint="eastAsia"/>
          <w:kern w:val="44"/>
          <w:sz w:val="24"/>
          <w:szCs w:val="24"/>
        </w:rPr>
        <w:t>板</w:t>
      </w:r>
      <w:r w:rsidRPr="00CF1C27">
        <w:rPr>
          <w:rFonts w:ascii="宋体" w:hAnsi="宋体"/>
          <w:kern w:val="44"/>
          <w:sz w:val="24"/>
          <w:szCs w:val="24"/>
        </w:rPr>
        <w:t>)</w:t>
      </w:r>
      <w:r w:rsidRPr="00CF1C27">
        <w:rPr>
          <w:rFonts w:ascii="宋体" w:hAnsi="宋体" w:hint="eastAsia"/>
          <w:kern w:val="44"/>
          <w:sz w:val="24"/>
          <w:szCs w:val="24"/>
        </w:rPr>
        <w:t>填塞</w:t>
      </w:r>
      <w:r w:rsidRPr="00CF1C27">
        <w:rPr>
          <w:rFonts w:ascii="宋体" w:hAnsi="宋体"/>
          <w:kern w:val="44"/>
          <w:sz w:val="24"/>
          <w:szCs w:val="24"/>
        </w:rPr>
        <w:t>,</w:t>
      </w:r>
      <w:r w:rsidRPr="00CF1C27">
        <w:rPr>
          <w:rFonts w:ascii="宋体" w:hAnsi="宋体" w:hint="eastAsia"/>
          <w:kern w:val="44"/>
          <w:sz w:val="24"/>
          <w:szCs w:val="24"/>
        </w:rPr>
        <w:t>并用结合剂与耐火砖粘牢。</w:t>
      </w:r>
    </w:p>
    <w:p w:rsidR="00382F54" w:rsidRPr="00CF1C27" w:rsidRDefault="00382F54" w:rsidP="00791E02">
      <w:pPr>
        <w:pStyle w:val="ab"/>
        <w:keepNext/>
        <w:keepLines/>
        <w:numPr>
          <w:ilvl w:val="0"/>
          <w:numId w:val="18"/>
        </w:numPr>
        <w:tabs>
          <w:tab w:val="left" w:pos="425"/>
          <w:tab w:val="left" w:pos="709"/>
        </w:tabs>
        <w:spacing w:beforeLines="50" w:before="156"/>
        <w:ind w:firstLineChars="0"/>
        <w:outlineLvl w:val="0"/>
        <w:rPr>
          <w:rFonts w:ascii="宋体" w:hAnsi="宋体"/>
          <w:kern w:val="44"/>
          <w:sz w:val="24"/>
          <w:szCs w:val="24"/>
        </w:rPr>
      </w:pPr>
      <w:r w:rsidRPr="00CF1C27">
        <w:rPr>
          <w:rFonts w:ascii="宋体" w:hAnsi="宋体" w:hint="eastAsia"/>
          <w:kern w:val="44"/>
          <w:sz w:val="24"/>
          <w:szCs w:val="24"/>
        </w:rPr>
        <w:t>硅酸铝纤维棉用于炉顶</w:t>
      </w:r>
      <w:r w:rsidRPr="00CF1C27">
        <w:rPr>
          <w:rFonts w:ascii="宋体" w:hAnsi="宋体"/>
          <w:kern w:val="44"/>
          <w:sz w:val="24"/>
          <w:szCs w:val="24"/>
        </w:rPr>
        <w:t>,</w:t>
      </w:r>
      <w:r w:rsidRPr="00CF1C27">
        <w:rPr>
          <w:rFonts w:ascii="宋体" w:hAnsi="宋体" w:hint="eastAsia"/>
          <w:kern w:val="44"/>
          <w:sz w:val="24"/>
          <w:szCs w:val="24"/>
        </w:rPr>
        <w:t>过热器穿管</w:t>
      </w:r>
      <w:r w:rsidRPr="00CF1C27">
        <w:rPr>
          <w:rFonts w:ascii="宋体" w:hAnsi="宋体"/>
          <w:kern w:val="44"/>
          <w:sz w:val="24"/>
          <w:szCs w:val="24"/>
        </w:rPr>
        <w:t>,</w:t>
      </w:r>
      <w:r w:rsidRPr="00CF1C27">
        <w:rPr>
          <w:rFonts w:ascii="宋体" w:hAnsi="宋体" w:hint="eastAsia"/>
          <w:kern w:val="44"/>
          <w:sz w:val="24"/>
          <w:szCs w:val="24"/>
        </w:rPr>
        <w:t>省煤器集箱保温处。</w:t>
      </w:r>
    </w:p>
    <w:p w:rsidR="00382F54" w:rsidRPr="00CF1C27" w:rsidRDefault="00382F54" w:rsidP="00791E02">
      <w:pPr>
        <w:pStyle w:val="ab"/>
        <w:keepNext/>
        <w:keepLines/>
        <w:numPr>
          <w:ilvl w:val="0"/>
          <w:numId w:val="18"/>
        </w:numPr>
        <w:tabs>
          <w:tab w:val="left" w:pos="425"/>
          <w:tab w:val="left" w:pos="709"/>
        </w:tabs>
        <w:spacing w:beforeLines="50" w:before="156"/>
        <w:ind w:firstLineChars="0"/>
        <w:outlineLvl w:val="0"/>
        <w:rPr>
          <w:rFonts w:ascii="宋体" w:hAnsi="宋体"/>
          <w:kern w:val="44"/>
          <w:sz w:val="24"/>
          <w:szCs w:val="24"/>
        </w:rPr>
      </w:pPr>
      <w:r w:rsidRPr="00CF1C27">
        <w:rPr>
          <w:rFonts w:ascii="宋体" w:hAnsi="宋体" w:hint="eastAsia"/>
          <w:kern w:val="44"/>
          <w:sz w:val="24"/>
          <w:szCs w:val="24"/>
        </w:rPr>
        <w:t>高强度耐磨浇注料用于连接烟道</w:t>
      </w:r>
      <w:r w:rsidRPr="00CF1C27">
        <w:rPr>
          <w:rFonts w:ascii="宋体" w:hAnsi="宋体"/>
          <w:kern w:val="44"/>
          <w:sz w:val="24"/>
          <w:szCs w:val="24"/>
        </w:rPr>
        <w:t>,</w:t>
      </w:r>
      <w:r w:rsidRPr="00CF1C27">
        <w:rPr>
          <w:rFonts w:ascii="宋体" w:hAnsi="宋体" w:hint="eastAsia"/>
          <w:kern w:val="44"/>
          <w:sz w:val="24"/>
          <w:szCs w:val="24"/>
        </w:rPr>
        <w:t>尾部烟道</w:t>
      </w:r>
      <w:r w:rsidRPr="00CF1C27">
        <w:rPr>
          <w:rFonts w:ascii="宋体" w:hAnsi="宋体"/>
          <w:kern w:val="44"/>
          <w:sz w:val="24"/>
          <w:szCs w:val="24"/>
        </w:rPr>
        <w:t>,</w:t>
      </w:r>
      <w:r w:rsidRPr="00CF1C27">
        <w:rPr>
          <w:rFonts w:ascii="宋体" w:hAnsi="宋体" w:hint="eastAsia"/>
          <w:kern w:val="44"/>
          <w:sz w:val="24"/>
          <w:szCs w:val="24"/>
        </w:rPr>
        <w:t>返料腿</w:t>
      </w:r>
      <w:r w:rsidRPr="00CF1C27">
        <w:rPr>
          <w:rFonts w:ascii="宋体" w:hAnsi="宋体"/>
          <w:kern w:val="44"/>
          <w:sz w:val="24"/>
          <w:szCs w:val="24"/>
        </w:rPr>
        <w:t>,</w:t>
      </w:r>
      <w:r w:rsidRPr="00CF1C27">
        <w:rPr>
          <w:rFonts w:ascii="宋体" w:hAnsi="宋体" w:hint="eastAsia"/>
          <w:kern w:val="44"/>
          <w:sz w:val="24"/>
          <w:szCs w:val="24"/>
        </w:rPr>
        <w:t>落灰斗。</w:t>
      </w:r>
    </w:p>
    <w:p w:rsidR="00382F54" w:rsidRPr="00CF1C27" w:rsidRDefault="00382F54" w:rsidP="00791E02">
      <w:pPr>
        <w:pStyle w:val="ab"/>
        <w:keepNext/>
        <w:keepLines/>
        <w:numPr>
          <w:ilvl w:val="0"/>
          <w:numId w:val="18"/>
        </w:numPr>
        <w:tabs>
          <w:tab w:val="left" w:pos="425"/>
          <w:tab w:val="left" w:pos="709"/>
        </w:tabs>
        <w:spacing w:beforeLines="50" w:before="156"/>
        <w:ind w:firstLineChars="0"/>
        <w:outlineLvl w:val="0"/>
        <w:rPr>
          <w:rFonts w:ascii="宋体" w:hAnsi="宋体"/>
          <w:kern w:val="44"/>
          <w:sz w:val="24"/>
          <w:szCs w:val="24"/>
        </w:rPr>
      </w:pPr>
      <w:r w:rsidRPr="00CF1C27">
        <w:rPr>
          <w:rFonts w:ascii="宋体" w:hAnsi="宋体" w:hint="eastAsia"/>
          <w:kern w:val="44"/>
          <w:sz w:val="24"/>
          <w:szCs w:val="24"/>
        </w:rPr>
        <w:t>耐磨砖与保温砖的砌筑灰浆配比和特殊工艺要求，由供货厂家提供。</w:t>
      </w:r>
    </w:p>
    <w:p w:rsidR="00382F54" w:rsidRPr="00CF1C27" w:rsidRDefault="00382F54" w:rsidP="00791E02">
      <w:pPr>
        <w:pStyle w:val="ab"/>
        <w:keepNext/>
        <w:keepLines/>
        <w:numPr>
          <w:ilvl w:val="0"/>
          <w:numId w:val="18"/>
        </w:numPr>
        <w:tabs>
          <w:tab w:val="left" w:pos="425"/>
          <w:tab w:val="left" w:pos="709"/>
        </w:tabs>
        <w:spacing w:beforeLines="50" w:before="156"/>
        <w:ind w:firstLineChars="0"/>
        <w:outlineLvl w:val="0"/>
        <w:rPr>
          <w:rFonts w:ascii="宋体" w:hAnsi="宋体"/>
          <w:kern w:val="44"/>
          <w:sz w:val="24"/>
          <w:szCs w:val="24"/>
        </w:rPr>
      </w:pPr>
      <w:r w:rsidRPr="00CF1C27">
        <w:rPr>
          <w:rFonts w:ascii="宋体" w:hAnsi="宋体" w:hint="eastAsia"/>
          <w:kern w:val="44"/>
          <w:sz w:val="24"/>
          <w:szCs w:val="24"/>
        </w:rPr>
        <w:t>水冷风室内浇注浇注料时，四周风帽管孔不得有堵</w:t>
      </w:r>
      <w:r w:rsidRPr="00CF1C27">
        <w:rPr>
          <w:rFonts w:ascii="宋体" w:hAnsi="宋体"/>
          <w:kern w:val="44"/>
          <w:sz w:val="24"/>
          <w:szCs w:val="24"/>
        </w:rPr>
        <w:t>,</w:t>
      </w:r>
      <w:r w:rsidRPr="00CF1C27">
        <w:rPr>
          <w:rFonts w:ascii="宋体" w:hAnsi="宋体" w:hint="eastAsia"/>
          <w:kern w:val="44"/>
          <w:sz w:val="24"/>
          <w:szCs w:val="24"/>
        </w:rPr>
        <w:t>必须留通孔。</w:t>
      </w:r>
    </w:p>
    <w:p w:rsidR="00382F54" w:rsidRPr="00CF1C27" w:rsidRDefault="00382F54" w:rsidP="00791E02">
      <w:pPr>
        <w:pStyle w:val="ab"/>
        <w:keepNext/>
        <w:keepLines/>
        <w:numPr>
          <w:ilvl w:val="0"/>
          <w:numId w:val="18"/>
        </w:numPr>
        <w:tabs>
          <w:tab w:val="left" w:pos="425"/>
          <w:tab w:val="left" w:pos="709"/>
        </w:tabs>
        <w:spacing w:beforeLines="50" w:before="156"/>
        <w:ind w:firstLineChars="0"/>
        <w:outlineLvl w:val="0"/>
        <w:rPr>
          <w:rFonts w:ascii="宋体" w:hAnsi="宋体"/>
          <w:kern w:val="44"/>
          <w:sz w:val="24"/>
          <w:szCs w:val="24"/>
        </w:rPr>
      </w:pPr>
      <w:r w:rsidRPr="00CF1C27">
        <w:rPr>
          <w:rFonts w:ascii="宋体" w:hAnsi="宋体" w:hint="eastAsia"/>
          <w:kern w:val="44"/>
          <w:sz w:val="24"/>
          <w:szCs w:val="24"/>
        </w:rPr>
        <w:t>烘、煮炉时</w:t>
      </w:r>
      <w:r w:rsidRPr="00CF1C27">
        <w:rPr>
          <w:rFonts w:ascii="宋体" w:hAnsi="宋体"/>
          <w:kern w:val="44"/>
          <w:sz w:val="24"/>
          <w:szCs w:val="24"/>
        </w:rPr>
        <w:t>,</w:t>
      </w:r>
      <w:r w:rsidRPr="00CF1C27">
        <w:rPr>
          <w:rFonts w:ascii="宋体" w:hAnsi="宋体" w:hint="eastAsia"/>
          <w:kern w:val="44"/>
          <w:sz w:val="24"/>
          <w:szCs w:val="24"/>
        </w:rPr>
        <w:t>返料腿、旋风筒出口烟道钢板上须开</w:t>
      </w:r>
      <w:r w:rsidRPr="00CF1C27">
        <w:rPr>
          <w:rFonts w:ascii="MS Gothic" w:eastAsia="MS Gothic" w:hAnsi="MS Gothic" w:cs="MS Gothic"/>
          <w:kern w:val="44"/>
          <w:sz w:val="24"/>
          <w:szCs w:val="24"/>
        </w:rPr>
        <w:t>∅</w:t>
      </w:r>
      <w:r w:rsidRPr="00CF1C27">
        <w:rPr>
          <w:rFonts w:ascii="宋体" w:hAnsi="宋体"/>
          <w:kern w:val="44"/>
          <w:sz w:val="24"/>
          <w:szCs w:val="24"/>
        </w:rPr>
        <w:t>8~</w:t>
      </w:r>
      <w:r w:rsidRPr="00CF1C27">
        <w:rPr>
          <w:rFonts w:ascii="MS Gothic" w:eastAsia="MS Gothic" w:hAnsi="MS Gothic" w:cs="MS Gothic"/>
          <w:kern w:val="44"/>
          <w:sz w:val="24"/>
          <w:szCs w:val="24"/>
        </w:rPr>
        <w:t>∅</w:t>
      </w:r>
      <w:r w:rsidRPr="00CF1C27">
        <w:rPr>
          <w:rFonts w:ascii="宋体" w:hAnsi="宋体"/>
          <w:kern w:val="44"/>
          <w:sz w:val="24"/>
          <w:szCs w:val="24"/>
        </w:rPr>
        <w:t>10</w:t>
      </w:r>
      <w:r w:rsidRPr="00CF1C27">
        <w:rPr>
          <w:rFonts w:ascii="宋体" w:hAnsi="宋体" w:hint="eastAsia"/>
          <w:kern w:val="44"/>
          <w:sz w:val="24"/>
          <w:szCs w:val="24"/>
        </w:rPr>
        <w:t>的小孔，间隔</w:t>
      </w:r>
      <w:r w:rsidRPr="00CF1C27">
        <w:rPr>
          <w:rFonts w:ascii="宋体" w:hAnsi="宋体"/>
          <w:kern w:val="44"/>
          <w:sz w:val="24"/>
          <w:szCs w:val="24"/>
        </w:rPr>
        <w:t>500mm</w:t>
      </w:r>
      <w:r w:rsidRPr="00CF1C27">
        <w:rPr>
          <w:rFonts w:ascii="宋体" w:hAnsi="宋体" w:hint="eastAsia"/>
          <w:kern w:val="44"/>
          <w:sz w:val="24"/>
          <w:szCs w:val="24"/>
        </w:rPr>
        <w:t>，以便浇注料内的水份及时排出，待浇注料烘干后</w:t>
      </w:r>
      <w:r w:rsidRPr="00CF1C27">
        <w:rPr>
          <w:rFonts w:ascii="宋体" w:hAnsi="宋体"/>
          <w:kern w:val="44"/>
          <w:sz w:val="24"/>
          <w:szCs w:val="24"/>
        </w:rPr>
        <w:t>,</w:t>
      </w:r>
      <w:r w:rsidRPr="00CF1C27">
        <w:rPr>
          <w:rFonts w:ascii="宋体" w:hAnsi="宋体" w:hint="eastAsia"/>
          <w:kern w:val="44"/>
          <w:sz w:val="24"/>
          <w:szCs w:val="24"/>
        </w:rPr>
        <w:t>再将小孔封焊。</w:t>
      </w:r>
    </w:p>
    <w:p w:rsidR="00382F54" w:rsidRPr="00CF1C27" w:rsidRDefault="00382F54" w:rsidP="00791E02">
      <w:pPr>
        <w:pStyle w:val="ab"/>
        <w:keepNext/>
        <w:keepLines/>
        <w:numPr>
          <w:ilvl w:val="0"/>
          <w:numId w:val="18"/>
        </w:numPr>
        <w:tabs>
          <w:tab w:val="left" w:pos="425"/>
          <w:tab w:val="left" w:pos="709"/>
        </w:tabs>
        <w:spacing w:beforeLines="50" w:before="156"/>
        <w:ind w:firstLineChars="0"/>
        <w:outlineLvl w:val="0"/>
        <w:rPr>
          <w:rFonts w:ascii="宋体" w:hAnsi="宋体"/>
          <w:kern w:val="44"/>
          <w:sz w:val="24"/>
          <w:szCs w:val="24"/>
        </w:rPr>
      </w:pPr>
      <w:r w:rsidRPr="00CF1C27">
        <w:rPr>
          <w:rFonts w:ascii="宋体" w:hAnsi="宋体" w:hint="eastAsia"/>
          <w:kern w:val="44"/>
          <w:sz w:val="24"/>
          <w:szCs w:val="24"/>
        </w:rPr>
        <w:t>返料装置中抓钉可根据现场情况适当切割或加长。</w:t>
      </w:r>
    </w:p>
    <w:p w:rsidR="00382F54" w:rsidRPr="00CF1C27" w:rsidRDefault="00382F54" w:rsidP="00791E02">
      <w:pPr>
        <w:pStyle w:val="ab"/>
        <w:keepNext/>
        <w:keepLines/>
        <w:numPr>
          <w:ilvl w:val="0"/>
          <w:numId w:val="18"/>
        </w:numPr>
        <w:tabs>
          <w:tab w:val="left" w:pos="425"/>
          <w:tab w:val="left" w:pos="709"/>
        </w:tabs>
        <w:spacing w:beforeLines="50" w:before="156"/>
        <w:ind w:firstLineChars="0"/>
        <w:outlineLvl w:val="0"/>
        <w:rPr>
          <w:rFonts w:ascii="宋体" w:hAnsi="宋体"/>
          <w:kern w:val="44"/>
          <w:sz w:val="24"/>
          <w:szCs w:val="24"/>
        </w:rPr>
      </w:pPr>
      <w:r w:rsidRPr="00CF1C27">
        <w:rPr>
          <w:rFonts w:ascii="宋体" w:hAnsi="宋体" w:hint="eastAsia"/>
          <w:kern w:val="44"/>
          <w:sz w:val="24"/>
          <w:szCs w:val="24"/>
        </w:rPr>
        <w:t>耐火砖和高强度耐磨浇注料施工应严格按其生产厂家要求进行</w:t>
      </w:r>
      <w:r w:rsidRPr="00CF1C27">
        <w:rPr>
          <w:rFonts w:ascii="宋体" w:hAnsi="宋体"/>
          <w:kern w:val="44"/>
          <w:sz w:val="24"/>
          <w:szCs w:val="24"/>
        </w:rPr>
        <w:t>;</w:t>
      </w:r>
      <w:r w:rsidRPr="00CF1C27">
        <w:rPr>
          <w:rFonts w:ascii="宋体" w:hAnsi="宋体" w:hint="eastAsia"/>
          <w:kern w:val="44"/>
          <w:sz w:val="24"/>
          <w:szCs w:val="24"/>
        </w:rPr>
        <w:t>施工时，生产厂家应派人现场指导。</w:t>
      </w:r>
    </w:p>
    <w:p w:rsidR="00382F54" w:rsidRPr="00CF1C27" w:rsidRDefault="00382F54" w:rsidP="00791E02">
      <w:pPr>
        <w:pStyle w:val="ab"/>
        <w:keepNext/>
        <w:keepLines/>
        <w:numPr>
          <w:ilvl w:val="0"/>
          <w:numId w:val="18"/>
        </w:numPr>
        <w:tabs>
          <w:tab w:val="left" w:pos="425"/>
          <w:tab w:val="left" w:pos="709"/>
        </w:tabs>
        <w:spacing w:beforeLines="50" w:before="156"/>
        <w:ind w:firstLineChars="0"/>
        <w:outlineLvl w:val="0"/>
        <w:rPr>
          <w:rFonts w:ascii="宋体" w:hAnsi="宋体"/>
          <w:kern w:val="44"/>
          <w:sz w:val="24"/>
          <w:szCs w:val="24"/>
        </w:rPr>
      </w:pPr>
      <w:r w:rsidRPr="00CF1C27">
        <w:rPr>
          <w:rFonts w:ascii="宋体" w:hAnsi="宋体"/>
          <w:kern w:val="44"/>
          <w:sz w:val="24"/>
          <w:szCs w:val="24"/>
        </w:rPr>
        <w:t>148J-5(M)</w:t>
      </w:r>
      <w:r w:rsidRPr="00CF1C27">
        <w:rPr>
          <w:rFonts w:ascii="宋体" w:hAnsi="宋体" w:hint="eastAsia"/>
          <w:kern w:val="44"/>
          <w:sz w:val="24"/>
          <w:szCs w:val="24"/>
        </w:rPr>
        <w:t>选用的主要耐火材料</w:t>
      </w:r>
      <w:r w:rsidRPr="00CF1C27">
        <w:rPr>
          <w:rFonts w:ascii="宋体" w:hAnsi="宋体"/>
          <w:kern w:val="44"/>
          <w:sz w:val="24"/>
          <w:szCs w:val="24"/>
        </w:rPr>
        <w:t>,</w:t>
      </w:r>
      <w:r w:rsidRPr="00CF1C27">
        <w:rPr>
          <w:rFonts w:ascii="宋体" w:hAnsi="宋体" w:hint="eastAsia"/>
          <w:kern w:val="44"/>
          <w:sz w:val="24"/>
          <w:szCs w:val="24"/>
        </w:rPr>
        <w:t>招标方按理化性能表负责验收。</w:t>
      </w:r>
    </w:p>
    <w:p w:rsidR="00382F54" w:rsidRPr="00CF1C27" w:rsidRDefault="00382F54" w:rsidP="00791E02">
      <w:pPr>
        <w:pStyle w:val="ab"/>
        <w:keepNext/>
        <w:keepLines/>
        <w:numPr>
          <w:ilvl w:val="0"/>
          <w:numId w:val="18"/>
        </w:numPr>
        <w:tabs>
          <w:tab w:val="left" w:pos="425"/>
          <w:tab w:val="left" w:pos="709"/>
        </w:tabs>
        <w:spacing w:beforeLines="50" w:before="156"/>
        <w:ind w:firstLineChars="0"/>
        <w:outlineLvl w:val="0"/>
        <w:rPr>
          <w:rFonts w:ascii="宋体" w:hAnsi="宋体"/>
          <w:kern w:val="44"/>
          <w:sz w:val="24"/>
          <w:szCs w:val="24"/>
        </w:rPr>
      </w:pPr>
      <w:r w:rsidRPr="00CF1C27">
        <w:rPr>
          <w:rFonts w:ascii="宋体" w:hAnsi="宋体" w:hint="eastAsia"/>
          <w:kern w:val="44"/>
          <w:sz w:val="24"/>
          <w:szCs w:val="24"/>
        </w:rPr>
        <w:t>分离器内所用耐火混凝土为刚玉可塑料。</w:t>
      </w:r>
    </w:p>
    <w:p w:rsidR="00382F54" w:rsidRPr="00CF1C27" w:rsidRDefault="00382F54" w:rsidP="00791E02">
      <w:pPr>
        <w:pStyle w:val="ab"/>
        <w:keepNext/>
        <w:keepLines/>
        <w:numPr>
          <w:ilvl w:val="0"/>
          <w:numId w:val="18"/>
        </w:numPr>
        <w:tabs>
          <w:tab w:val="left" w:pos="425"/>
          <w:tab w:val="left" w:pos="709"/>
        </w:tabs>
        <w:spacing w:beforeLines="50" w:before="156"/>
        <w:ind w:firstLineChars="0"/>
        <w:outlineLvl w:val="0"/>
        <w:rPr>
          <w:rFonts w:ascii="宋体" w:hAnsi="宋体"/>
          <w:kern w:val="44"/>
          <w:sz w:val="24"/>
          <w:szCs w:val="24"/>
        </w:rPr>
      </w:pPr>
      <w:r w:rsidRPr="00CF1C27">
        <w:rPr>
          <w:rFonts w:ascii="宋体" w:hAnsi="宋体" w:hint="eastAsia"/>
          <w:kern w:val="44"/>
          <w:sz w:val="24"/>
          <w:szCs w:val="24"/>
        </w:rPr>
        <w:t>炉膛底部布风板上所浇耐火混凝土为</w:t>
      </w:r>
      <w:r w:rsidRPr="00CF1C27">
        <w:rPr>
          <w:rFonts w:ascii="宋体" w:hAnsi="宋体"/>
          <w:kern w:val="44"/>
          <w:sz w:val="24"/>
          <w:szCs w:val="24"/>
        </w:rPr>
        <w:t>:</w:t>
      </w:r>
      <w:r w:rsidRPr="00CF1C27">
        <w:rPr>
          <w:rFonts w:ascii="宋体" w:hAnsi="宋体" w:hint="eastAsia"/>
          <w:kern w:val="44"/>
          <w:sz w:val="24"/>
          <w:szCs w:val="24"/>
        </w:rPr>
        <w:t>上层为厚</w:t>
      </w:r>
      <w:r w:rsidRPr="00CF1C27">
        <w:rPr>
          <w:rFonts w:ascii="宋体" w:hAnsi="宋体"/>
          <w:kern w:val="44"/>
          <w:sz w:val="24"/>
          <w:szCs w:val="24"/>
        </w:rPr>
        <w:t>150mm(</w:t>
      </w:r>
      <w:r w:rsidRPr="00CF1C27">
        <w:rPr>
          <w:rFonts w:ascii="宋体" w:hAnsi="宋体" w:hint="eastAsia"/>
          <w:kern w:val="44"/>
          <w:sz w:val="24"/>
          <w:szCs w:val="24"/>
        </w:rPr>
        <w:t>自流式刚玉浇注料</w:t>
      </w:r>
      <w:r w:rsidRPr="00CF1C27">
        <w:rPr>
          <w:rFonts w:ascii="宋体" w:hAnsi="宋体"/>
          <w:kern w:val="44"/>
          <w:sz w:val="24"/>
          <w:szCs w:val="24"/>
        </w:rPr>
        <w:t>+</w:t>
      </w:r>
      <w:r w:rsidRPr="00CF1C27">
        <w:rPr>
          <w:rFonts w:ascii="宋体" w:hAnsi="宋体" w:hint="eastAsia"/>
          <w:kern w:val="44"/>
          <w:sz w:val="24"/>
          <w:szCs w:val="24"/>
        </w:rPr>
        <w:t>中质浇注料</w:t>
      </w:r>
      <w:r w:rsidRPr="00CF1C27">
        <w:rPr>
          <w:rFonts w:ascii="宋体" w:hAnsi="宋体"/>
          <w:kern w:val="44"/>
          <w:sz w:val="24"/>
          <w:szCs w:val="24"/>
        </w:rPr>
        <w:t>)</w:t>
      </w:r>
      <w:r w:rsidRPr="00CF1C27">
        <w:rPr>
          <w:rFonts w:ascii="宋体" w:hAnsi="宋体" w:hint="eastAsia"/>
          <w:kern w:val="44"/>
          <w:sz w:val="24"/>
          <w:szCs w:val="24"/>
        </w:rPr>
        <w:t>，底层为中质浇注料</w:t>
      </w:r>
      <w:r w:rsidRPr="00CF1C27">
        <w:rPr>
          <w:rFonts w:ascii="宋体" w:hAnsi="宋体"/>
          <w:kern w:val="44"/>
          <w:sz w:val="24"/>
          <w:szCs w:val="24"/>
        </w:rPr>
        <w:t>(</w:t>
      </w:r>
      <w:r w:rsidRPr="00CF1C27">
        <w:rPr>
          <w:rFonts w:ascii="宋体" w:hAnsi="宋体" w:hint="eastAsia"/>
          <w:kern w:val="44"/>
          <w:sz w:val="24"/>
          <w:szCs w:val="24"/>
        </w:rPr>
        <w:t>见详图</w:t>
      </w:r>
      <w:r w:rsidRPr="00CF1C27">
        <w:rPr>
          <w:rFonts w:ascii="宋体" w:hAnsi="宋体"/>
          <w:kern w:val="44"/>
          <w:sz w:val="24"/>
          <w:szCs w:val="24"/>
        </w:rPr>
        <w:t>)</w:t>
      </w:r>
      <w:r w:rsidRPr="00CF1C27">
        <w:rPr>
          <w:rFonts w:ascii="宋体" w:hAnsi="宋体" w:hint="eastAsia"/>
          <w:kern w:val="44"/>
          <w:sz w:val="24"/>
          <w:szCs w:val="24"/>
        </w:rPr>
        <w:t>。</w:t>
      </w:r>
    </w:p>
    <w:p w:rsidR="00382F54" w:rsidRPr="00CF1C27" w:rsidRDefault="00382F54" w:rsidP="00791E02">
      <w:pPr>
        <w:pStyle w:val="ab"/>
        <w:keepNext/>
        <w:keepLines/>
        <w:numPr>
          <w:ilvl w:val="0"/>
          <w:numId w:val="18"/>
        </w:numPr>
        <w:tabs>
          <w:tab w:val="left" w:pos="425"/>
          <w:tab w:val="left" w:pos="709"/>
        </w:tabs>
        <w:spacing w:beforeLines="50" w:before="156"/>
        <w:ind w:firstLineChars="0"/>
        <w:outlineLvl w:val="0"/>
        <w:rPr>
          <w:rFonts w:ascii="宋体" w:hAnsi="宋体"/>
          <w:kern w:val="44"/>
          <w:sz w:val="24"/>
          <w:szCs w:val="24"/>
        </w:rPr>
      </w:pPr>
      <w:r w:rsidRPr="00CF1C27">
        <w:rPr>
          <w:rFonts w:ascii="宋体" w:hAnsi="宋体" w:hint="eastAsia"/>
          <w:kern w:val="44"/>
          <w:sz w:val="24"/>
          <w:szCs w:val="24"/>
        </w:rPr>
        <w:t>序号</w:t>
      </w:r>
      <w:r w:rsidRPr="00CF1C27">
        <w:rPr>
          <w:rFonts w:ascii="宋体" w:hAnsi="宋体"/>
          <w:kern w:val="44"/>
          <w:sz w:val="24"/>
          <w:szCs w:val="24"/>
        </w:rPr>
        <w:t>9~13</w:t>
      </w:r>
      <w:r w:rsidRPr="00CF1C27">
        <w:rPr>
          <w:rFonts w:ascii="宋体" w:hAnsi="宋体" w:hint="eastAsia"/>
          <w:kern w:val="44"/>
          <w:sz w:val="24"/>
          <w:szCs w:val="24"/>
        </w:rPr>
        <w:t>均有余量。</w:t>
      </w:r>
    </w:p>
    <w:p w:rsidR="00382F54" w:rsidRPr="00CF1C27" w:rsidRDefault="00382F54" w:rsidP="00791E02">
      <w:pPr>
        <w:pStyle w:val="ab"/>
        <w:keepNext/>
        <w:keepLines/>
        <w:numPr>
          <w:ilvl w:val="0"/>
          <w:numId w:val="18"/>
        </w:numPr>
        <w:tabs>
          <w:tab w:val="left" w:pos="425"/>
          <w:tab w:val="left" w:pos="709"/>
        </w:tabs>
        <w:spacing w:beforeLines="50" w:before="156"/>
        <w:ind w:firstLineChars="0"/>
        <w:outlineLvl w:val="0"/>
        <w:rPr>
          <w:rFonts w:ascii="宋体" w:hAnsi="宋体"/>
          <w:kern w:val="44"/>
          <w:sz w:val="24"/>
          <w:szCs w:val="24"/>
        </w:rPr>
      </w:pPr>
      <w:r w:rsidRPr="00CF1C27">
        <w:rPr>
          <w:rFonts w:ascii="宋体" w:hAnsi="宋体" w:hint="eastAsia"/>
          <w:kern w:val="44"/>
          <w:sz w:val="24"/>
          <w:szCs w:val="24"/>
        </w:rPr>
        <w:t>浇筑耐火材料时，抓钉布置见各部分详图</w:t>
      </w:r>
      <w:r w:rsidRPr="00CF1C27">
        <w:rPr>
          <w:rFonts w:ascii="宋体" w:hAnsi="宋体"/>
          <w:kern w:val="44"/>
          <w:sz w:val="24"/>
          <w:szCs w:val="24"/>
        </w:rPr>
        <w:t>(</w:t>
      </w:r>
      <w:r w:rsidRPr="00CF1C27">
        <w:rPr>
          <w:rFonts w:ascii="宋体" w:hAnsi="宋体" w:hint="eastAsia"/>
          <w:kern w:val="44"/>
          <w:sz w:val="24"/>
          <w:szCs w:val="24"/>
        </w:rPr>
        <w:t>抓钉由锅炉厂按</w:t>
      </w:r>
      <w:r w:rsidRPr="00CF1C27">
        <w:rPr>
          <w:rFonts w:ascii="宋体" w:hAnsi="宋体"/>
          <w:kern w:val="44"/>
          <w:sz w:val="24"/>
          <w:szCs w:val="24"/>
        </w:rPr>
        <w:t>148J91(M)MX</w:t>
      </w:r>
      <w:r w:rsidRPr="00CF1C27">
        <w:rPr>
          <w:rFonts w:ascii="宋体" w:hAnsi="宋体" w:hint="eastAsia"/>
          <w:kern w:val="44"/>
          <w:sz w:val="24"/>
          <w:szCs w:val="24"/>
        </w:rPr>
        <w:t>提供</w:t>
      </w:r>
      <w:r w:rsidRPr="00CF1C27">
        <w:rPr>
          <w:rFonts w:ascii="宋体" w:hAnsi="宋体"/>
          <w:kern w:val="44"/>
          <w:sz w:val="24"/>
          <w:szCs w:val="24"/>
        </w:rPr>
        <w:t>)</w:t>
      </w:r>
      <w:r w:rsidRPr="00CF1C27">
        <w:rPr>
          <w:rFonts w:ascii="宋体" w:hAnsi="宋体" w:hint="eastAsia"/>
          <w:kern w:val="44"/>
          <w:sz w:val="24"/>
          <w:szCs w:val="24"/>
        </w:rPr>
        <w:t>。</w:t>
      </w:r>
    </w:p>
    <w:p w:rsidR="00382F54" w:rsidRPr="00CF1C27" w:rsidRDefault="00382F54" w:rsidP="00791E02">
      <w:pPr>
        <w:pStyle w:val="ab"/>
        <w:keepNext/>
        <w:keepLines/>
        <w:numPr>
          <w:ilvl w:val="0"/>
          <w:numId w:val="18"/>
        </w:numPr>
        <w:tabs>
          <w:tab w:val="left" w:pos="425"/>
          <w:tab w:val="left" w:pos="709"/>
        </w:tabs>
        <w:spacing w:beforeLines="50" w:before="156"/>
        <w:ind w:firstLineChars="0"/>
        <w:outlineLvl w:val="0"/>
        <w:rPr>
          <w:rFonts w:ascii="宋体" w:hAnsi="宋体"/>
          <w:kern w:val="44"/>
          <w:sz w:val="24"/>
          <w:szCs w:val="24"/>
        </w:rPr>
      </w:pPr>
      <w:r w:rsidRPr="00CF1C27">
        <w:rPr>
          <w:rFonts w:ascii="宋体" w:hAnsi="宋体" w:hint="eastAsia"/>
          <w:kern w:val="44"/>
          <w:sz w:val="24"/>
          <w:szCs w:val="24"/>
        </w:rPr>
        <w:t>预制异型砖尺寸需参照</w:t>
      </w:r>
      <w:r w:rsidRPr="00CF1C27">
        <w:rPr>
          <w:rFonts w:ascii="宋体" w:hAnsi="宋体"/>
          <w:kern w:val="44"/>
          <w:sz w:val="24"/>
          <w:szCs w:val="24"/>
        </w:rPr>
        <w:t>148J-5-14(M),148J-5-15(M)</w:t>
      </w:r>
      <w:r w:rsidRPr="00CF1C27">
        <w:rPr>
          <w:rFonts w:ascii="宋体" w:hAnsi="宋体" w:hint="eastAsia"/>
          <w:kern w:val="44"/>
          <w:sz w:val="24"/>
          <w:szCs w:val="24"/>
        </w:rPr>
        <w:t>，并需结合考虑密封与安装方便。</w:t>
      </w:r>
    </w:p>
    <w:p w:rsidR="00382F54" w:rsidRPr="00CF1C27" w:rsidRDefault="00382F54" w:rsidP="00791E02">
      <w:pPr>
        <w:pStyle w:val="ab"/>
        <w:keepNext/>
        <w:keepLines/>
        <w:numPr>
          <w:ilvl w:val="0"/>
          <w:numId w:val="18"/>
        </w:numPr>
        <w:tabs>
          <w:tab w:val="left" w:pos="425"/>
          <w:tab w:val="left" w:pos="709"/>
        </w:tabs>
        <w:spacing w:beforeLines="50" w:before="156"/>
        <w:ind w:firstLineChars="0"/>
        <w:outlineLvl w:val="0"/>
        <w:rPr>
          <w:rFonts w:ascii="宋体" w:hAnsi="宋体"/>
          <w:kern w:val="44"/>
          <w:sz w:val="24"/>
          <w:szCs w:val="24"/>
        </w:rPr>
      </w:pPr>
      <w:r w:rsidRPr="00CF1C27">
        <w:rPr>
          <w:rFonts w:ascii="宋体" w:hAnsi="宋体" w:hint="eastAsia"/>
          <w:kern w:val="44"/>
          <w:sz w:val="24"/>
          <w:szCs w:val="24"/>
        </w:rPr>
        <w:t>旋风筒出口烟封道处</w:t>
      </w:r>
      <w:r w:rsidRPr="00CF1C27">
        <w:rPr>
          <w:rFonts w:ascii="宋体" w:hAnsi="宋体"/>
          <w:kern w:val="44"/>
          <w:sz w:val="24"/>
          <w:szCs w:val="24"/>
        </w:rPr>
        <w:t>,</w:t>
      </w:r>
      <w:r w:rsidRPr="00CF1C27">
        <w:rPr>
          <w:rFonts w:ascii="宋体" w:hAnsi="宋体" w:hint="eastAsia"/>
          <w:kern w:val="44"/>
          <w:sz w:val="24"/>
          <w:szCs w:val="24"/>
        </w:rPr>
        <w:t>每隔</w:t>
      </w:r>
      <w:r w:rsidRPr="00CF1C27">
        <w:rPr>
          <w:rFonts w:ascii="宋体" w:hAnsi="宋体"/>
          <w:kern w:val="44"/>
          <w:sz w:val="24"/>
          <w:szCs w:val="24"/>
        </w:rPr>
        <w:t>1.5m</w:t>
      </w:r>
      <w:r w:rsidRPr="00CF1C27">
        <w:rPr>
          <w:rFonts w:ascii="宋体" w:hAnsi="宋体" w:hint="eastAsia"/>
          <w:kern w:val="44"/>
          <w:sz w:val="24"/>
          <w:szCs w:val="24"/>
        </w:rPr>
        <w:t>留</w:t>
      </w:r>
      <w:r w:rsidRPr="00CF1C27">
        <w:rPr>
          <w:rFonts w:ascii="宋体" w:hAnsi="宋体"/>
          <w:kern w:val="44"/>
          <w:sz w:val="24"/>
          <w:szCs w:val="24"/>
        </w:rPr>
        <w:t>10mm</w:t>
      </w:r>
      <w:r w:rsidRPr="00CF1C27">
        <w:rPr>
          <w:rFonts w:ascii="宋体" w:hAnsi="宋体" w:hint="eastAsia"/>
          <w:kern w:val="44"/>
          <w:sz w:val="24"/>
          <w:szCs w:val="24"/>
        </w:rPr>
        <w:t>膨胀缝</w:t>
      </w:r>
      <w:r w:rsidRPr="00CF1C27">
        <w:rPr>
          <w:rFonts w:ascii="宋体" w:hAnsi="宋体"/>
          <w:kern w:val="44"/>
          <w:sz w:val="24"/>
          <w:szCs w:val="24"/>
        </w:rPr>
        <w:t>.</w:t>
      </w:r>
      <w:r w:rsidRPr="00CF1C27">
        <w:rPr>
          <w:rFonts w:ascii="宋体" w:hAnsi="宋体" w:hint="eastAsia"/>
          <w:kern w:val="44"/>
          <w:sz w:val="24"/>
          <w:szCs w:val="24"/>
        </w:rPr>
        <w:t>返料腿处每隔</w:t>
      </w:r>
      <w:r w:rsidRPr="00CF1C27">
        <w:rPr>
          <w:rFonts w:ascii="宋体" w:hAnsi="宋体"/>
          <w:kern w:val="44"/>
          <w:sz w:val="24"/>
          <w:szCs w:val="24"/>
        </w:rPr>
        <w:t>2m</w:t>
      </w:r>
      <w:r w:rsidRPr="00CF1C27">
        <w:rPr>
          <w:rFonts w:ascii="宋体" w:hAnsi="宋体" w:hint="eastAsia"/>
          <w:kern w:val="44"/>
          <w:sz w:val="24"/>
          <w:szCs w:val="24"/>
        </w:rPr>
        <w:t>留</w:t>
      </w:r>
      <w:r w:rsidRPr="00CF1C27">
        <w:rPr>
          <w:rFonts w:ascii="宋体" w:hAnsi="宋体"/>
          <w:kern w:val="44"/>
          <w:sz w:val="24"/>
          <w:szCs w:val="24"/>
        </w:rPr>
        <w:t>5mm</w:t>
      </w:r>
      <w:r w:rsidRPr="00CF1C27">
        <w:rPr>
          <w:rFonts w:ascii="宋体" w:hAnsi="宋体" w:hint="eastAsia"/>
          <w:kern w:val="44"/>
          <w:sz w:val="24"/>
          <w:szCs w:val="24"/>
        </w:rPr>
        <w:t>膨胀缝。</w:t>
      </w:r>
    </w:p>
    <w:p w:rsidR="00382F54" w:rsidRPr="00CF1C27" w:rsidRDefault="00382F54" w:rsidP="00791E02">
      <w:pPr>
        <w:pStyle w:val="ab"/>
        <w:keepNext/>
        <w:keepLines/>
        <w:numPr>
          <w:ilvl w:val="0"/>
          <w:numId w:val="18"/>
        </w:numPr>
        <w:tabs>
          <w:tab w:val="left" w:pos="425"/>
          <w:tab w:val="left" w:pos="709"/>
        </w:tabs>
        <w:spacing w:beforeLines="50" w:before="156"/>
        <w:ind w:firstLineChars="0"/>
        <w:outlineLvl w:val="0"/>
        <w:rPr>
          <w:rFonts w:ascii="宋体" w:hAnsi="宋体"/>
          <w:kern w:val="44"/>
          <w:sz w:val="24"/>
          <w:szCs w:val="24"/>
        </w:rPr>
      </w:pPr>
      <w:r w:rsidRPr="00CF1C27">
        <w:rPr>
          <w:rFonts w:ascii="宋体" w:hAnsi="宋体" w:hint="eastAsia"/>
          <w:kern w:val="44"/>
          <w:sz w:val="24"/>
          <w:szCs w:val="24"/>
        </w:rPr>
        <w:t>抓钉与耐火混凝土接触处涂</w:t>
      </w:r>
      <w:r w:rsidRPr="00CF1C27">
        <w:rPr>
          <w:rFonts w:ascii="宋体" w:hAnsi="宋体"/>
          <w:kern w:val="44"/>
          <w:sz w:val="24"/>
          <w:szCs w:val="24"/>
        </w:rPr>
        <w:t>1mm</w:t>
      </w:r>
      <w:r w:rsidRPr="00CF1C27">
        <w:rPr>
          <w:rFonts w:ascii="宋体" w:hAnsi="宋体" w:hint="eastAsia"/>
          <w:kern w:val="44"/>
          <w:sz w:val="24"/>
          <w:szCs w:val="24"/>
        </w:rPr>
        <w:t>沥青。</w:t>
      </w:r>
    </w:p>
    <w:p w:rsidR="00382F54" w:rsidRPr="00CF1C27" w:rsidRDefault="00382F54" w:rsidP="00791E02">
      <w:pPr>
        <w:pStyle w:val="ab"/>
        <w:keepNext/>
        <w:keepLines/>
        <w:numPr>
          <w:ilvl w:val="0"/>
          <w:numId w:val="18"/>
        </w:numPr>
        <w:tabs>
          <w:tab w:val="left" w:pos="425"/>
          <w:tab w:val="left" w:pos="709"/>
        </w:tabs>
        <w:spacing w:beforeLines="50" w:before="156"/>
        <w:ind w:firstLineChars="0"/>
        <w:outlineLvl w:val="0"/>
        <w:rPr>
          <w:rFonts w:ascii="宋体" w:hAnsi="宋体"/>
          <w:kern w:val="44"/>
          <w:sz w:val="24"/>
          <w:szCs w:val="24"/>
        </w:rPr>
      </w:pPr>
      <w:r w:rsidRPr="00CF1C27">
        <w:rPr>
          <w:rFonts w:ascii="宋体" w:hAnsi="宋体" w:hint="eastAsia"/>
          <w:kern w:val="44"/>
          <w:sz w:val="24"/>
          <w:szCs w:val="24"/>
        </w:rPr>
        <w:t>轻质保温浇注料用于尾部连接烟道，点火风道</w:t>
      </w:r>
      <w:r w:rsidRPr="00CF1C27">
        <w:rPr>
          <w:rFonts w:ascii="宋体" w:hAnsi="宋体"/>
          <w:kern w:val="44"/>
          <w:sz w:val="24"/>
          <w:szCs w:val="24"/>
        </w:rPr>
        <w:t>,</w:t>
      </w:r>
      <w:r w:rsidRPr="00CF1C27">
        <w:rPr>
          <w:rFonts w:ascii="宋体" w:hAnsi="宋体" w:hint="eastAsia"/>
          <w:kern w:val="44"/>
          <w:sz w:val="24"/>
          <w:szCs w:val="24"/>
        </w:rPr>
        <w:t>返料装置。</w:t>
      </w:r>
    </w:p>
    <w:p w:rsidR="00382F54" w:rsidRPr="00CF1C27" w:rsidRDefault="00382F54" w:rsidP="00791E02">
      <w:pPr>
        <w:pStyle w:val="ab"/>
        <w:keepNext/>
        <w:keepLines/>
        <w:numPr>
          <w:ilvl w:val="0"/>
          <w:numId w:val="18"/>
        </w:numPr>
        <w:tabs>
          <w:tab w:val="left" w:pos="425"/>
          <w:tab w:val="left" w:pos="709"/>
        </w:tabs>
        <w:spacing w:beforeLines="50" w:before="156"/>
        <w:ind w:firstLineChars="0"/>
        <w:outlineLvl w:val="0"/>
        <w:rPr>
          <w:rFonts w:ascii="宋体" w:hAnsi="宋体"/>
          <w:kern w:val="44"/>
          <w:sz w:val="24"/>
          <w:szCs w:val="24"/>
        </w:rPr>
      </w:pPr>
      <w:r w:rsidRPr="00CF1C27">
        <w:rPr>
          <w:rFonts w:ascii="宋体" w:hAnsi="宋体"/>
          <w:kern w:val="44"/>
          <w:sz w:val="24"/>
          <w:szCs w:val="24"/>
        </w:rPr>
        <w:lastRenderedPageBreak/>
        <w:t>148J-5(M)</w:t>
      </w:r>
      <w:r w:rsidRPr="00CF1C27">
        <w:rPr>
          <w:rFonts w:ascii="宋体" w:hAnsi="宋体" w:hint="eastAsia"/>
          <w:kern w:val="44"/>
          <w:sz w:val="24"/>
          <w:szCs w:val="24"/>
        </w:rPr>
        <w:t>图表所列材料数量为理论值</w:t>
      </w:r>
      <w:r w:rsidRPr="00CF1C27">
        <w:rPr>
          <w:rFonts w:ascii="宋体" w:hAnsi="宋体"/>
          <w:kern w:val="44"/>
          <w:sz w:val="24"/>
          <w:szCs w:val="24"/>
        </w:rPr>
        <w:t>,</w:t>
      </w:r>
      <w:r w:rsidRPr="00CF1C27">
        <w:rPr>
          <w:rFonts w:ascii="宋体" w:hAnsi="宋体" w:hint="eastAsia"/>
          <w:kern w:val="44"/>
          <w:sz w:val="24"/>
          <w:szCs w:val="24"/>
        </w:rPr>
        <w:t>不包括备品及损耗</w:t>
      </w:r>
      <w:r w:rsidRPr="00CF1C27">
        <w:rPr>
          <w:rFonts w:ascii="宋体" w:hAnsi="宋体"/>
          <w:kern w:val="44"/>
          <w:sz w:val="24"/>
          <w:szCs w:val="24"/>
        </w:rPr>
        <w:t>,</w:t>
      </w:r>
      <w:r w:rsidRPr="00CF1C27">
        <w:rPr>
          <w:rFonts w:ascii="宋体" w:hAnsi="宋体" w:hint="eastAsia"/>
          <w:kern w:val="44"/>
          <w:sz w:val="24"/>
          <w:szCs w:val="24"/>
        </w:rPr>
        <w:t>投标方订货时需酌情增加数量。</w:t>
      </w:r>
    </w:p>
    <w:p w:rsidR="00E201A5" w:rsidRPr="00CF1C27" w:rsidRDefault="00382F54" w:rsidP="00E201A5">
      <w:pPr>
        <w:pStyle w:val="ab"/>
        <w:keepNext/>
        <w:keepLines/>
        <w:numPr>
          <w:ilvl w:val="0"/>
          <w:numId w:val="18"/>
        </w:numPr>
        <w:tabs>
          <w:tab w:val="left" w:pos="425"/>
          <w:tab w:val="left" w:pos="709"/>
        </w:tabs>
        <w:spacing w:beforeLines="50" w:before="156"/>
        <w:ind w:firstLineChars="0"/>
        <w:outlineLvl w:val="0"/>
        <w:rPr>
          <w:rFonts w:ascii="宋体" w:hAnsi="宋体"/>
          <w:kern w:val="44"/>
          <w:sz w:val="24"/>
          <w:szCs w:val="24"/>
        </w:rPr>
        <w:sectPr w:rsidR="00E201A5" w:rsidRPr="00CF1C27" w:rsidSect="00382F54">
          <w:pgSz w:w="11906" w:h="16838"/>
          <w:pgMar w:top="1440" w:right="1797" w:bottom="1440" w:left="1797" w:header="851" w:footer="992" w:gutter="0"/>
          <w:cols w:space="425"/>
          <w:docGrid w:type="lines" w:linePitch="312"/>
        </w:sectPr>
      </w:pPr>
      <w:r w:rsidRPr="00CF1C27">
        <w:rPr>
          <w:rFonts w:ascii="宋体" w:hAnsi="宋体" w:hint="eastAsia"/>
          <w:kern w:val="44"/>
          <w:sz w:val="24"/>
          <w:szCs w:val="24"/>
        </w:rPr>
        <w:t>集箱、汽包及本体内管道保温用硅酸铝纤维板</w:t>
      </w:r>
      <w:r w:rsidRPr="00CF1C27">
        <w:rPr>
          <w:rFonts w:ascii="宋体" w:hAnsi="宋体"/>
          <w:kern w:val="44"/>
          <w:sz w:val="24"/>
          <w:szCs w:val="24"/>
        </w:rPr>
        <w:t>,</w:t>
      </w:r>
      <w:r w:rsidRPr="00CF1C27">
        <w:rPr>
          <w:rFonts w:ascii="宋体" w:hAnsi="宋体" w:hint="eastAsia"/>
          <w:kern w:val="44"/>
          <w:sz w:val="24"/>
          <w:szCs w:val="24"/>
        </w:rPr>
        <w:t>外面包以铁丝网并加抹面</w:t>
      </w:r>
      <w:r w:rsidRPr="00CF1C27">
        <w:rPr>
          <w:rFonts w:ascii="宋体" w:hAnsi="宋体"/>
          <w:kern w:val="44"/>
          <w:sz w:val="24"/>
          <w:szCs w:val="24"/>
        </w:rPr>
        <w:t>,</w:t>
      </w:r>
      <w:r w:rsidRPr="00CF1C27">
        <w:rPr>
          <w:rFonts w:ascii="宋体" w:hAnsi="宋体" w:hint="eastAsia"/>
          <w:kern w:val="44"/>
          <w:sz w:val="24"/>
          <w:szCs w:val="24"/>
        </w:rPr>
        <w:t>铁丝网四周用φ</w:t>
      </w:r>
      <w:r w:rsidRPr="00CF1C27">
        <w:rPr>
          <w:rFonts w:ascii="宋体" w:hAnsi="宋体"/>
          <w:kern w:val="44"/>
          <w:sz w:val="24"/>
          <w:szCs w:val="24"/>
        </w:rPr>
        <w:t>6</w:t>
      </w:r>
      <w:r w:rsidRPr="00CF1C27">
        <w:rPr>
          <w:rFonts w:ascii="宋体" w:hAnsi="宋体" w:hint="eastAsia"/>
          <w:kern w:val="44"/>
          <w:sz w:val="24"/>
          <w:szCs w:val="24"/>
        </w:rPr>
        <w:t>圆钢压住，固定在护板上</w:t>
      </w:r>
      <w:r w:rsidRPr="00CF1C27">
        <w:rPr>
          <w:rFonts w:ascii="宋体" w:hAnsi="宋体"/>
          <w:kern w:val="44"/>
          <w:sz w:val="24"/>
          <w:szCs w:val="24"/>
        </w:rPr>
        <w:t>,</w:t>
      </w:r>
      <w:r w:rsidRPr="00CF1C27">
        <w:rPr>
          <w:rFonts w:ascii="宋体" w:hAnsi="宋体" w:hint="eastAsia"/>
          <w:kern w:val="44"/>
          <w:sz w:val="24"/>
          <w:szCs w:val="24"/>
        </w:rPr>
        <w:t>也可在集箱上焊少量抓钉固定铁丝网。集箱、汽包及本体内管道保温材料及附件</w:t>
      </w:r>
      <w:r w:rsidRPr="00CF1C27">
        <w:rPr>
          <w:rFonts w:ascii="宋体" w:hAnsi="宋体"/>
          <w:kern w:val="44"/>
          <w:sz w:val="24"/>
          <w:szCs w:val="24"/>
        </w:rPr>
        <w:t>148J-5(M)</w:t>
      </w:r>
      <w:r w:rsidRPr="00CF1C27">
        <w:rPr>
          <w:rFonts w:ascii="宋体" w:hAnsi="宋体" w:hint="eastAsia"/>
          <w:kern w:val="44"/>
          <w:sz w:val="24"/>
          <w:szCs w:val="24"/>
        </w:rPr>
        <w:t>清单未统计，可根据附表：绝热面积统计表</w:t>
      </w:r>
      <w:r w:rsidRPr="00CF1C27">
        <w:rPr>
          <w:rFonts w:ascii="宋体" w:hAnsi="宋体"/>
          <w:kern w:val="44"/>
          <w:sz w:val="24"/>
          <w:szCs w:val="24"/>
        </w:rPr>
        <w:t>(5.3.2   148J-JS19(M))</w:t>
      </w:r>
      <w:r w:rsidRPr="00CF1C27">
        <w:rPr>
          <w:rFonts w:ascii="宋体" w:hAnsi="宋体" w:hint="eastAsia"/>
          <w:kern w:val="44"/>
          <w:sz w:val="24"/>
          <w:szCs w:val="24"/>
        </w:rPr>
        <w:t>订货。</w:t>
      </w:r>
    </w:p>
    <w:p w:rsidR="00382F54" w:rsidRPr="00CF1C27" w:rsidRDefault="00382F54" w:rsidP="00382F54">
      <w:pPr>
        <w:keepNext/>
        <w:keepLines/>
        <w:numPr>
          <w:ilvl w:val="2"/>
          <w:numId w:val="4"/>
        </w:numPr>
        <w:spacing w:beforeLines="50" w:before="156"/>
        <w:outlineLvl w:val="0"/>
        <w:rPr>
          <w:rFonts w:ascii="宋体" w:hAnsi="宋体"/>
          <w:kern w:val="44"/>
          <w:sz w:val="24"/>
          <w:szCs w:val="24"/>
        </w:rPr>
      </w:pPr>
      <w:r w:rsidRPr="00CF1C27">
        <w:rPr>
          <w:rFonts w:ascii="宋体" w:hAnsi="宋体" w:hint="eastAsia"/>
          <w:kern w:val="44"/>
          <w:sz w:val="24"/>
          <w:szCs w:val="24"/>
        </w:rPr>
        <w:lastRenderedPageBreak/>
        <w:t>锅炉厂设计</w:t>
      </w:r>
      <w:r w:rsidRPr="00CF1C27">
        <w:rPr>
          <w:rFonts w:ascii="宋体" w:hAnsi="宋体"/>
          <w:kern w:val="44"/>
          <w:sz w:val="24"/>
          <w:szCs w:val="24"/>
        </w:rPr>
        <w:t>148J-JS19(M)</w:t>
      </w:r>
      <w:r w:rsidRPr="00CF1C27">
        <w:rPr>
          <w:rFonts w:ascii="宋体" w:hAnsi="宋体" w:hint="eastAsia"/>
          <w:kern w:val="44"/>
          <w:sz w:val="24"/>
          <w:szCs w:val="24"/>
        </w:rPr>
        <w:t>绝热面积</w:t>
      </w:r>
    </w:p>
    <w:tbl>
      <w:tblPr>
        <w:tblW w:w="13816" w:type="dxa"/>
        <w:tblInd w:w="108" w:type="dxa"/>
        <w:tblLook w:val="04A0" w:firstRow="1" w:lastRow="0" w:firstColumn="1" w:lastColumn="0" w:noHBand="0" w:noVBand="1"/>
      </w:tblPr>
      <w:tblGrid>
        <w:gridCol w:w="847"/>
        <w:gridCol w:w="4941"/>
        <w:gridCol w:w="751"/>
        <w:gridCol w:w="1238"/>
        <w:gridCol w:w="1116"/>
        <w:gridCol w:w="1238"/>
        <w:gridCol w:w="1238"/>
        <w:gridCol w:w="1238"/>
        <w:gridCol w:w="1209"/>
      </w:tblGrid>
      <w:tr w:rsidR="00013CE1" w:rsidRPr="00CF1C27" w:rsidTr="00791E02">
        <w:trPr>
          <w:trHeight w:val="30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序号</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名     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2F54" w:rsidRPr="00CF1C27" w:rsidRDefault="00382F54" w:rsidP="00382F54">
            <w:pPr>
              <w:widowControl/>
              <w:jc w:val="center"/>
              <w:rPr>
                <w:rFonts w:ascii="宋体" w:eastAsia="宋体" w:hAnsi="宋体" w:cs="宋体"/>
                <w:kern w:val="0"/>
                <w:sz w:val="20"/>
                <w:szCs w:val="20"/>
              </w:rPr>
            </w:pPr>
            <w:r w:rsidRPr="00CF1C27">
              <w:rPr>
                <w:rFonts w:ascii="宋体" w:eastAsia="宋体" w:hAnsi="宋体" w:cs="宋体" w:hint="eastAsia"/>
                <w:kern w:val="0"/>
                <w:sz w:val="20"/>
                <w:szCs w:val="20"/>
              </w:rPr>
              <w:t>数量</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2F54" w:rsidRPr="00CF1C27" w:rsidRDefault="00382F54" w:rsidP="00382F54">
            <w:pPr>
              <w:widowControl/>
              <w:jc w:val="center"/>
              <w:rPr>
                <w:rFonts w:ascii="宋体" w:eastAsia="宋体" w:hAnsi="宋体" w:cs="宋体"/>
                <w:kern w:val="0"/>
                <w:sz w:val="20"/>
                <w:szCs w:val="20"/>
              </w:rPr>
            </w:pPr>
            <w:r w:rsidRPr="00CF1C27">
              <w:rPr>
                <w:rFonts w:ascii="宋体" w:eastAsia="宋体" w:hAnsi="宋体" w:cs="宋体" w:hint="eastAsia"/>
                <w:kern w:val="0"/>
                <w:sz w:val="20"/>
                <w:szCs w:val="20"/>
              </w:rPr>
              <w:t>直径(mm)</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2F54" w:rsidRPr="00CF1C27" w:rsidRDefault="00382F54" w:rsidP="00382F54">
            <w:pPr>
              <w:widowControl/>
              <w:jc w:val="center"/>
              <w:rPr>
                <w:rFonts w:ascii="宋体" w:eastAsia="宋体" w:hAnsi="宋体" w:cs="宋体"/>
                <w:kern w:val="0"/>
                <w:sz w:val="20"/>
                <w:szCs w:val="20"/>
              </w:rPr>
            </w:pPr>
            <w:r w:rsidRPr="00CF1C27">
              <w:rPr>
                <w:rFonts w:ascii="宋体" w:eastAsia="宋体" w:hAnsi="宋体" w:cs="宋体" w:hint="eastAsia"/>
                <w:kern w:val="0"/>
                <w:sz w:val="20"/>
                <w:szCs w:val="20"/>
              </w:rPr>
              <w:t>长度(m)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2F54" w:rsidRPr="00CF1C27" w:rsidRDefault="00382F54" w:rsidP="00382F54">
            <w:pPr>
              <w:widowControl/>
              <w:jc w:val="center"/>
              <w:rPr>
                <w:rFonts w:ascii="宋体" w:eastAsia="宋体" w:hAnsi="宋体" w:cs="宋体"/>
                <w:kern w:val="0"/>
                <w:sz w:val="16"/>
                <w:szCs w:val="16"/>
              </w:rPr>
            </w:pPr>
            <w:r w:rsidRPr="00CF1C27">
              <w:rPr>
                <w:rFonts w:ascii="宋体" w:eastAsia="宋体" w:hAnsi="宋体" w:cs="宋体" w:hint="eastAsia"/>
                <w:kern w:val="0"/>
                <w:sz w:val="16"/>
                <w:szCs w:val="16"/>
              </w:rPr>
              <w:t>总面积(㎡)</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2F54" w:rsidRPr="00CF1C27" w:rsidRDefault="00382F54" w:rsidP="00382F54">
            <w:pPr>
              <w:widowControl/>
              <w:jc w:val="center"/>
              <w:rPr>
                <w:rFonts w:ascii="宋体" w:eastAsia="宋体" w:hAnsi="宋体" w:cs="宋体"/>
                <w:kern w:val="0"/>
                <w:sz w:val="20"/>
                <w:szCs w:val="20"/>
              </w:rPr>
            </w:pPr>
            <w:r w:rsidRPr="00CF1C27">
              <w:rPr>
                <w:rFonts w:ascii="宋体" w:eastAsia="宋体" w:hAnsi="宋体" w:cs="宋体" w:hint="eastAsia"/>
                <w:kern w:val="0"/>
                <w:sz w:val="20"/>
                <w:szCs w:val="20"/>
              </w:rPr>
              <w:t>介质</w:t>
            </w:r>
            <w:r w:rsidR="009C10CB" w:rsidRPr="00CF1C27">
              <w:rPr>
                <w:rFonts w:ascii="宋体" w:eastAsia="宋体" w:hAnsi="宋体" w:cs="宋体"/>
                <w:kern w:val="0"/>
                <w:sz w:val="20"/>
                <w:szCs w:val="20"/>
              </w:rPr>
              <w:br/>
            </w:r>
            <w:r w:rsidRPr="00CF1C27">
              <w:rPr>
                <w:rFonts w:ascii="宋体" w:eastAsia="宋体" w:hAnsi="宋体" w:cs="宋体" w:hint="eastAsia"/>
                <w:kern w:val="0"/>
                <w:sz w:val="20"/>
                <w:szCs w:val="20"/>
              </w:rPr>
              <w:t>温度(℃)</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82F54" w:rsidRPr="00CF1C27" w:rsidRDefault="00382F54" w:rsidP="00382F54">
            <w:pPr>
              <w:widowControl/>
              <w:jc w:val="center"/>
              <w:rPr>
                <w:rFonts w:ascii="宋体" w:eastAsia="宋体" w:hAnsi="宋体" w:cs="宋体"/>
                <w:kern w:val="0"/>
                <w:sz w:val="20"/>
                <w:szCs w:val="20"/>
              </w:rPr>
            </w:pPr>
            <w:r w:rsidRPr="00CF1C27">
              <w:rPr>
                <w:rFonts w:ascii="宋体" w:eastAsia="宋体" w:hAnsi="宋体" w:cs="宋体" w:hint="eastAsia"/>
                <w:kern w:val="0"/>
                <w:sz w:val="20"/>
                <w:szCs w:val="20"/>
              </w:rPr>
              <w:t>保温</w:t>
            </w:r>
            <w:r w:rsidR="009C10CB" w:rsidRPr="00CF1C27">
              <w:rPr>
                <w:rFonts w:ascii="宋体" w:eastAsia="宋体" w:hAnsi="宋体" w:cs="宋体"/>
                <w:kern w:val="0"/>
                <w:sz w:val="20"/>
                <w:szCs w:val="20"/>
              </w:rPr>
              <w:br/>
            </w:r>
            <w:r w:rsidRPr="00CF1C27">
              <w:rPr>
                <w:rFonts w:ascii="宋体" w:eastAsia="宋体" w:hAnsi="宋体" w:cs="宋体" w:hint="eastAsia"/>
                <w:kern w:val="0"/>
                <w:sz w:val="20"/>
                <w:szCs w:val="20"/>
              </w:rPr>
              <w:t>厚度(mm)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体积(M3)</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锅筒</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1780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13.5</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82.3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317</w:t>
            </w:r>
          </w:p>
        </w:tc>
        <w:tc>
          <w:tcPr>
            <w:tcW w:w="0" w:type="auto"/>
            <w:tcBorders>
              <w:top w:val="nil"/>
              <w:left w:val="nil"/>
              <w:bottom w:val="single" w:sz="4" w:space="0" w:color="auto"/>
              <w:right w:val="single" w:sz="4" w:space="0" w:color="auto"/>
            </w:tcBorders>
            <w:shd w:val="clear" w:color="000000" w:fill="FFFFFF"/>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160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13.16</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侧墙水冷壁下部集箱</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219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5.8</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12.0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317</w:t>
            </w:r>
          </w:p>
        </w:tc>
        <w:tc>
          <w:tcPr>
            <w:tcW w:w="0" w:type="auto"/>
            <w:tcBorders>
              <w:top w:val="nil"/>
              <w:left w:val="nil"/>
              <w:bottom w:val="single" w:sz="4" w:space="0" w:color="auto"/>
              <w:right w:val="single" w:sz="4" w:space="0" w:color="auto"/>
            </w:tcBorders>
            <w:shd w:val="clear" w:color="000000" w:fill="FFFFFF"/>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1.32</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侧墙水冷壁上部集箱</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219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5.7</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11.8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317</w:t>
            </w:r>
          </w:p>
        </w:tc>
        <w:tc>
          <w:tcPr>
            <w:tcW w:w="0" w:type="auto"/>
            <w:tcBorders>
              <w:top w:val="nil"/>
              <w:left w:val="nil"/>
              <w:bottom w:val="single" w:sz="4" w:space="0" w:color="auto"/>
              <w:right w:val="single" w:sz="4" w:space="0" w:color="auto"/>
            </w:tcBorders>
            <w:shd w:val="clear" w:color="000000" w:fill="FFFFFF"/>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1.30</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4</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后墙水冷壁下部集箱</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219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12.1</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12.5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317</w:t>
            </w:r>
          </w:p>
        </w:tc>
        <w:tc>
          <w:tcPr>
            <w:tcW w:w="0" w:type="auto"/>
            <w:tcBorders>
              <w:top w:val="nil"/>
              <w:left w:val="nil"/>
              <w:bottom w:val="single" w:sz="4" w:space="0" w:color="auto"/>
              <w:right w:val="single" w:sz="4" w:space="0" w:color="auto"/>
            </w:tcBorders>
            <w:shd w:val="clear" w:color="000000" w:fill="FFFFFF"/>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1.38</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5</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前墙水冷壁下部集箱</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219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12.1</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12.5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317</w:t>
            </w:r>
          </w:p>
        </w:tc>
        <w:tc>
          <w:tcPr>
            <w:tcW w:w="0" w:type="auto"/>
            <w:tcBorders>
              <w:top w:val="nil"/>
              <w:left w:val="nil"/>
              <w:bottom w:val="single" w:sz="4" w:space="0" w:color="auto"/>
              <w:right w:val="single" w:sz="4" w:space="0" w:color="auto"/>
            </w:tcBorders>
            <w:shd w:val="clear" w:color="000000" w:fill="FFFFFF"/>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1.38</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6</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前后墙水冷壁上部集箱</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325</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12.2</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17.1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317</w:t>
            </w:r>
          </w:p>
        </w:tc>
        <w:tc>
          <w:tcPr>
            <w:tcW w:w="0" w:type="auto"/>
            <w:tcBorders>
              <w:top w:val="nil"/>
              <w:left w:val="nil"/>
              <w:bottom w:val="single" w:sz="4" w:space="0" w:color="auto"/>
              <w:right w:val="single" w:sz="4" w:space="0" w:color="auto"/>
            </w:tcBorders>
            <w:shd w:val="clear" w:color="000000" w:fill="FFFFFF"/>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2.05</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7</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屏过入口集箱</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4</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159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2.3</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8.1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381</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0.97</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8</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屏过出口集箱</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4</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219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2.4</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10.8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465</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140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1.52</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旋风筒下环形集箱</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273</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10.5</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25.9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318</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3.11</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旋风筒上环形集箱</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273</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8.6</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21.2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343</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2.55</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侧包墙上集箱</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219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4</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8.3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343</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0.91</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侧包墙下集箱</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219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3.7</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8.1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351</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130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1.05</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前包墙下集箱</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219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8.4</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9.2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351</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130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1.20</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前包墙中间集箱</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219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8.9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9.8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358</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130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1.27</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15</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前包墙上集箱</w:t>
            </w:r>
          </w:p>
        </w:tc>
        <w:tc>
          <w:tcPr>
            <w:tcW w:w="0" w:type="auto"/>
            <w:tcBorders>
              <w:top w:val="nil"/>
              <w:left w:val="nil"/>
              <w:bottom w:val="single" w:sz="4" w:space="0" w:color="auto"/>
              <w:right w:val="single" w:sz="4" w:space="0" w:color="auto"/>
            </w:tcBorders>
            <w:shd w:val="clear" w:color="auto" w:fill="auto"/>
            <w:noWrap/>
            <w:vAlign w:val="center"/>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219</w:t>
            </w:r>
          </w:p>
        </w:tc>
        <w:tc>
          <w:tcPr>
            <w:tcW w:w="0" w:type="auto"/>
            <w:tcBorders>
              <w:top w:val="nil"/>
              <w:left w:val="nil"/>
              <w:bottom w:val="single" w:sz="4" w:space="0" w:color="auto"/>
              <w:right w:val="single" w:sz="4" w:space="0" w:color="auto"/>
            </w:tcBorders>
            <w:shd w:val="clear" w:color="auto" w:fill="auto"/>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8.9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9.8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358</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130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1.27</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15</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后包墙下集箱</w:t>
            </w:r>
          </w:p>
        </w:tc>
        <w:tc>
          <w:tcPr>
            <w:tcW w:w="0" w:type="auto"/>
            <w:tcBorders>
              <w:top w:val="nil"/>
              <w:left w:val="nil"/>
              <w:bottom w:val="single" w:sz="4" w:space="0" w:color="auto"/>
              <w:right w:val="single" w:sz="4" w:space="0" w:color="auto"/>
            </w:tcBorders>
            <w:shd w:val="clear" w:color="auto" w:fill="auto"/>
            <w:noWrap/>
            <w:vAlign w:val="center"/>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219</w:t>
            </w:r>
          </w:p>
        </w:tc>
        <w:tc>
          <w:tcPr>
            <w:tcW w:w="0" w:type="auto"/>
            <w:tcBorders>
              <w:top w:val="nil"/>
              <w:left w:val="nil"/>
              <w:bottom w:val="single" w:sz="4" w:space="0" w:color="auto"/>
              <w:right w:val="single" w:sz="4" w:space="0" w:color="auto"/>
            </w:tcBorders>
            <w:shd w:val="clear" w:color="auto" w:fill="auto"/>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9.9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367</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130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1.28</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16</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低过出口集箱</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219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9.2</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10.1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130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1.31</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17</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高过入口集箱</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273</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10.3</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13.0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439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130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1.70</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18</w:t>
            </w:r>
          </w:p>
        </w:tc>
        <w:tc>
          <w:tcPr>
            <w:tcW w:w="0" w:type="auto"/>
            <w:tcBorders>
              <w:top w:val="nil"/>
              <w:left w:val="nil"/>
              <w:bottom w:val="single" w:sz="4" w:space="0" w:color="auto"/>
              <w:right w:val="single" w:sz="4" w:space="0" w:color="auto"/>
            </w:tcBorders>
            <w:shd w:val="clear" w:color="auto" w:fill="auto"/>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高过出口集箱</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273</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9.6</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12.8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540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150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1.91</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19</w:t>
            </w:r>
          </w:p>
        </w:tc>
        <w:tc>
          <w:tcPr>
            <w:tcW w:w="0" w:type="auto"/>
            <w:tcBorders>
              <w:top w:val="nil"/>
              <w:left w:val="nil"/>
              <w:bottom w:val="single" w:sz="4" w:space="0" w:color="auto"/>
              <w:right w:val="single" w:sz="4" w:space="0" w:color="auto"/>
            </w:tcBorders>
            <w:shd w:val="clear" w:color="auto" w:fill="auto"/>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汇汽集箱</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325</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10.9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16.3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540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150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2.44</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20</w:t>
            </w:r>
          </w:p>
        </w:tc>
        <w:tc>
          <w:tcPr>
            <w:tcW w:w="0" w:type="auto"/>
            <w:tcBorders>
              <w:top w:val="nil"/>
              <w:left w:val="nil"/>
              <w:bottom w:val="single" w:sz="4" w:space="0" w:color="auto"/>
              <w:right w:val="single" w:sz="4" w:space="0" w:color="auto"/>
            </w:tcBorders>
            <w:shd w:val="clear" w:color="auto" w:fill="auto"/>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一级喷水减温器</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219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5.1</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11.2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130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1.45</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21</w:t>
            </w:r>
          </w:p>
        </w:tc>
        <w:tc>
          <w:tcPr>
            <w:tcW w:w="0" w:type="auto"/>
            <w:tcBorders>
              <w:top w:val="nil"/>
              <w:left w:val="nil"/>
              <w:bottom w:val="single" w:sz="4" w:space="0" w:color="auto"/>
              <w:right w:val="single" w:sz="4" w:space="0" w:color="auto"/>
            </w:tcBorders>
            <w:shd w:val="clear" w:color="auto" w:fill="auto"/>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二级喷水减温器</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273</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5.12</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13.6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465</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150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2.04</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lastRenderedPageBreak/>
              <w:t>22</w:t>
            </w:r>
          </w:p>
        </w:tc>
        <w:tc>
          <w:tcPr>
            <w:tcW w:w="0" w:type="auto"/>
            <w:tcBorders>
              <w:top w:val="nil"/>
              <w:left w:val="nil"/>
              <w:bottom w:val="single" w:sz="4" w:space="0" w:color="auto"/>
              <w:right w:val="single" w:sz="4" w:space="0" w:color="auto"/>
            </w:tcBorders>
            <w:shd w:val="clear" w:color="auto" w:fill="auto"/>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下降管</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000000" w:fill="FFFFFF"/>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426</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77</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134.5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318</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130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17.48</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000000" w:fill="FFFFFF"/>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219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124.0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318</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13.64</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000000" w:fill="FFFFFF"/>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133</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150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114.5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318</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12.60</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23</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连接管</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000000" w:fill="FFFFFF"/>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159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253.5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318</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27.89</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000000" w:fill="FFFFFF"/>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76</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104.3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318</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90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9.39</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24</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过热器连接管</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219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60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65.8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130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8.55</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273</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50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66.4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460</w:t>
            </w:r>
          </w:p>
        </w:tc>
        <w:tc>
          <w:tcPr>
            <w:tcW w:w="0" w:type="auto"/>
            <w:tcBorders>
              <w:top w:val="nil"/>
              <w:left w:val="nil"/>
              <w:bottom w:val="single" w:sz="4" w:space="0" w:color="auto"/>
              <w:right w:val="single" w:sz="4" w:space="0" w:color="auto"/>
            </w:tcBorders>
            <w:shd w:val="clear" w:color="000000" w:fill="FFFFFF"/>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150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9.97</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159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250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211.3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318</w:t>
            </w:r>
          </w:p>
        </w:tc>
        <w:tc>
          <w:tcPr>
            <w:tcW w:w="0" w:type="auto"/>
            <w:tcBorders>
              <w:top w:val="nil"/>
              <w:left w:val="nil"/>
              <w:bottom w:val="single" w:sz="4" w:space="0" w:color="auto"/>
              <w:right w:val="single" w:sz="4" w:space="0" w:color="auto"/>
            </w:tcBorders>
            <w:shd w:val="clear" w:color="000000" w:fill="FFFFFF"/>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23.24</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159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40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38.8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150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5.82</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159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90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81.7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460</w:t>
            </w:r>
          </w:p>
        </w:tc>
        <w:tc>
          <w:tcPr>
            <w:tcW w:w="0" w:type="auto"/>
            <w:tcBorders>
              <w:top w:val="nil"/>
              <w:left w:val="nil"/>
              <w:bottom w:val="single" w:sz="4" w:space="0" w:color="auto"/>
              <w:right w:val="single" w:sz="4" w:space="0" w:color="auto"/>
            </w:tcBorders>
            <w:shd w:val="clear" w:color="000000" w:fill="FFFFFF"/>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130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10.62</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25</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空气预热器</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260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262</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26.00</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26</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二次风管</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189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28.00</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27</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本体管路</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133</w:t>
            </w:r>
          </w:p>
        </w:tc>
        <w:tc>
          <w:tcPr>
            <w:tcW w:w="0" w:type="auto"/>
            <w:tcBorders>
              <w:top w:val="nil"/>
              <w:left w:val="nil"/>
              <w:bottom w:val="single" w:sz="4" w:space="0" w:color="auto"/>
              <w:right w:val="single" w:sz="4" w:space="0" w:color="auto"/>
            </w:tcBorders>
            <w:shd w:val="clear" w:color="auto" w:fill="auto"/>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2.5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540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130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0.32</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76</w:t>
            </w:r>
          </w:p>
        </w:tc>
        <w:tc>
          <w:tcPr>
            <w:tcW w:w="0" w:type="auto"/>
            <w:tcBorders>
              <w:top w:val="nil"/>
              <w:left w:val="nil"/>
              <w:bottom w:val="single" w:sz="4" w:space="0" w:color="auto"/>
              <w:right w:val="single" w:sz="4" w:space="0" w:color="auto"/>
            </w:tcBorders>
            <w:shd w:val="clear" w:color="auto" w:fill="auto"/>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260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135.6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324</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90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12.20</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42</w:t>
            </w:r>
          </w:p>
        </w:tc>
        <w:tc>
          <w:tcPr>
            <w:tcW w:w="0" w:type="auto"/>
            <w:tcBorders>
              <w:top w:val="nil"/>
              <w:left w:val="nil"/>
              <w:bottom w:val="single" w:sz="4" w:space="0" w:color="auto"/>
              <w:right w:val="single" w:sz="4" w:space="0" w:color="auto"/>
            </w:tcBorders>
            <w:shd w:val="clear" w:color="auto" w:fill="auto"/>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150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62.2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465</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90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5.60</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28</w:t>
            </w:r>
          </w:p>
        </w:tc>
        <w:tc>
          <w:tcPr>
            <w:tcW w:w="0" w:type="auto"/>
            <w:tcBorders>
              <w:top w:val="nil"/>
              <w:left w:val="nil"/>
              <w:bottom w:val="single" w:sz="4" w:space="0" w:color="auto"/>
              <w:right w:val="single" w:sz="4" w:space="0" w:color="auto"/>
            </w:tcBorders>
            <w:shd w:val="clear" w:color="auto" w:fill="auto"/>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1000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276.5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324</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60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16.59</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28</w:t>
            </w:r>
          </w:p>
        </w:tc>
        <w:tc>
          <w:tcPr>
            <w:tcW w:w="0" w:type="auto"/>
            <w:tcBorders>
              <w:top w:val="nil"/>
              <w:left w:val="nil"/>
              <w:bottom w:val="single" w:sz="4" w:space="0" w:color="auto"/>
              <w:right w:val="single" w:sz="4" w:space="0" w:color="auto"/>
            </w:tcBorders>
            <w:shd w:val="clear" w:color="auto" w:fill="auto"/>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250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84.8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540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80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6.79</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16</w:t>
            </w:r>
          </w:p>
        </w:tc>
        <w:tc>
          <w:tcPr>
            <w:tcW w:w="0" w:type="auto"/>
            <w:tcBorders>
              <w:top w:val="nil"/>
              <w:left w:val="nil"/>
              <w:bottom w:val="single" w:sz="4" w:space="0" w:color="auto"/>
              <w:right w:val="single" w:sz="4" w:space="0" w:color="auto"/>
            </w:tcBorders>
            <w:shd w:val="clear" w:color="auto" w:fill="auto"/>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150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35.8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324</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60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2.15</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16</w:t>
            </w:r>
          </w:p>
        </w:tc>
        <w:tc>
          <w:tcPr>
            <w:tcW w:w="0" w:type="auto"/>
            <w:tcBorders>
              <w:top w:val="nil"/>
              <w:left w:val="nil"/>
              <w:bottom w:val="single" w:sz="4" w:space="0" w:color="auto"/>
              <w:right w:val="single" w:sz="4" w:space="0" w:color="auto"/>
            </w:tcBorders>
            <w:shd w:val="clear" w:color="auto" w:fill="auto"/>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80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24.1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540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80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1.93</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28</w:t>
            </w:r>
          </w:p>
        </w:tc>
        <w:tc>
          <w:tcPr>
            <w:tcW w:w="0" w:type="auto"/>
            <w:tcBorders>
              <w:top w:val="nil"/>
              <w:left w:val="nil"/>
              <w:bottom w:val="single" w:sz="4" w:space="0" w:color="auto"/>
              <w:right w:val="single" w:sz="4" w:space="0" w:color="auto"/>
            </w:tcBorders>
            <w:shd w:val="clear" w:color="auto" w:fill="auto"/>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吊挂管出口集箱</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219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10.6</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11.0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270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1.21</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29</w:t>
            </w:r>
          </w:p>
        </w:tc>
        <w:tc>
          <w:tcPr>
            <w:tcW w:w="0" w:type="auto"/>
            <w:tcBorders>
              <w:top w:val="nil"/>
              <w:left w:val="nil"/>
              <w:bottom w:val="single" w:sz="4" w:space="0" w:color="auto"/>
              <w:right w:val="single" w:sz="4" w:space="0" w:color="auto"/>
            </w:tcBorders>
            <w:shd w:val="clear" w:color="auto" w:fill="auto"/>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吊挂管入口集箱</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219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11.4</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23.6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256</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2.59</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30</w:t>
            </w:r>
          </w:p>
        </w:tc>
        <w:tc>
          <w:tcPr>
            <w:tcW w:w="0" w:type="auto"/>
            <w:tcBorders>
              <w:top w:val="nil"/>
              <w:left w:val="nil"/>
              <w:bottom w:val="single" w:sz="4" w:space="0" w:color="auto"/>
              <w:right w:val="single" w:sz="4" w:space="0" w:color="auto"/>
            </w:tcBorders>
            <w:shd w:val="clear" w:color="auto" w:fill="auto"/>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下级省煤器出口集箱</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219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11.4</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11.4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194</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1.14</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31</w:t>
            </w:r>
          </w:p>
        </w:tc>
        <w:tc>
          <w:tcPr>
            <w:tcW w:w="0" w:type="auto"/>
            <w:tcBorders>
              <w:top w:val="nil"/>
              <w:left w:val="nil"/>
              <w:bottom w:val="single" w:sz="4" w:space="0" w:color="auto"/>
              <w:right w:val="single" w:sz="4" w:space="0" w:color="auto"/>
            </w:tcBorders>
            <w:shd w:val="clear" w:color="auto" w:fill="auto"/>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上级省煤器进口集箱</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219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11.4</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11.4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194</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1.14</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32</w:t>
            </w:r>
          </w:p>
        </w:tc>
        <w:tc>
          <w:tcPr>
            <w:tcW w:w="0" w:type="auto"/>
            <w:tcBorders>
              <w:top w:val="nil"/>
              <w:left w:val="nil"/>
              <w:bottom w:val="single" w:sz="4" w:space="0" w:color="auto"/>
              <w:right w:val="single" w:sz="4" w:space="0" w:color="auto"/>
            </w:tcBorders>
            <w:shd w:val="clear" w:color="auto" w:fill="auto"/>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下级省煤器进口集箱</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273</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11.4</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12.3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150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70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0.86</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33</w:t>
            </w:r>
          </w:p>
        </w:tc>
        <w:tc>
          <w:tcPr>
            <w:tcW w:w="0" w:type="auto"/>
            <w:tcBorders>
              <w:top w:val="nil"/>
              <w:left w:val="nil"/>
              <w:bottom w:val="single" w:sz="4" w:space="0" w:color="auto"/>
              <w:right w:val="single" w:sz="4" w:space="0" w:color="auto"/>
            </w:tcBorders>
            <w:shd w:val="clear" w:color="auto" w:fill="auto"/>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水冷屏上集箱</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219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6.0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324</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0.66</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lastRenderedPageBreak/>
              <w:t>34</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水冷屏下集箱</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219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2.4</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5.0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324</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0.55</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35</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连接烟道进口集箱</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273</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2.2</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5.4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324</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0.65</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36</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连接烟道出口集箱</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273</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2.13</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5.3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324</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0.63</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37</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出口烟道</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150.0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139</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15.00</w:t>
            </w:r>
          </w:p>
        </w:tc>
      </w:tr>
      <w:tr w:rsidR="00013CE1" w:rsidRPr="00CF1C27" w:rsidTr="00791E02">
        <w:trPr>
          <w:trHeight w:val="3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38</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一二次热风道</w:t>
            </w:r>
            <w:r w:rsidR="00E201A5" w:rsidRPr="00CF1C27">
              <w:rPr>
                <w:rFonts w:ascii="宋体" w:eastAsia="宋体" w:hAnsi="宋体" w:cs="宋体" w:hint="eastAsia"/>
                <w:kern w:val="0"/>
                <w:sz w:val="24"/>
                <w:szCs w:val="24"/>
              </w:rPr>
              <w:t>（设计院蓝图未统计）</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center"/>
              <w:rPr>
                <w:rFonts w:ascii="宋体" w:eastAsia="宋体" w:hAnsi="宋体" w:cs="宋体"/>
                <w:kern w:val="0"/>
                <w:sz w:val="24"/>
                <w:szCs w:val="24"/>
              </w:rPr>
            </w:pPr>
            <w:r w:rsidRPr="00CF1C27">
              <w:rPr>
                <w:rFonts w:ascii="宋体" w:eastAsia="宋体" w:hAnsi="宋体" w:cs="宋体" w:hint="eastAsia"/>
                <w:kern w:val="0"/>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right"/>
              <w:rPr>
                <w:rFonts w:ascii="宋体" w:eastAsia="宋体" w:hAnsi="宋体" w:cs="宋体"/>
                <w:kern w:val="0"/>
                <w:sz w:val="24"/>
                <w:szCs w:val="24"/>
              </w:rPr>
            </w:pPr>
            <w:r w:rsidRPr="00CF1C27">
              <w:rPr>
                <w:rFonts w:ascii="宋体" w:eastAsia="宋体" w:hAnsi="宋体" w:cs="宋体" w:hint="eastAsia"/>
                <w:kern w:val="0"/>
                <w:sz w:val="24"/>
                <w:szCs w:val="24"/>
              </w:rPr>
              <w:t>40.00</w:t>
            </w:r>
          </w:p>
        </w:tc>
      </w:tr>
      <w:tr w:rsidR="00013CE1" w:rsidRPr="00CF1C27" w:rsidTr="00791E02">
        <w:trPr>
          <w:trHeight w:val="309"/>
        </w:trPr>
        <w:tc>
          <w:tcPr>
            <w:tcW w:w="0" w:type="auto"/>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82F54" w:rsidRPr="00CF1C27" w:rsidRDefault="00382F54" w:rsidP="00382F54">
            <w:pPr>
              <w:widowControl/>
              <w:jc w:val="left"/>
              <w:rPr>
                <w:rFonts w:ascii="宋体" w:eastAsia="宋体" w:hAnsi="宋体" w:cs="宋体"/>
                <w:kern w:val="0"/>
                <w:sz w:val="22"/>
              </w:rPr>
            </w:pPr>
            <w:r w:rsidRPr="00CF1C27">
              <w:rPr>
                <w:rFonts w:ascii="宋体" w:eastAsia="宋体" w:hAnsi="宋体" w:cs="宋体" w:hint="eastAsia"/>
                <w:kern w:val="0"/>
                <w:sz w:val="22"/>
              </w:rPr>
              <w:t xml:space="preserve"> 注：1、备料时除考虑砌砖图中的材料外，还应准备本清单中的材料，并考虑余量。</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r>
      <w:tr w:rsidR="00013CE1" w:rsidRPr="00CF1C27" w:rsidTr="00791E02">
        <w:trPr>
          <w:trHeight w:val="607"/>
        </w:trPr>
        <w:tc>
          <w:tcPr>
            <w:tcW w:w="0" w:type="auto"/>
            <w:gridSpan w:val="8"/>
            <w:tcBorders>
              <w:top w:val="single" w:sz="4" w:space="0" w:color="auto"/>
              <w:left w:val="single" w:sz="4" w:space="0" w:color="auto"/>
              <w:bottom w:val="single" w:sz="4" w:space="0" w:color="auto"/>
              <w:right w:val="single" w:sz="4" w:space="0" w:color="auto"/>
            </w:tcBorders>
            <w:shd w:val="clear" w:color="000000" w:fill="FFFFFF"/>
            <w:vAlign w:val="bottom"/>
            <w:hideMark/>
          </w:tcPr>
          <w:p w:rsidR="00382F54" w:rsidRPr="00CF1C27" w:rsidRDefault="00382F54" w:rsidP="00382F54">
            <w:pPr>
              <w:widowControl/>
              <w:jc w:val="left"/>
              <w:rPr>
                <w:rFonts w:ascii="宋体" w:eastAsia="宋体" w:hAnsi="宋体" w:cs="宋体"/>
                <w:kern w:val="0"/>
                <w:sz w:val="22"/>
              </w:rPr>
            </w:pPr>
            <w:r w:rsidRPr="00CF1C27">
              <w:rPr>
                <w:rFonts w:ascii="宋体" w:eastAsia="宋体" w:hAnsi="宋体" w:cs="宋体" w:hint="eastAsia"/>
                <w:kern w:val="0"/>
                <w:sz w:val="22"/>
              </w:rPr>
              <w:t xml:space="preserve">     2、锅炉膜式壁的外保温（包括水冷壁、分离器和尾部包墙）为200mm，详细结构参见砌砖图（砌砖图材料表已包含）。</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r>
      <w:tr w:rsidR="00013CE1" w:rsidRPr="00CF1C27" w:rsidTr="00791E02">
        <w:trPr>
          <w:trHeight w:val="309"/>
        </w:trPr>
        <w:tc>
          <w:tcPr>
            <w:tcW w:w="0" w:type="auto"/>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82F54" w:rsidRPr="00CF1C27" w:rsidRDefault="00382F54" w:rsidP="00382F54">
            <w:pPr>
              <w:widowControl/>
              <w:jc w:val="left"/>
              <w:rPr>
                <w:rFonts w:ascii="宋体" w:eastAsia="宋体" w:hAnsi="宋体" w:cs="宋体"/>
                <w:kern w:val="0"/>
                <w:sz w:val="22"/>
              </w:rPr>
            </w:pPr>
            <w:r w:rsidRPr="00CF1C27">
              <w:rPr>
                <w:rFonts w:ascii="宋体" w:eastAsia="宋体" w:hAnsi="宋体" w:cs="宋体" w:hint="eastAsia"/>
                <w:kern w:val="0"/>
                <w:sz w:val="22"/>
              </w:rPr>
              <w:t xml:space="preserve">     3、锅炉的本体外保温设计以148J33-0(M)图纸为准，外护板锅炉厂供货。</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r>
      <w:tr w:rsidR="00013CE1" w:rsidRPr="00CF1C27" w:rsidTr="00791E02">
        <w:trPr>
          <w:trHeight w:val="309"/>
        </w:trPr>
        <w:tc>
          <w:tcPr>
            <w:tcW w:w="0" w:type="auto"/>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82F54" w:rsidRPr="00CF1C27" w:rsidRDefault="00382F54" w:rsidP="00382F54">
            <w:pPr>
              <w:widowControl/>
              <w:jc w:val="left"/>
              <w:rPr>
                <w:rFonts w:ascii="宋体" w:eastAsia="宋体" w:hAnsi="宋体" w:cs="宋体"/>
                <w:kern w:val="0"/>
                <w:sz w:val="22"/>
              </w:rPr>
            </w:pPr>
            <w:r w:rsidRPr="00CF1C27">
              <w:rPr>
                <w:rFonts w:ascii="宋体" w:eastAsia="宋体" w:hAnsi="宋体" w:cs="宋体" w:hint="eastAsia"/>
                <w:kern w:val="0"/>
                <w:sz w:val="22"/>
              </w:rPr>
              <w:t xml:space="preserve">     4、锅炉148J-JS19(M)范围内外护板锅炉厂不供货。</w:t>
            </w:r>
          </w:p>
        </w:tc>
        <w:tc>
          <w:tcPr>
            <w:tcW w:w="0" w:type="auto"/>
            <w:tcBorders>
              <w:top w:val="nil"/>
              <w:left w:val="nil"/>
              <w:bottom w:val="single" w:sz="4" w:space="0" w:color="auto"/>
              <w:right w:val="single" w:sz="4" w:space="0" w:color="auto"/>
            </w:tcBorders>
            <w:shd w:val="clear" w:color="auto" w:fill="auto"/>
            <w:noWrap/>
            <w:vAlign w:val="bottom"/>
            <w:hideMark/>
          </w:tcPr>
          <w:p w:rsidR="00382F54" w:rsidRPr="00CF1C27" w:rsidRDefault="00382F54" w:rsidP="00382F54">
            <w:pPr>
              <w:widowControl/>
              <w:jc w:val="left"/>
              <w:rPr>
                <w:rFonts w:ascii="宋体" w:eastAsia="宋体" w:hAnsi="宋体" w:cs="宋体"/>
                <w:kern w:val="0"/>
                <w:sz w:val="24"/>
                <w:szCs w:val="24"/>
              </w:rPr>
            </w:pPr>
            <w:r w:rsidRPr="00CF1C27">
              <w:rPr>
                <w:rFonts w:ascii="宋体" w:eastAsia="宋体" w:hAnsi="宋体" w:cs="宋体" w:hint="eastAsia"/>
                <w:kern w:val="0"/>
                <w:sz w:val="24"/>
                <w:szCs w:val="24"/>
              </w:rPr>
              <w:t xml:space="preserve">　</w:t>
            </w:r>
          </w:p>
        </w:tc>
      </w:tr>
    </w:tbl>
    <w:p w:rsidR="00E201A5" w:rsidRPr="00CF1C27" w:rsidRDefault="00E201A5" w:rsidP="00E201A5">
      <w:pPr>
        <w:keepNext/>
        <w:keepLines/>
        <w:tabs>
          <w:tab w:val="left" w:pos="425"/>
          <w:tab w:val="left" w:pos="709"/>
        </w:tabs>
        <w:spacing w:beforeLines="50" w:before="156"/>
        <w:outlineLvl w:val="0"/>
        <w:rPr>
          <w:rFonts w:ascii="宋体" w:hAnsi="宋体"/>
          <w:kern w:val="44"/>
          <w:sz w:val="24"/>
          <w:szCs w:val="24"/>
        </w:rPr>
        <w:sectPr w:rsidR="00E201A5" w:rsidRPr="00CF1C27" w:rsidSect="00E201A5">
          <w:pgSz w:w="16838" w:h="11906" w:orient="landscape"/>
          <w:pgMar w:top="1797" w:right="1440" w:bottom="1797" w:left="1440" w:header="851" w:footer="992" w:gutter="0"/>
          <w:cols w:space="425"/>
          <w:docGrid w:type="linesAndChars" w:linePitch="312"/>
        </w:sectPr>
      </w:pPr>
    </w:p>
    <w:p w:rsidR="00E229D4" w:rsidRPr="00CF1C27" w:rsidRDefault="006B3A35">
      <w:pPr>
        <w:keepNext/>
        <w:keepLines/>
        <w:numPr>
          <w:ilvl w:val="2"/>
          <w:numId w:val="4"/>
        </w:numPr>
        <w:spacing w:beforeLines="50" w:before="156"/>
        <w:outlineLvl w:val="0"/>
        <w:rPr>
          <w:rFonts w:ascii="宋体" w:hAnsi="宋体"/>
          <w:kern w:val="44"/>
          <w:sz w:val="24"/>
          <w:szCs w:val="24"/>
        </w:rPr>
      </w:pPr>
      <w:r w:rsidRPr="00CF1C27">
        <w:rPr>
          <w:rFonts w:ascii="宋体" w:hAnsi="宋体" w:hint="eastAsia"/>
          <w:kern w:val="44"/>
          <w:sz w:val="24"/>
          <w:szCs w:val="24"/>
        </w:rPr>
        <w:lastRenderedPageBreak/>
        <w:t>设计院设计部分</w:t>
      </w:r>
      <w:r w:rsidR="00B11AE0" w:rsidRPr="00CF1C27">
        <w:rPr>
          <w:rFonts w:ascii="宋体" w:hAnsi="宋体" w:hint="eastAsia"/>
          <w:kern w:val="44"/>
          <w:sz w:val="24"/>
          <w:szCs w:val="24"/>
        </w:rPr>
        <w:t>见（17-F23107S-J0702-02 保温油漆材料清册</w:t>
      </w:r>
      <w:r w:rsidRPr="00CF1C27">
        <w:rPr>
          <w:rFonts w:ascii="宋体" w:hAnsi="宋体" w:hint="eastAsia"/>
          <w:kern w:val="44"/>
          <w:sz w:val="24"/>
          <w:szCs w:val="24"/>
        </w:rPr>
        <w:t>，另附</w:t>
      </w:r>
      <w:r w:rsidR="00B11AE0" w:rsidRPr="00CF1C27">
        <w:rPr>
          <w:rFonts w:ascii="宋体" w:hAnsi="宋体" w:hint="eastAsia"/>
          <w:kern w:val="44"/>
          <w:sz w:val="24"/>
          <w:szCs w:val="24"/>
        </w:rPr>
        <w:t>）。</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烘炉材料：（柴油用量</w:t>
      </w:r>
      <w:r w:rsidR="00382F54" w:rsidRPr="00CF1C27">
        <w:rPr>
          <w:rFonts w:ascii="宋体" w:hAnsi="宋体" w:hint="eastAsia"/>
          <w:kern w:val="44"/>
          <w:sz w:val="24"/>
          <w:szCs w:val="24"/>
        </w:rPr>
        <w:t>投标方提资，</w:t>
      </w:r>
      <w:r w:rsidRPr="00CF1C27">
        <w:rPr>
          <w:rFonts w:ascii="宋体" w:hAnsi="宋体" w:hint="eastAsia"/>
          <w:kern w:val="44"/>
          <w:sz w:val="24"/>
          <w:szCs w:val="24"/>
        </w:rPr>
        <w:t>由</w:t>
      </w:r>
      <w:r w:rsidR="00921F03" w:rsidRPr="00CF1C27">
        <w:rPr>
          <w:rFonts w:ascii="宋体" w:hAnsi="宋体" w:hint="eastAsia"/>
          <w:kern w:val="44"/>
          <w:sz w:val="24"/>
          <w:szCs w:val="24"/>
        </w:rPr>
        <w:t>招标方</w:t>
      </w:r>
      <w:r w:rsidRPr="00CF1C27">
        <w:rPr>
          <w:rFonts w:ascii="宋体" w:hAnsi="宋体" w:hint="eastAsia"/>
          <w:kern w:val="44"/>
          <w:sz w:val="24"/>
          <w:szCs w:val="24"/>
        </w:rPr>
        <w:t>提供提</w:t>
      </w:r>
      <w:r w:rsidR="00382F54" w:rsidRPr="00CF1C27">
        <w:rPr>
          <w:rFonts w:ascii="宋体" w:hAnsi="宋体" w:hint="eastAsia"/>
          <w:kern w:val="44"/>
          <w:sz w:val="24"/>
          <w:szCs w:val="24"/>
        </w:rPr>
        <w:t>供</w:t>
      </w:r>
      <w:r w:rsidR="00466B94" w:rsidRPr="00CF1C27">
        <w:rPr>
          <w:rFonts w:ascii="宋体" w:hAnsi="宋体" w:hint="eastAsia"/>
          <w:kern w:val="44"/>
          <w:sz w:val="24"/>
          <w:szCs w:val="24"/>
        </w:rPr>
        <w:t>，其余投标方负责</w:t>
      </w:r>
      <w:r w:rsidRPr="00CF1C27">
        <w:rPr>
          <w:rFonts w:ascii="宋体" w:hAnsi="宋体" w:hint="eastAsia"/>
          <w:kern w:val="44"/>
          <w:sz w:val="24"/>
          <w:szCs w:val="24"/>
        </w:rPr>
        <w:t>）</w:t>
      </w:r>
    </w:p>
    <w:tbl>
      <w:tblPr>
        <w:tblW w:w="7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2210"/>
        <w:gridCol w:w="1700"/>
        <w:gridCol w:w="1700"/>
      </w:tblGrid>
      <w:tr w:rsidR="00013CE1" w:rsidRPr="00CF1C27" w:rsidTr="00791E02">
        <w:tc>
          <w:tcPr>
            <w:tcW w:w="1468" w:type="dxa"/>
          </w:tcPr>
          <w:p w:rsidR="00AB3027" w:rsidRPr="00CF1C27" w:rsidRDefault="008B1262">
            <w:pPr>
              <w:keepNext/>
              <w:spacing w:beforeLines="50" w:before="156" w:afterLines="50" w:after="156"/>
              <w:rPr>
                <w:rFonts w:ascii="宋体" w:hAnsi="宋体"/>
                <w:sz w:val="24"/>
                <w:szCs w:val="24"/>
              </w:rPr>
            </w:pPr>
            <w:r w:rsidRPr="00CF1C27">
              <w:rPr>
                <w:rFonts w:ascii="宋体" w:hAnsi="宋体" w:hint="eastAsia"/>
                <w:sz w:val="24"/>
                <w:szCs w:val="24"/>
              </w:rPr>
              <w:t>烘炉材料</w:t>
            </w:r>
          </w:p>
        </w:tc>
        <w:tc>
          <w:tcPr>
            <w:tcW w:w="2210" w:type="dxa"/>
          </w:tcPr>
          <w:p w:rsidR="00AB3027" w:rsidRPr="00CF1C27" w:rsidRDefault="008B1262">
            <w:pPr>
              <w:keepNext/>
              <w:spacing w:beforeLines="50" w:before="156" w:afterLines="50" w:after="156"/>
              <w:rPr>
                <w:rFonts w:ascii="宋体" w:hAnsi="宋体"/>
                <w:sz w:val="24"/>
                <w:szCs w:val="24"/>
              </w:rPr>
            </w:pPr>
            <w:r w:rsidRPr="00CF1C27">
              <w:rPr>
                <w:rFonts w:ascii="宋体" w:hAnsi="宋体" w:hint="eastAsia"/>
                <w:sz w:val="24"/>
                <w:szCs w:val="24"/>
              </w:rPr>
              <w:t>使用量（t）</w:t>
            </w:r>
          </w:p>
        </w:tc>
        <w:tc>
          <w:tcPr>
            <w:tcW w:w="1700" w:type="dxa"/>
          </w:tcPr>
          <w:p w:rsidR="00AB3027" w:rsidRPr="00CF1C27" w:rsidRDefault="008B1262">
            <w:pPr>
              <w:keepNext/>
              <w:spacing w:beforeLines="50" w:before="156" w:afterLines="50" w:after="156"/>
              <w:rPr>
                <w:rFonts w:ascii="宋体" w:hAnsi="宋体"/>
                <w:sz w:val="24"/>
                <w:szCs w:val="24"/>
              </w:rPr>
            </w:pPr>
            <w:r w:rsidRPr="00CF1C27">
              <w:rPr>
                <w:rFonts w:ascii="宋体" w:hAnsi="宋体" w:hint="eastAsia"/>
                <w:sz w:val="24"/>
                <w:szCs w:val="24"/>
              </w:rPr>
              <w:t>材料</w:t>
            </w:r>
            <w:r w:rsidR="00382F54" w:rsidRPr="00CF1C27">
              <w:rPr>
                <w:rFonts w:ascii="宋体" w:hAnsi="宋体" w:hint="eastAsia"/>
                <w:sz w:val="24"/>
                <w:szCs w:val="24"/>
              </w:rPr>
              <w:t>、器具</w:t>
            </w:r>
          </w:p>
        </w:tc>
        <w:tc>
          <w:tcPr>
            <w:tcW w:w="1700" w:type="dxa"/>
          </w:tcPr>
          <w:p w:rsidR="00AB3027" w:rsidRPr="00CF1C27" w:rsidRDefault="008B1262">
            <w:pPr>
              <w:keepNext/>
              <w:spacing w:beforeLines="50" w:before="156" w:afterLines="50" w:after="156"/>
              <w:rPr>
                <w:rFonts w:ascii="宋体" w:hAnsi="宋体"/>
                <w:sz w:val="24"/>
                <w:szCs w:val="24"/>
              </w:rPr>
            </w:pPr>
            <w:r w:rsidRPr="00CF1C27">
              <w:rPr>
                <w:rFonts w:ascii="宋体" w:hAnsi="宋体" w:hint="eastAsia"/>
                <w:sz w:val="24"/>
                <w:szCs w:val="24"/>
              </w:rPr>
              <w:t>人工</w:t>
            </w:r>
          </w:p>
        </w:tc>
      </w:tr>
      <w:tr w:rsidR="00013CE1" w:rsidRPr="00CF1C27" w:rsidTr="00791E02">
        <w:tc>
          <w:tcPr>
            <w:tcW w:w="1468" w:type="dxa"/>
          </w:tcPr>
          <w:p w:rsidR="00AB3027" w:rsidRPr="00CF1C27" w:rsidRDefault="008B1262">
            <w:pPr>
              <w:keepNext/>
              <w:spacing w:beforeLines="50" w:before="156" w:afterLines="50" w:after="156"/>
              <w:rPr>
                <w:rFonts w:ascii="宋体" w:hAnsi="宋体"/>
                <w:sz w:val="24"/>
                <w:szCs w:val="24"/>
              </w:rPr>
            </w:pPr>
            <w:r w:rsidRPr="00CF1C27">
              <w:rPr>
                <w:rFonts w:ascii="宋体" w:hAnsi="宋体" w:hint="eastAsia"/>
                <w:sz w:val="24"/>
                <w:szCs w:val="24"/>
              </w:rPr>
              <w:t>柴油</w:t>
            </w:r>
          </w:p>
        </w:tc>
        <w:tc>
          <w:tcPr>
            <w:tcW w:w="2210" w:type="dxa"/>
          </w:tcPr>
          <w:p w:rsidR="00AB3027" w:rsidRPr="00CF1C27" w:rsidRDefault="00AB3027">
            <w:pPr>
              <w:keepNext/>
              <w:spacing w:beforeLines="50" w:before="156" w:afterLines="50" w:after="156"/>
              <w:rPr>
                <w:rFonts w:ascii="宋体" w:hAnsi="宋体"/>
                <w:sz w:val="24"/>
                <w:szCs w:val="24"/>
              </w:rPr>
            </w:pPr>
          </w:p>
        </w:tc>
        <w:tc>
          <w:tcPr>
            <w:tcW w:w="1700" w:type="dxa"/>
          </w:tcPr>
          <w:p w:rsidR="00AB3027" w:rsidRPr="00CF1C27" w:rsidRDefault="00AB3027">
            <w:pPr>
              <w:keepNext/>
              <w:spacing w:beforeLines="50" w:before="156" w:afterLines="50" w:after="156"/>
              <w:rPr>
                <w:rFonts w:ascii="宋体" w:hAnsi="宋体"/>
                <w:sz w:val="24"/>
                <w:szCs w:val="24"/>
              </w:rPr>
            </w:pPr>
          </w:p>
        </w:tc>
        <w:tc>
          <w:tcPr>
            <w:tcW w:w="1700" w:type="dxa"/>
          </w:tcPr>
          <w:p w:rsidR="00AB3027" w:rsidRPr="00CF1C27" w:rsidRDefault="00AB3027">
            <w:pPr>
              <w:keepNext/>
              <w:spacing w:beforeLines="50" w:before="156" w:afterLines="50" w:after="156"/>
              <w:rPr>
                <w:rFonts w:ascii="宋体" w:hAnsi="宋体"/>
                <w:sz w:val="24"/>
                <w:szCs w:val="24"/>
              </w:rPr>
            </w:pPr>
          </w:p>
        </w:tc>
      </w:tr>
    </w:tbl>
    <w:p w:rsidR="00AB3027" w:rsidRPr="00CF1C27" w:rsidRDefault="008B1262">
      <w:pPr>
        <w:keepNext/>
        <w:keepLines/>
        <w:spacing w:beforeLines="50" w:before="156"/>
        <w:ind w:firstLineChars="200" w:firstLine="480"/>
        <w:outlineLvl w:val="0"/>
        <w:rPr>
          <w:rFonts w:ascii="宋体" w:hAnsi="宋体"/>
          <w:kern w:val="44"/>
          <w:sz w:val="24"/>
          <w:szCs w:val="24"/>
        </w:rPr>
      </w:pPr>
      <w:r w:rsidRPr="00CF1C27">
        <w:rPr>
          <w:rFonts w:ascii="宋体" w:hAnsi="宋体" w:hint="eastAsia"/>
          <w:kern w:val="44"/>
          <w:sz w:val="24"/>
          <w:szCs w:val="24"/>
        </w:rPr>
        <w:t>注：招标方提供0#柴油。</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t>其它辅助材料（如保温材料、沥青漆等）及金属锚固件按招标方提供的技术要求、图纸资料、参考资料等进行转化设计后供货。</w:t>
      </w:r>
      <w:r w:rsidRPr="00CF1C27">
        <w:rPr>
          <w:rFonts w:ascii="宋体" w:hAnsi="宋体" w:hint="eastAsia"/>
          <w:kern w:val="44"/>
          <w:sz w:val="24"/>
          <w:szCs w:val="24"/>
        </w:rPr>
        <w:t>如果工程中、图纸资料未提及到但现场确实需要耐材施工的投标方应免费提供材料、施工（不超出总合同费用的5%）。同时投标单位在投标</w:t>
      </w:r>
      <w:r w:rsidR="002A663C" w:rsidRPr="00CF1C27">
        <w:rPr>
          <w:rFonts w:ascii="宋体" w:hAnsi="宋体" w:hint="eastAsia"/>
          <w:kern w:val="44"/>
          <w:sz w:val="24"/>
          <w:szCs w:val="24"/>
        </w:rPr>
        <w:t>。</w:t>
      </w:r>
      <w:r w:rsidRPr="00CF1C27">
        <w:rPr>
          <w:rFonts w:ascii="宋体" w:hAnsi="宋体" w:hint="eastAsia"/>
          <w:kern w:val="44"/>
          <w:sz w:val="24"/>
          <w:szCs w:val="24"/>
        </w:rPr>
        <w:t>报价中应充分考虑材料损耗，过程中招标单位不进行商务调整。</w:t>
      </w:r>
    </w:p>
    <w:p w:rsidR="00AB3027" w:rsidRPr="00CF1C27" w:rsidRDefault="008B1262">
      <w:pPr>
        <w:keepNext/>
        <w:keepLines/>
        <w:numPr>
          <w:ilvl w:val="0"/>
          <w:numId w:val="4"/>
        </w:numPr>
        <w:spacing w:beforeLines="50" w:before="156"/>
        <w:ind w:left="0" w:firstLine="0"/>
        <w:outlineLvl w:val="0"/>
        <w:rPr>
          <w:rFonts w:ascii="宋体" w:hAnsi="宋体"/>
          <w:b/>
          <w:kern w:val="44"/>
          <w:sz w:val="24"/>
          <w:szCs w:val="24"/>
        </w:rPr>
      </w:pPr>
      <w:bookmarkStart w:id="37" w:name="_Toc241686877"/>
      <w:bookmarkStart w:id="38" w:name="_Toc240253043"/>
      <w:bookmarkStart w:id="39" w:name="_Toc240701647"/>
      <w:bookmarkStart w:id="40" w:name="_Toc263930438"/>
      <w:bookmarkStart w:id="41" w:name="_Toc240701811"/>
      <w:bookmarkStart w:id="42" w:name="_Toc240701371"/>
      <w:bookmarkStart w:id="43" w:name="_Toc241459863"/>
      <w:r w:rsidRPr="00CF1C27">
        <w:rPr>
          <w:rFonts w:ascii="宋体" w:hAnsi="宋体" w:hint="eastAsia"/>
          <w:b/>
          <w:kern w:val="44"/>
          <w:sz w:val="24"/>
          <w:szCs w:val="24"/>
        </w:rPr>
        <w:t>交货进度</w:t>
      </w:r>
    </w:p>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供货、施工进度</w:t>
      </w:r>
    </w:p>
    <w:p w:rsidR="00AB3027" w:rsidRPr="00CF1C27" w:rsidRDefault="008B1262">
      <w:pPr>
        <w:keepNext/>
        <w:keepLines/>
        <w:spacing w:beforeLines="50" w:before="156"/>
        <w:ind w:firstLineChars="200" w:firstLine="480"/>
        <w:outlineLvl w:val="0"/>
        <w:rPr>
          <w:rFonts w:ascii="宋体" w:hAnsi="宋体"/>
          <w:kern w:val="44"/>
          <w:sz w:val="24"/>
          <w:szCs w:val="24"/>
        </w:rPr>
      </w:pPr>
      <w:r w:rsidRPr="00CF1C27">
        <w:rPr>
          <w:rFonts w:ascii="宋体" w:hAnsi="宋体" w:hint="eastAsia"/>
          <w:kern w:val="44"/>
          <w:sz w:val="24"/>
          <w:szCs w:val="24"/>
        </w:rPr>
        <w:t>合同生效后30天内完成材料准备，具备供货条件。接施工通知50天内完成现场施工，具备烘炉条件。接烘炉通知</w:t>
      </w:r>
      <w:r w:rsidRPr="00CF1C27">
        <w:rPr>
          <w:rFonts w:ascii="宋体" w:hAnsi="宋体"/>
          <w:kern w:val="44"/>
          <w:sz w:val="24"/>
          <w:szCs w:val="24"/>
        </w:rPr>
        <w:t>_____</w:t>
      </w:r>
      <w:r w:rsidRPr="00CF1C27">
        <w:rPr>
          <w:rFonts w:ascii="宋体" w:hAnsi="宋体"/>
          <w:kern w:val="44"/>
          <w:sz w:val="24"/>
          <w:szCs w:val="24"/>
        </w:rPr>
        <w:softHyphen/>
      </w:r>
      <w:r w:rsidRPr="00CF1C27">
        <w:rPr>
          <w:rFonts w:ascii="宋体" w:hAnsi="宋体" w:hint="eastAsia"/>
          <w:kern w:val="44"/>
          <w:sz w:val="24"/>
          <w:szCs w:val="24"/>
        </w:rPr>
        <w:t>天内完成烘炉。</w:t>
      </w:r>
      <w:bookmarkStart w:id="44" w:name="_Toc235958770"/>
      <w:bookmarkStart w:id="45" w:name="_Toc263930440"/>
      <w:bookmarkStart w:id="46" w:name="_Toc240701376"/>
      <w:bookmarkStart w:id="47" w:name="_Toc240701652"/>
      <w:bookmarkStart w:id="48" w:name="_Toc218701451"/>
      <w:bookmarkStart w:id="49" w:name="_Toc241686882"/>
      <w:bookmarkStart w:id="50" w:name="_Toc240701816"/>
      <w:bookmarkStart w:id="51" w:name="_Toc241459868"/>
      <w:bookmarkStart w:id="52" w:name="_Toc218686229"/>
    </w:p>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进度计划</w:t>
      </w:r>
      <w:bookmarkEnd w:id="44"/>
      <w:bookmarkEnd w:id="45"/>
      <w:bookmarkEnd w:id="46"/>
      <w:bookmarkEnd w:id="47"/>
      <w:bookmarkEnd w:id="48"/>
      <w:bookmarkEnd w:id="49"/>
      <w:bookmarkEnd w:id="50"/>
      <w:bookmarkEnd w:id="51"/>
      <w:bookmarkEnd w:id="52"/>
    </w:p>
    <w:p w:rsidR="00AB3027" w:rsidRPr="00CF1C27" w:rsidRDefault="008B1262">
      <w:pPr>
        <w:keepNext/>
        <w:keepLines/>
        <w:spacing w:beforeLines="50" w:before="156"/>
        <w:ind w:firstLineChars="200" w:firstLine="480"/>
        <w:outlineLvl w:val="0"/>
        <w:rPr>
          <w:rFonts w:ascii="宋体" w:hAnsi="宋体"/>
          <w:kern w:val="44"/>
          <w:sz w:val="24"/>
          <w:szCs w:val="24"/>
        </w:rPr>
      </w:pPr>
      <w:r w:rsidRPr="00CF1C27">
        <w:rPr>
          <w:rFonts w:ascii="宋体" w:hAnsi="宋体" w:hint="eastAsia"/>
          <w:kern w:val="44"/>
          <w:sz w:val="24"/>
          <w:szCs w:val="24"/>
        </w:rPr>
        <w:t>投标方在签订技术协议2周内，提供一份进度网络计划图，网络图包括</w:t>
      </w:r>
      <w:r w:rsidRPr="00CF1C27">
        <w:rPr>
          <w:rFonts w:ascii="宋体" w:hAnsi="宋体"/>
          <w:kern w:val="44"/>
          <w:sz w:val="24"/>
          <w:szCs w:val="24"/>
        </w:rPr>
        <w:t>：</w:t>
      </w:r>
    </w:p>
    <w:p w:rsidR="00AB3027" w:rsidRPr="00CF1C27" w:rsidRDefault="008B1262">
      <w:pPr>
        <w:keepNext/>
        <w:keepLines/>
        <w:spacing w:beforeLines="50" w:before="156"/>
        <w:ind w:firstLineChars="200" w:firstLine="480"/>
        <w:outlineLvl w:val="0"/>
        <w:rPr>
          <w:rFonts w:ascii="宋体" w:hAnsi="宋体"/>
          <w:kern w:val="44"/>
          <w:sz w:val="24"/>
          <w:szCs w:val="24"/>
        </w:rPr>
      </w:pPr>
      <w:r w:rsidRPr="00CF1C27">
        <w:rPr>
          <w:rFonts w:ascii="宋体" w:hAnsi="宋体" w:hint="eastAsia"/>
          <w:kern w:val="44"/>
          <w:sz w:val="24"/>
          <w:szCs w:val="24"/>
        </w:rPr>
        <w:t>材料订货、原料接收、制造加工、制造厂测试、出厂装运和现场施工、烘炉的日期</w:t>
      </w:r>
    </w:p>
    <w:p w:rsidR="00AB3027" w:rsidRPr="00CF1C27" w:rsidRDefault="008B1262">
      <w:pPr>
        <w:keepNext/>
        <w:keepLines/>
        <w:numPr>
          <w:ilvl w:val="0"/>
          <w:numId w:val="4"/>
        </w:numPr>
        <w:spacing w:beforeLines="50" w:before="156"/>
        <w:ind w:left="0" w:firstLine="0"/>
        <w:outlineLvl w:val="0"/>
        <w:rPr>
          <w:rFonts w:ascii="宋体" w:hAnsi="宋体"/>
          <w:b/>
          <w:kern w:val="44"/>
          <w:sz w:val="24"/>
          <w:szCs w:val="24"/>
        </w:rPr>
      </w:pPr>
      <w:r w:rsidRPr="00CF1C27">
        <w:rPr>
          <w:rFonts w:ascii="宋体" w:hAnsi="宋体" w:hint="eastAsia"/>
          <w:b/>
          <w:kern w:val="44"/>
          <w:sz w:val="24"/>
          <w:szCs w:val="24"/>
        </w:rPr>
        <w:t>技术资料及交付进度</w:t>
      </w:r>
      <w:bookmarkEnd w:id="37"/>
      <w:bookmarkEnd w:id="38"/>
      <w:bookmarkEnd w:id="39"/>
      <w:bookmarkEnd w:id="40"/>
      <w:bookmarkEnd w:id="41"/>
      <w:bookmarkEnd w:id="42"/>
      <w:bookmarkEnd w:id="43"/>
    </w:p>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投标方</w:t>
      </w:r>
      <w:r w:rsidRPr="00CF1C27">
        <w:rPr>
          <w:rFonts w:ascii="宋体" w:hAnsi="宋体"/>
          <w:kern w:val="44"/>
          <w:sz w:val="24"/>
          <w:szCs w:val="24"/>
        </w:rPr>
        <w:t>在合同正式签订后</w:t>
      </w:r>
      <w:r w:rsidRPr="00CF1C27">
        <w:rPr>
          <w:rFonts w:ascii="宋体" w:hAnsi="宋体" w:hint="eastAsia"/>
          <w:kern w:val="44"/>
          <w:sz w:val="24"/>
          <w:szCs w:val="24"/>
        </w:rPr>
        <w:t>两</w:t>
      </w:r>
      <w:r w:rsidRPr="00CF1C27">
        <w:rPr>
          <w:rFonts w:ascii="宋体" w:hAnsi="宋体"/>
          <w:kern w:val="44"/>
          <w:sz w:val="24"/>
          <w:szCs w:val="24"/>
        </w:rPr>
        <w:t>周内提供以下技术文件供</w:t>
      </w:r>
      <w:r w:rsidRPr="00CF1C27">
        <w:rPr>
          <w:rFonts w:ascii="宋体" w:hAnsi="宋体" w:hint="eastAsia"/>
          <w:kern w:val="44"/>
          <w:sz w:val="24"/>
          <w:szCs w:val="24"/>
        </w:rPr>
        <w:t>锅炉制造商和</w:t>
      </w:r>
      <w:r w:rsidRPr="00CF1C27">
        <w:rPr>
          <w:rFonts w:ascii="宋体" w:hAnsi="宋体"/>
          <w:kern w:val="44"/>
          <w:sz w:val="24"/>
          <w:szCs w:val="24"/>
        </w:rPr>
        <w:t>招标方审查：</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kern w:val="44"/>
          <w:sz w:val="24"/>
          <w:szCs w:val="24"/>
        </w:rPr>
        <w:t>耐火材料设计的基本资料，包括全部耐火材料技术规范等</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kern w:val="44"/>
          <w:sz w:val="24"/>
          <w:szCs w:val="24"/>
        </w:rPr>
        <w:t>全部耐火材料及辅助材料清单及应用说明(含</w:t>
      </w:r>
      <w:r w:rsidRPr="00CF1C27">
        <w:rPr>
          <w:rFonts w:ascii="宋体" w:hAnsi="宋体" w:hint="eastAsia"/>
          <w:kern w:val="44"/>
          <w:sz w:val="24"/>
          <w:szCs w:val="24"/>
        </w:rPr>
        <w:t>优化</w:t>
      </w:r>
      <w:r w:rsidRPr="00CF1C27">
        <w:rPr>
          <w:rFonts w:ascii="宋体" w:hAnsi="宋体"/>
          <w:kern w:val="44"/>
          <w:sz w:val="24"/>
          <w:szCs w:val="24"/>
        </w:rPr>
        <w:t>建议及理由)</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hint="eastAsia"/>
          <w:kern w:val="44"/>
          <w:sz w:val="24"/>
          <w:szCs w:val="24"/>
        </w:rPr>
        <w:t>锚固件的材料清单、规范和说明</w:t>
      </w:r>
      <w:r w:rsidRPr="00CF1C27">
        <w:rPr>
          <w:rFonts w:ascii="宋体" w:hAnsi="宋体"/>
          <w:kern w:val="44"/>
          <w:sz w:val="24"/>
          <w:szCs w:val="24"/>
        </w:rPr>
        <w:t>(含</w:t>
      </w:r>
      <w:r w:rsidRPr="00CF1C27">
        <w:rPr>
          <w:rFonts w:ascii="宋体" w:hAnsi="宋体" w:hint="eastAsia"/>
          <w:kern w:val="44"/>
          <w:sz w:val="24"/>
          <w:szCs w:val="24"/>
        </w:rPr>
        <w:t>优化</w:t>
      </w:r>
      <w:r w:rsidRPr="00CF1C27">
        <w:rPr>
          <w:rFonts w:ascii="宋体" w:hAnsi="宋体"/>
          <w:kern w:val="44"/>
          <w:sz w:val="24"/>
          <w:szCs w:val="24"/>
        </w:rPr>
        <w:t>建议及理由)</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kern w:val="44"/>
          <w:sz w:val="24"/>
          <w:szCs w:val="24"/>
        </w:rPr>
        <w:t>耐火衬层的干燥、烘炉方案及升温曲线</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hint="eastAsia"/>
          <w:kern w:val="44"/>
          <w:sz w:val="24"/>
          <w:szCs w:val="24"/>
        </w:rPr>
        <w:t>材料混合及安装指南</w:t>
      </w:r>
    </w:p>
    <w:p w:rsidR="00AB3027" w:rsidRPr="00CF1C27" w:rsidRDefault="008B1262">
      <w:pPr>
        <w:keepNext/>
        <w:keepLines/>
        <w:numPr>
          <w:ilvl w:val="0"/>
          <w:numId w:val="5"/>
        </w:numPr>
        <w:spacing w:beforeLines="50" w:before="156"/>
        <w:outlineLvl w:val="0"/>
        <w:rPr>
          <w:rFonts w:ascii="宋体" w:hAnsi="宋体"/>
          <w:b/>
          <w:kern w:val="44"/>
          <w:sz w:val="24"/>
          <w:szCs w:val="24"/>
        </w:rPr>
      </w:pPr>
      <w:r w:rsidRPr="00CF1C27">
        <w:rPr>
          <w:rFonts w:ascii="宋体" w:hAnsi="宋体" w:hint="eastAsia"/>
          <w:b/>
          <w:kern w:val="44"/>
          <w:sz w:val="24"/>
          <w:szCs w:val="24"/>
        </w:rPr>
        <w:t>最终版的优化设计图纸及资料</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hint="eastAsia"/>
          <w:kern w:val="44"/>
          <w:sz w:val="24"/>
          <w:szCs w:val="24"/>
        </w:rPr>
        <w:t>本项目耐磨耐火材料规范</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hint="eastAsia"/>
          <w:kern w:val="44"/>
          <w:sz w:val="24"/>
          <w:szCs w:val="24"/>
        </w:rPr>
        <w:t>本项目耐磨耐火材料安装规范</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hint="eastAsia"/>
          <w:kern w:val="44"/>
          <w:sz w:val="24"/>
          <w:szCs w:val="24"/>
        </w:rPr>
        <w:t>本项目耐磨耐火材料质保</w:t>
      </w:r>
      <w:r w:rsidRPr="00CF1C27">
        <w:rPr>
          <w:rFonts w:ascii="宋体" w:hAnsi="宋体"/>
          <w:kern w:val="44"/>
          <w:sz w:val="24"/>
          <w:szCs w:val="24"/>
        </w:rPr>
        <w:t>/质控规范</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hint="eastAsia"/>
          <w:kern w:val="44"/>
          <w:sz w:val="24"/>
          <w:szCs w:val="24"/>
        </w:rPr>
        <w:lastRenderedPageBreak/>
        <w:t>本项目耐磨耐火材料热养生规范及烘炉方案</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hint="eastAsia"/>
          <w:kern w:val="44"/>
          <w:sz w:val="24"/>
          <w:szCs w:val="24"/>
        </w:rPr>
        <w:t>本项目耐磨耐火材料施工方案和进度网络图</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hint="eastAsia"/>
          <w:kern w:val="44"/>
          <w:sz w:val="24"/>
          <w:szCs w:val="24"/>
        </w:rPr>
        <w:t>本项目耐磨耐火材料施工作业指导书</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hint="eastAsia"/>
          <w:kern w:val="44"/>
          <w:sz w:val="24"/>
          <w:szCs w:val="24"/>
        </w:rPr>
        <w:t>本项目耐磨耐火材料施工作业实施方案</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hint="eastAsia"/>
          <w:kern w:val="44"/>
          <w:sz w:val="24"/>
          <w:szCs w:val="24"/>
        </w:rPr>
        <w:t>所有耐火材料主要配比成分</w:t>
      </w:r>
    </w:p>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投标方</w:t>
      </w:r>
      <w:r w:rsidRPr="00CF1C27">
        <w:rPr>
          <w:rFonts w:ascii="宋体" w:hAnsi="宋体"/>
          <w:kern w:val="44"/>
          <w:sz w:val="24"/>
          <w:szCs w:val="24"/>
        </w:rPr>
        <w:t>在产品交货时随货</w:t>
      </w:r>
      <w:r w:rsidRPr="00CF1C27">
        <w:rPr>
          <w:rFonts w:ascii="宋体" w:hAnsi="宋体" w:hint="eastAsia"/>
          <w:kern w:val="44"/>
          <w:sz w:val="24"/>
          <w:szCs w:val="24"/>
        </w:rPr>
        <w:t>物</w:t>
      </w:r>
      <w:r w:rsidRPr="00CF1C27">
        <w:rPr>
          <w:rFonts w:ascii="宋体" w:hAnsi="宋体"/>
          <w:kern w:val="44"/>
          <w:sz w:val="24"/>
          <w:szCs w:val="24"/>
        </w:rPr>
        <w:t>提供以下技术文件：</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kern w:val="44"/>
          <w:sz w:val="24"/>
          <w:szCs w:val="24"/>
        </w:rPr>
        <w:t>全部产品出厂的检验报告</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hint="eastAsia"/>
          <w:kern w:val="44"/>
          <w:sz w:val="24"/>
          <w:szCs w:val="24"/>
        </w:rPr>
        <w:t>产品储存、安装、运行、维护手册</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kern w:val="44"/>
          <w:sz w:val="24"/>
          <w:szCs w:val="24"/>
        </w:rPr>
        <w:t>产品合格证</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hint="eastAsia"/>
          <w:kern w:val="44"/>
          <w:sz w:val="24"/>
          <w:szCs w:val="24"/>
        </w:rPr>
        <w:t>投标方</w:t>
      </w:r>
      <w:r w:rsidRPr="00CF1C27">
        <w:rPr>
          <w:rFonts w:ascii="宋体" w:hAnsi="宋体"/>
          <w:kern w:val="44"/>
          <w:sz w:val="24"/>
          <w:szCs w:val="24"/>
        </w:rPr>
        <w:t>提供完整的项目竣工资料（</w:t>
      </w:r>
      <w:r w:rsidRPr="00CF1C27">
        <w:rPr>
          <w:rFonts w:ascii="宋体" w:hAnsi="宋体" w:hint="eastAsia"/>
          <w:kern w:val="44"/>
          <w:sz w:val="24"/>
          <w:szCs w:val="24"/>
        </w:rPr>
        <w:t>项目</w:t>
      </w:r>
      <w:r w:rsidRPr="00CF1C27">
        <w:rPr>
          <w:rFonts w:ascii="宋体" w:hAnsi="宋体"/>
          <w:kern w:val="44"/>
          <w:sz w:val="24"/>
          <w:szCs w:val="24"/>
        </w:rPr>
        <w:t>完工后一个月内）</w:t>
      </w:r>
    </w:p>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t>资料提供数量：书面资料一式</w:t>
      </w:r>
      <w:r w:rsidRPr="00CF1C27">
        <w:rPr>
          <w:rFonts w:ascii="宋体" w:hAnsi="宋体" w:hint="eastAsia"/>
          <w:kern w:val="44"/>
          <w:sz w:val="24"/>
          <w:szCs w:val="24"/>
        </w:rPr>
        <w:t>8</w:t>
      </w:r>
      <w:r w:rsidRPr="00CF1C27">
        <w:rPr>
          <w:rFonts w:ascii="宋体" w:hAnsi="宋体"/>
          <w:kern w:val="44"/>
          <w:sz w:val="24"/>
          <w:szCs w:val="24"/>
        </w:rPr>
        <w:t>份，电子文件一份（</w:t>
      </w:r>
      <w:r w:rsidRPr="00CF1C27">
        <w:rPr>
          <w:rFonts w:ascii="宋体" w:hAnsi="宋体" w:hint="eastAsia"/>
          <w:kern w:val="44"/>
          <w:sz w:val="24"/>
          <w:szCs w:val="24"/>
        </w:rPr>
        <w:t>U盘</w:t>
      </w:r>
      <w:r w:rsidRPr="00CF1C27">
        <w:rPr>
          <w:rFonts w:ascii="宋体" w:hAnsi="宋体"/>
          <w:kern w:val="44"/>
          <w:sz w:val="24"/>
          <w:szCs w:val="24"/>
        </w:rPr>
        <w:t>），文字资料采用</w:t>
      </w:r>
      <w:r w:rsidRPr="00CF1C27">
        <w:rPr>
          <w:rFonts w:ascii="宋体" w:hAnsi="宋体" w:hint="eastAsia"/>
          <w:kern w:val="44"/>
          <w:sz w:val="24"/>
          <w:szCs w:val="24"/>
        </w:rPr>
        <w:t>Word 2003</w:t>
      </w:r>
      <w:r w:rsidRPr="00CF1C27">
        <w:rPr>
          <w:rFonts w:ascii="宋体" w:hAnsi="宋体"/>
          <w:kern w:val="44"/>
          <w:sz w:val="24"/>
          <w:szCs w:val="24"/>
        </w:rPr>
        <w:t>版本，图纸资料采用ACAD</w:t>
      </w:r>
      <w:r w:rsidRPr="00CF1C27">
        <w:rPr>
          <w:rFonts w:ascii="宋体" w:hAnsi="宋体" w:hint="eastAsia"/>
          <w:kern w:val="44"/>
          <w:sz w:val="24"/>
          <w:szCs w:val="24"/>
        </w:rPr>
        <w:t xml:space="preserve"> 200</w:t>
      </w:r>
      <w:r w:rsidR="0020567D" w:rsidRPr="00CF1C27">
        <w:rPr>
          <w:rFonts w:ascii="宋体" w:hAnsi="宋体" w:hint="eastAsia"/>
          <w:kern w:val="44"/>
          <w:sz w:val="24"/>
          <w:szCs w:val="24"/>
        </w:rPr>
        <w:t>7</w:t>
      </w:r>
      <w:r w:rsidRPr="00CF1C27">
        <w:rPr>
          <w:rFonts w:ascii="宋体" w:hAnsi="宋体"/>
          <w:kern w:val="44"/>
          <w:sz w:val="24"/>
          <w:szCs w:val="24"/>
        </w:rPr>
        <w:t>版本。</w:t>
      </w:r>
    </w:p>
    <w:p w:rsidR="00AB3027" w:rsidRPr="00CF1C27" w:rsidRDefault="008B1262">
      <w:pPr>
        <w:keepNext/>
        <w:keepLines/>
        <w:numPr>
          <w:ilvl w:val="0"/>
          <w:numId w:val="4"/>
        </w:numPr>
        <w:spacing w:beforeLines="50" w:before="156"/>
        <w:ind w:left="0" w:firstLine="0"/>
        <w:outlineLvl w:val="0"/>
        <w:rPr>
          <w:rFonts w:ascii="宋体" w:hAnsi="宋体"/>
          <w:b/>
          <w:kern w:val="44"/>
          <w:sz w:val="24"/>
          <w:szCs w:val="24"/>
        </w:rPr>
      </w:pPr>
      <w:bookmarkStart w:id="53" w:name="_Toc116786967"/>
      <w:bookmarkStart w:id="54" w:name="_Toc241686885"/>
      <w:bookmarkStart w:id="55" w:name="_Toc116787120"/>
      <w:bookmarkStart w:id="56" w:name="_Toc263930443"/>
      <w:bookmarkStart w:id="57" w:name="_Toc113615193"/>
      <w:bookmarkStart w:id="58" w:name="_Toc228070243"/>
      <w:bookmarkStart w:id="59" w:name="_Toc116786878"/>
      <w:bookmarkStart w:id="60" w:name="_Toc116786362"/>
      <w:bookmarkStart w:id="61" w:name="_Toc113605220"/>
      <w:bookmarkStart w:id="62" w:name="_Toc116786766"/>
      <w:r w:rsidRPr="00CF1C27">
        <w:rPr>
          <w:rFonts w:ascii="宋体" w:hAnsi="宋体" w:hint="eastAsia"/>
          <w:b/>
          <w:kern w:val="44"/>
          <w:sz w:val="24"/>
          <w:szCs w:val="24"/>
        </w:rPr>
        <w:t>服务及设计联络</w:t>
      </w:r>
    </w:p>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现场服务</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t>投标方施工人员的目的是使所供</w:t>
      </w:r>
      <w:r w:rsidRPr="00CF1C27">
        <w:rPr>
          <w:rFonts w:ascii="宋体" w:hAnsi="宋体" w:hint="eastAsia"/>
          <w:kern w:val="44"/>
          <w:sz w:val="24"/>
          <w:szCs w:val="24"/>
        </w:rPr>
        <w:t>材料高质量施工保证材料的</w:t>
      </w:r>
      <w:r w:rsidRPr="00CF1C27">
        <w:rPr>
          <w:rFonts w:ascii="宋体" w:hAnsi="宋体"/>
          <w:kern w:val="44"/>
          <w:sz w:val="24"/>
          <w:szCs w:val="24"/>
        </w:rPr>
        <w:t>安全、正常投运。</w:t>
      </w:r>
      <w:r w:rsidRPr="00CF1C27">
        <w:rPr>
          <w:rFonts w:ascii="宋体" w:hAnsi="宋体" w:hint="eastAsia"/>
          <w:kern w:val="44"/>
          <w:sz w:val="24"/>
          <w:szCs w:val="24"/>
        </w:rPr>
        <w:t>投标方现场施工管理人员必须符合招标方指定现场项目经理且在投标文件中体现项目经理、技术人员和用工详情</w:t>
      </w:r>
      <w:r w:rsidRPr="00CF1C27">
        <w:rPr>
          <w:rFonts w:ascii="宋体" w:hAnsi="宋体"/>
          <w:kern w:val="44"/>
          <w:sz w:val="24"/>
          <w:szCs w:val="24"/>
        </w:rPr>
        <w:t>。</w:t>
      </w:r>
    </w:p>
    <w:p w:rsidR="00AB3027" w:rsidRPr="00CF1C27" w:rsidRDefault="008B1262">
      <w:pPr>
        <w:keepNext/>
        <w:spacing w:beforeLines="20" w:before="62" w:afterLines="20" w:after="62"/>
        <w:jc w:val="center"/>
        <w:rPr>
          <w:rFonts w:ascii="宋体" w:hAnsi="宋体"/>
          <w:sz w:val="24"/>
          <w:szCs w:val="24"/>
        </w:rPr>
      </w:pPr>
      <w:r w:rsidRPr="00CF1C27">
        <w:rPr>
          <w:rFonts w:ascii="宋体" w:hAnsi="宋体"/>
          <w:sz w:val="24"/>
          <w:szCs w:val="24"/>
        </w:rPr>
        <w:t>现场服务计划表</w:t>
      </w:r>
    </w:p>
    <w:tbl>
      <w:tblPr>
        <w:tblW w:w="8637" w:type="dxa"/>
        <w:tblInd w:w="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63"/>
        <w:gridCol w:w="1931"/>
        <w:gridCol w:w="1488"/>
        <w:gridCol w:w="1486"/>
        <w:gridCol w:w="924"/>
        <w:gridCol w:w="1245"/>
      </w:tblGrid>
      <w:tr w:rsidR="00013CE1" w:rsidRPr="00CF1C27">
        <w:trPr>
          <w:cantSplit/>
          <w:trHeight w:val="340"/>
        </w:trPr>
        <w:tc>
          <w:tcPr>
            <w:tcW w:w="1563" w:type="dxa"/>
            <w:vMerge w:val="restart"/>
            <w:vAlign w:val="center"/>
          </w:tcPr>
          <w:p w:rsidR="00AB3027" w:rsidRPr="00CF1C27" w:rsidRDefault="008B1262">
            <w:pPr>
              <w:keepNext/>
              <w:spacing w:beforeLines="20" w:before="62" w:afterLines="20" w:after="62"/>
              <w:rPr>
                <w:rFonts w:ascii="宋体" w:hAnsi="宋体"/>
                <w:sz w:val="24"/>
                <w:szCs w:val="24"/>
              </w:rPr>
            </w:pPr>
            <w:r w:rsidRPr="00CF1C27">
              <w:rPr>
                <w:rFonts w:ascii="宋体" w:hAnsi="宋体"/>
                <w:sz w:val="24"/>
                <w:szCs w:val="24"/>
              </w:rPr>
              <w:t>序号</w:t>
            </w:r>
          </w:p>
        </w:tc>
        <w:tc>
          <w:tcPr>
            <w:tcW w:w="1931" w:type="dxa"/>
            <w:vMerge w:val="restart"/>
            <w:vAlign w:val="center"/>
          </w:tcPr>
          <w:p w:rsidR="00AB3027" w:rsidRPr="00CF1C27" w:rsidRDefault="008B1262">
            <w:pPr>
              <w:keepNext/>
              <w:spacing w:beforeLines="20" w:before="62" w:afterLines="20" w:after="62"/>
              <w:rPr>
                <w:rFonts w:ascii="宋体" w:hAnsi="宋体"/>
                <w:sz w:val="24"/>
                <w:szCs w:val="24"/>
              </w:rPr>
            </w:pPr>
            <w:r w:rsidRPr="00CF1C27">
              <w:rPr>
                <w:rFonts w:ascii="宋体" w:hAnsi="宋体" w:hint="eastAsia"/>
                <w:sz w:val="24"/>
                <w:szCs w:val="24"/>
              </w:rPr>
              <w:t>施工</w:t>
            </w:r>
            <w:r w:rsidRPr="00CF1C27">
              <w:rPr>
                <w:rFonts w:ascii="宋体" w:hAnsi="宋体"/>
                <w:sz w:val="24"/>
                <w:szCs w:val="24"/>
              </w:rPr>
              <w:t>内容</w:t>
            </w:r>
          </w:p>
        </w:tc>
        <w:tc>
          <w:tcPr>
            <w:tcW w:w="1488" w:type="dxa"/>
            <w:vMerge w:val="restart"/>
            <w:vAlign w:val="center"/>
          </w:tcPr>
          <w:p w:rsidR="00AB3027" w:rsidRPr="00CF1C27" w:rsidRDefault="008B1262">
            <w:pPr>
              <w:keepNext/>
              <w:spacing w:beforeLines="20" w:before="62" w:afterLines="20" w:after="62"/>
              <w:rPr>
                <w:rFonts w:ascii="宋体" w:hAnsi="宋体"/>
                <w:sz w:val="24"/>
                <w:szCs w:val="24"/>
              </w:rPr>
            </w:pPr>
            <w:r w:rsidRPr="00CF1C27">
              <w:rPr>
                <w:rFonts w:ascii="宋体" w:hAnsi="宋体"/>
                <w:sz w:val="24"/>
                <w:szCs w:val="24"/>
              </w:rPr>
              <w:t>计划人月数</w:t>
            </w:r>
          </w:p>
        </w:tc>
        <w:tc>
          <w:tcPr>
            <w:tcW w:w="2410" w:type="dxa"/>
            <w:gridSpan w:val="2"/>
            <w:vAlign w:val="center"/>
          </w:tcPr>
          <w:p w:rsidR="00AB3027" w:rsidRPr="00CF1C27" w:rsidRDefault="008B1262">
            <w:pPr>
              <w:keepNext/>
              <w:spacing w:beforeLines="20" w:before="62" w:afterLines="20" w:after="62"/>
              <w:rPr>
                <w:rFonts w:ascii="宋体" w:hAnsi="宋体"/>
                <w:sz w:val="24"/>
                <w:szCs w:val="24"/>
              </w:rPr>
            </w:pPr>
            <w:r w:rsidRPr="00CF1C27">
              <w:rPr>
                <w:rFonts w:ascii="宋体" w:hAnsi="宋体"/>
                <w:sz w:val="24"/>
                <w:szCs w:val="24"/>
              </w:rPr>
              <w:t>派出人员构成</w:t>
            </w:r>
          </w:p>
        </w:tc>
        <w:tc>
          <w:tcPr>
            <w:tcW w:w="1245" w:type="dxa"/>
            <w:vMerge w:val="restart"/>
            <w:vAlign w:val="center"/>
          </w:tcPr>
          <w:p w:rsidR="00AB3027" w:rsidRPr="00CF1C27" w:rsidRDefault="008B1262">
            <w:pPr>
              <w:keepNext/>
              <w:spacing w:beforeLines="20" w:before="62" w:afterLines="20" w:after="62"/>
              <w:rPr>
                <w:rFonts w:ascii="宋体" w:hAnsi="宋体"/>
                <w:sz w:val="24"/>
                <w:szCs w:val="24"/>
              </w:rPr>
            </w:pPr>
            <w:r w:rsidRPr="00CF1C27">
              <w:rPr>
                <w:rFonts w:ascii="宋体" w:hAnsi="宋体"/>
                <w:sz w:val="24"/>
                <w:szCs w:val="24"/>
              </w:rPr>
              <w:t>备注</w:t>
            </w:r>
          </w:p>
        </w:tc>
      </w:tr>
      <w:tr w:rsidR="00013CE1" w:rsidRPr="00CF1C27">
        <w:trPr>
          <w:cantSplit/>
          <w:trHeight w:val="340"/>
        </w:trPr>
        <w:tc>
          <w:tcPr>
            <w:tcW w:w="1563" w:type="dxa"/>
            <w:vMerge/>
            <w:vAlign w:val="center"/>
          </w:tcPr>
          <w:p w:rsidR="00AB3027" w:rsidRPr="00CF1C27" w:rsidRDefault="00AB3027">
            <w:pPr>
              <w:keepNext/>
              <w:spacing w:beforeLines="20" w:before="62" w:afterLines="20" w:after="62"/>
              <w:rPr>
                <w:rFonts w:ascii="宋体" w:hAnsi="宋体"/>
                <w:sz w:val="24"/>
                <w:szCs w:val="24"/>
              </w:rPr>
            </w:pPr>
          </w:p>
        </w:tc>
        <w:tc>
          <w:tcPr>
            <w:tcW w:w="1931" w:type="dxa"/>
            <w:vMerge/>
            <w:vAlign w:val="center"/>
          </w:tcPr>
          <w:p w:rsidR="00AB3027" w:rsidRPr="00CF1C27" w:rsidRDefault="00AB3027">
            <w:pPr>
              <w:keepNext/>
              <w:spacing w:beforeLines="20" w:before="62" w:afterLines="20" w:after="62"/>
              <w:rPr>
                <w:rFonts w:ascii="宋体" w:hAnsi="宋体"/>
                <w:sz w:val="24"/>
                <w:szCs w:val="24"/>
              </w:rPr>
            </w:pPr>
          </w:p>
        </w:tc>
        <w:tc>
          <w:tcPr>
            <w:tcW w:w="1488" w:type="dxa"/>
            <w:vMerge/>
            <w:vAlign w:val="center"/>
          </w:tcPr>
          <w:p w:rsidR="00AB3027" w:rsidRPr="00CF1C27" w:rsidRDefault="00AB3027">
            <w:pPr>
              <w:keepNext/>
              <w:spacing w:beforeLines="20" w:before="62" w:afterLines="20" w:after="62"/>
              <w:rPr>
                <w:rFonts w:ascii="宋体" w:hAnsi="宋体"/>
                <w:sz w:val="24"/>
                <w:szCs w:val="24"/>
              </w:rPr>
            </w:pPr>
          </w:p>
        </w:tc>
        <w:tc>
          <w:tcPr>
            <w:tcW w:w="1486" w:type="dxa"/>
            <w:vAlign w:val="center"/>
          </w:tcPr>
          <w:p w:rsidR="00AB3027" w:rsidRPr="00CF1C27" w:rsidRDefault="008B1262">
            <w:pPr>
              <w:keepNext/>
              <w:spacing w:beforeLines="20" w:before="62" w:afterLines="20" w:after="62"/>
              <w:rPr>
                <w:rFonts w:ascii="宋体" w:hAnsi="宋体"/>
                <w:sz w:val="24"/>
                <w:szCs w:val="24"/>
              </w:rPr>
            </w:pPr>
            <w:r w:rsidRPr="00CF1C27">
              <w:rPr>
                <w:rFonts w:ascii="宋体" w:hAnsi="宋体"/>
                <w:sz w:val="24"/>
                <w:szCs w:val="24"/>
              </w:rPr>
              <w:t>职称</w:t>
            </w:r>
          </w:p>
        </w:tc>
        <w:tc>
          <w:tcPr>
            <w:tcW w:w="924" w:type="dxa"/>
            <w:vAlign w:val="center"/>
          </w:tcPr>
          <w:p w:rsidR="00AB3027" w:rsidRPr="00CF1C27" w:rsidRDefault="008B1262">
            <w:pPr>
              <w:keepNext/>
              <w:spacing w:beforeLines="20" w:before="62" w:afterLines="20" w:after="62"/>
              <w:rPr>
                <w:rFonts w:ascii="宋体" w:hAnsi="宋体"/>
                <w:sz w:val="24"/>
                <w:szCs w:val="24"/>
              </w:rPr>
            </w:pPr>
            <w:r w:rsidRPr="00CF1C27">
              <w:rPr>
                <w:rFonts w:ascii="宋体" w:hAnsi="宋体"/>
                <w:sz w:val="24"/>
                <w:szCs w:val="24"/>
              </w:rPr>
              <w:t>人数</w:t>
            </w:r>
          </w:p>
        </w:tc>
        <w:tc>
          <w:tcPr>
            <w:tcW w:w="1245" w:type="dxa"/>
            <w:vMerge/>
            <w:vAlign w:val="center"/>
          </w:tcPr>
          <w:p w:rsidR="00AB3027" w:rsidRPr="00CF1C27" w:rsidRDefault="00AB3027">
            <w:pPr>
              <w:keepNext/>
              <w:spacing w:beforeLines="20" w:before="62" w:afterLines="20" w:after="62"/>
              <w:rPr>
                <w:rFonts w:ascii="宋体" w:hAnsi="宋体"/>
                <w:sz w:val="24"/>
                <w:szCs w:val="24"/>
              </w:rPr>
            </w:pPr>
          </w:p>
        </w:tc>
      </w:tr>
      <w:tr w:rsidR="00013CE1" w:rsidRPr="00CF1C27">
        <w:trPr>
          <w:cantSplit/>
          <w:trHeight w:val="340"/>
        </w:trPr>
        <w:tc>
          <w:tcPr>
            <w:tcW w:w="1563" w:type="dxa"/>
            <w:vAlign w:val="center"/>
          </w:tcPr>
          <w:p w:rsidR="00AB3027" w:rsidRPr="00CF1C27" w:rsidRDefault="008B1262">
            <w:pPr>
              <w:keepNext/>
              <w:spacing w:beforeLines="20" w:before="62" w:afterLines="20" w:after="62"/>
              <w:rPr>
                <w:rFonts w:ascii="宋体" w:hAnsi="宋体"/>
                <w:sz w:val="24"/>
                <w:szCs w:val="24"/>
              </w:rPr>
            </w:pPr>
            <w:r w:rsidRPr="00CF1C27">
              <w:rPr>
                <w:rFonts w:ascii="宋体" w:hAnsi="宋体"/>
                <w:sz w:val="24"/>
                <w:szCs w:val="24"/>
              </w:rPr>
              <w:t>1</w:t>
            </w:r>
          </w:p>
        </w:tc>
        <w:tc>
          <w:tcPr>
            <w:tcW w:w="1931" w:type="dxa"/>
            <w:vAlign w:val="center"/>
          </w:tcPr>
          <w:p w:rsidR="00AB3027" w:rsidRPr="00CF1C27" w:rsidRDefault="00AB3027">
            <w:pPr>
              <w:keepNext/>
              <w:spacing w:beforeLines="20" w:before="62" w:afterLines="20" w:after="62"/>
              <w:rPr>
                <w:rFonts w:ascii="宋体" w:hAnsi="宋体"/>
                <w:sz w:val="24"/>
                <w:szCs w:val="24"/>
              </w:rPr>
            </w:pPr>
          </w:p>
        </w:tc>
        <w:tc>
          <w:tcPr>
            <w:tcW w:w="1488" w:type="dxa"/>
            <w:vAlign w:val="center"/>
          </w:tcPr>
          <w:p w:rsidR="00AB3027" w:rsidRPr="00CF1C27" w:rsidRDefault="00AB3027">
            <w:pPr>
              <w:keepNext/>
              <w:spacing w:beforeLines="20" w:before="62" w:afterLines="20" w:after="62"/>
              <w:rPr>
                <w:rFonts w:ascii="宋体" w:hAnsi="宋体"/>
                <w:sz w:val="24"/>
                <w:szCs w:val="24"/>
              </w:rPr>
            </w:pPr>
          </w:p>
        </w:tc>
        <w:tc>
          <w:tcPr>
            <w:tcW w:w="1486" w:type="dxa"/>
            <w:vAlign w:val="center"/>
          </w:tcPr>
          <w:p w:rsidR="00AB3027" w:rsidRPr="00CF1C27" w:rsidRDefault="00AB3027">
            <w:pPr>
              <w:keepNext/>
              <w:spacing w:beforeLines="20" w:before="62" w:afterLines="20" w:after="62"/>
              <w:rPr>
                <w:rFonts w:ascii="宋体" w:hAnsi="宋体"/>
                <w:sz w:val="24"/>
                <w:szCs w:val="24"/>
              </w:rPr>
            </w:pPr>
          </w:p>
        </w:tc>
        <w:tc>
          <w:tcPr>
            <w:tcW w:w="924" w:type="dxa"/>
            <w:vAlign w:val="center"/>
          </w:tcPr>
          <w:p w:rsidR="00AB3027" w:rsidRPr="00CF1C27" w:rsidRDefault="00AB3027">
            <w:pPr>
              <w:keepNext/>
              <w:spacing w:beforeLines="20" w:before="62" w:afterLines="20" w:after="62"/>
              <w:rPr>
                <w:rFonts w:ascii="宋体" w:hAnsi="宋体"/>
                <w:sz w:val="24"/>
                <w:szCs w:val="24"/>
              </w:rPr>
            </w:pPr>
          </w:p>
        </w:tc>
        <w:tc>
          <w:tcPr>
            <w:tcW w:w="1245" w:type="dxa"/>
            <w:vAlign w:val="center"/>
          </w:tcPr>
          <w:p w:rsidR="00AB3027" w:rsidRPr="00CF1C27" w:rsidRDefault="00AB3027">
            <w:pPr>
              <w:keepNext/>
              <w:spacing w:beforeLines="20" w:before="62" w:afterLines="20" w:after="62"/>
              <w:rPr>
                <w:rFonts w:ascii="宋体" w:hAnsi="宋体"/>
                <w:sz w:val="24"/>
                <w:szCs w:val="24"/>
              </w:rPr>
            </w:pPr>
          </w:p>
        </w:tc>
      </w:tr>
      <w:tr w:rsidR="00013CE1" w:rsidRPr="00CF1C27">
        <w:trPr>
          <w:cantSplit/>
          <w:trHeight w:val="340"/>
        </w:trPr>
        <w:tc>
          <w:tcPr>
            <w:tcW w:w="1563" w:type="dxa"/>
            <w:vAlign w:val="center"/>
          </w:tcPr>
          <w:p w:rsidR="00AB3027" w:rsidRPr="00CF1C27" w:rsidRDefault="008B1262">
            <w:pPr>
              <w:keepNext/>
              <w:spacing w:beforeLines="20" w:before="62" w:afterLines="20" w:after="62"/>
              <w:rPr>
                <w:rFonts w:ascii="宋体" w:hAnsi="宋体"/>
                <w:sz w:val="24"/>
                <w:szCs w:val="24"/>
              </w:rPr>
            </w:pPr>
            <w:r w:rsidRPr="00CF1C27">
              <w:rPr>
                <w:rFonts w:ascii="宋体" w:hAnsi="宋体"/>
                <w:sz w:val="24"/>
                <w:szCs w:val="24"/>
              </w:rPr>
              <w:t>2</w:t>
            </w:r>
          </w:p>
        </w:tc>
        <w:tc>
          <w:tcPr>
            <w:tcW w:w="1931" w:type="dxa"/>
            <w:vAlign w:val="center"/>
          </w:tcPr>
          <w:p w:rsidR="00AB3027" w:rsidRPr="00CF1C27" w:rsidRDefault="00AB3027">
            <w:pPr>
              <w:keepNext/>
              <w:spacing w:beforeLines="20" w:before="62" w:afterLines="20" w:after="62"/>
              <w:rPr>
                <w:rFonts w:ascii="宋体" w:hAnsi="宋体"/>
                <w:sz w:val="24"/>
                <w:szCs w:val="24"/>
              </w:rPr>
            </w:pPr>
          </w:p>
        </w:tc>
        <w:tc>
          <w:tcPr>
            <w:tcW w:w="1488" w:type="dxa"/>
            <w:vAlign w:val="center"/>
          </w:tcPr>
          <w:p w:rsidR="00AB3027" w:rsidRPr="00CF1C27" w:rsidRDefault="00AB3027">
            <w:pPr>
              <w:keepNext/>
              <w:spacing w:beforeLines="20" w:before="62" w:afterLines="20" w:after="62"/>
              <w:rPr>
                <w:rFonts w:ascii="宋体" w:hAnsi="宋体"/>
                <w:sz w:val="24"/>
                <w:szCs w:val="24"/>
              </w:rPr>
            </w:pPr>
          </w:p>
        </w:tc>
        <w:tc>
          <w:tcPr>
            <w:tcW w:w="1486" w:type="dxa"/>
            <w:vAlign w:val="center"/>
          </w:tcPr>
          <w:p w:rsidR="00AB3027" w:rsidRPr="00CF1C27" w:rsidRDefault="00AB3027">
            <w:pPr>
              <w:keepNext/>
              <w:spacing w:beforeLines="20" w:before="62" w:afterLines="20" w:after="62"/>
              <w:rPr>
                <w:rFonts w:ascii="宋体" w:hAnsi="宋体"/>
                <w:sz w:val="24"/>
                <w:szCs w:val="24"/>
              </w:rPr>
            </w:pPr>
          </w:p>
        </w:tc>
        <w:tc>
          <w:tcPr>
            <w:tcW w:w="924" w:type="dxa"/>
            <w:vAlign w:val="center"/>
          </w:tcPr>
          <w:p w:rsidR="00AB3027" w:rsidRPr="00CF1C27" w:rsidRDefault="00AB3027">
            <w:pPr>
              <w:keepNext/>
              <w:spacing w:beforeLines="20" w:before="62" w:afterLines="20" w:after="62"/>
              <w:rPr>
                <w:rFonts w:ascii="宋体" w:hAnsi="宋体"/>
                <w:sz w:val="24"/>
                <w:szCs w:val="24"/>
              </w:rPr>
            </w:pPr>
          </w:p>
        </w:tc>
        <w:tc>
          <w:tcPr>
            <w:tcW w:w="1245" w:type="dxa"/>
            <w:vAlign w:val="center"/>
          </w:tcPr>
          <w:p w:rsidR="00AB3027" w:rsidRPr="00CF1C27" w:rsidRDefault="00AB3027">
            <w:pPr>
              <w:keepNext/>
              <w:spacing w:beforeLines="20" w:before="62" w:afterLines="20" w:after="62"/>
              <w:rPr>
                <w:rFonts w:ascii="宋体" w:hAnsi="宋体"/>
                <w:sz w:val="24"/>
                <w:szCs w:val="24"/>
              </w:rPr>
            </w:pPr>
          </w:p>
        </w:tc>
      </w:tr>
    </w:tbl>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t>投标方施工人员应具有下列资格：</w:t>
      </w:r>
    </w:p>
    <w:p w:rsidR="00AB3027" w:rsidRPr="00CF1C27" w:rsidRDefault="008B1262">
      <w:pPr>
        <w:keepNext/>
        <w:numPr>
          <w:ilvl w:val="0"/>
          <w:numId w:val="6"/>
        </w:numPr>
        <w:spacing w:beforeLines="50" w:before="156"/>
        <w:rPr>
          <w:rFonts w:ascii="宋体" w:hAnsi="宋体"/>
          <w:sz w:val="24"/>
          <w:szCs w:val="24"/>
        </w:rPr>
      </w:pPr>
      <w:r w:rsidRPr="00CF1C27">
        <w:rPr>
          <w:rFonts w:ascii="宋体" w:hAnsi="宋体"/>
          <w:sz w:val="24"/>
          <w:szCs w:val="24"/>
        </w:rPr>
        <w:t>遵守法纪，遵守现场的各项规章和制度；</w:t>
      </w:r>
    </w:p>
    <w:p w:rsidR="00AB3027" w:rsidRPr="00CF1C27" w:rsidRDefault="008B1262">
      <w:pPr>
        <w:keepNext/>
        <w:numPr>
          <w:ilvl w:val="0"/>
          <w:numId w:val="6"/>
        </w:numPr>
        <w:spacing w:beforeLines="50" w:before="156"/>
        <w:rPr>
          <w:rFonts w:ascii="宋体" w:hAnsi="宋体"/>
          <w:sz w:val="24"/>
          <w:szCs w:val="24"/>
        </w:rPr>
      </w:pPr>
      <w:r w:rsidRPr="00CF1C27">
        <w:rPr>
          <w:rFonts w:ascii="宋体" w:hAnsi="宋体"/>
          <w:sz w:val="24"/>
          <w:szCs w:val="24"/>
        </w:rPr>
        <w:t>了解合同</w:t>
      </w:r>
      <w:r w:rsidRPr="00CF1C27">
        <w:rPr>
          <w:rFonts w:ascii="宋体" w:hAnsi="宋体" w:hint="eastAsia"/>
          <w:sz w:val="24"/>
          <w:szCs w:val="24"/>
        </w:rPr>
        <w:t>材料</w:t>
      </w:r>
      <w:r w:rsidRPr="00CF1C27">
        <w:rPr>
          <w:rFonts w:ascii="宋体" w:hAnsi="宋体"/>
          <w:sz w:val="24"/>
          <w:szCs w:val="24"/>
        </w:rPr>
        <w:t>的设计，熟悉其结构，有相同或相近机组的现场工作经验，能够正确地进行现场指导；</w:t>
      </w:r>
    </w:p>
    <w:p w:rsidR="00AB3027" w:rsidRPr="00CF1C27" w:rsidRDefault="008B1262">
      <w:pPr>
        <w:keepNext/>
        <w:numPr>
          <w:ilvl w:val="0"/>
          <w:numId w:val="6"/>
        </w:numPr>
        <w:spacing w:beforeLines="50" w:before="156"/>
        <w:rPr>
          <w:rFonts w:ascii="宋体" w:hAnsi="宋体"/>
          <w:sz w:val="24"/>
          <w:szCs w:val="24"/>
        </w:rPr>
      </w:pPr>
      <w:r w:rsidRPr="00CF1C27">
        <w:rPr>
          <w:rFonts w:ascii="宋体" w:hAnsi="宋体"/>
          <w:sz w:val="24"/>
          <w:szCs w:val="24"/>
        </w:rPr>
        <w:t>投标方须更换招标方认为不合格的</w:t>
      </w:r>
      <w:r w:rsidRPr="00CF1C27">
        <w:rPr>
          <w:rFonts w:ascii="宋体" w:hAnsi="宋体" w:hint="eastAsia"/>
          <w:sz w:val="24"/>
          <w:szCs w:val="24"/>
        </w:rPr>
        <w:t>项目管理人员</w:t>
      </w:r>
      <w:r w:rsidRPr="00CF1C27">
        <w:rPr>
          <w:rFonts w:ascii="宋体" w:hAnsi="宋体"/>
          <w:sz w:val="24"/>
          <w:szCs w:val="24"/>
        </w:rPr>
        <w:t>。</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t>投标方施工人员的职责</w:t>
      </w:r>
    </w:p>
    <w:p w:rsidR="00AB3027" w:rsidRPr="00CF1C27" w:rsidRDefault="008B1262">
      <w:pPr>
        <w:keepNext/>
        <w:numPr>
          <w:ilvl w:val="0"/>
          <w:numId w:val="7"/>
        </w:numPr>
        <w:spacing w:beforeLines="50" w:before="156"/>
        <w:rPr>
          <w:rFonts w:ascii="宋体" w:hAnsi="宋体"/>
          <w:sz w:val="24"/>
          <w:szCs w:val="24"/>
        </w:rPr>
      </w:pPr>
      <w:r w:rsidRPr="00CF1C27">
        <w:rPr>
          <w:rFonts w:ascii="宋体" w:hAnsi="宋体"/>
          <w:sz w:val="24"/>
          <w:szCs w:val="24"/>
        </w:rPr>
        <w:t>投标方施工人员的任务主要包括</w:t>
      </w:r>
      <w:r w:rsidRPr="00CF1C27">
        <w:rPr>
          <w:rFonts w:ascii="宋体" w:hAnsi="宋体" w:hint="eastAsia"/>
          <w:sz w:val="24"/>
          <w:szCs w:val="24"/>
        </w:rPr>
        <w:t>材料</w:t>
      </w:r>
      <w:r w:rsidRPr="00CF1C27">
        <w:rPr>
          <w:rFonts w:ascii="宋体" w:hAnsi="宋体"/>
          <w:sz w:val="24"/>
          <w:szCs w:val="24"/>
        </w:rPr>
        <w:t>催交、货物的开箱检验、指导安装和调试、参加试运和性能验收试验。</w:t>
      </w:r>
    </w:p>
    <w:p w:rsidR="00AB3027" w:rsidRPr="00CF1C27" w:rsidRDefault="008B1262">
      <w:pPr>
        <w:keepNext/>
        <w:numPr>
          <w:ilvl w:val="0"/>
          <w:numId w:val="7"/>
        </w:numPr>
        <w:spacing w:beforeLines="50" w:before="156"/>
        <w:rPr>
          <w:rFonts w:ascii="宋体" w:hAnsi="宋体"/>
          <w:sz w:val="24"/>
          <w:szCs w:val="24"/>
        </w:rPr>
      </w:pPr>
      <w:r w:rsidRPr="00CF1C27">
        <w:rPr>
          <w:rFonts w:ascii="宋体" w:hAnsi="宋体"/>
          <w:sz w:val="24"/>
          <w:szCs w:val="24"/>
        </w:rPr>
        <w:t>在</w:t>
      </w:r>
      <w:r w:rsidRPr="00CF1C27">
        <w:rPr>
          <w:rFonts w:ascii="宋体" w:hAnsi="宋体" w:hint="eastAsia"/>
          <w:sz w:val="24"/>
          <w:szCs w:val="24"/>
        </w:rPr>
        <w:t>施工前</w:t>
      </w:r>
      <w:r w:rsidRPr="00CF1C27">
        <w:rPr>
          <w:rFonts w:ascii="宋体" w:hAnsi="宋体"/>
          <w:sz w:val="24"/>
          <w:szCs w:val="24"/>
        </w:rPr>
        <w:t>和调试前，投标方技术服务人员应向招标方进行技术交底，讲解和示范将要进行的程序和方法。对重要工序（见下表），投标方技术</w:t>
      </w:r>
      <w:r w:rsidRPr="00CF1C27">
        <w:rPr>
          <w:rFonts w:ascii="宋体" w:hAnsi="宋体"/>
          <w:sz w:val="24"/>
          <w:szCs w:val="24"/>
        </w:rPr>
        <w:lastRenderedPageBreak/>
        <w:t>人员要对施工情况进行确认和签证，否则招标方不</w:t>
      </w:r>
      <w:r w:rsidRPr="00CF1C27">
        <w:rPr>
          <w:rFonts w:ascii="宋体" w:hAnsi="宋体" w:hint="eastAsia"/>
          <w:sz w:val="24"/>
          <w:szCs w:val="24"/>
        </w:rPr>
        <w:t>允许</w:t>
      </w:r>
      <w:r w:rsidRPr="00CF1C27">
        <w:rPr>
          <w:rFonts w:ascii="宋体" w:hAnsi="宋体"/>
          <w:sz w:val="24"/>
          <w:szCs w:val="24"/>
        </w:rPr>
        <w:t>进行下一道工序。</w:t>
      </w:r>
    </w:p>
    <w:p w:rsidR="00AB3027" w:rsidRPr="00CF1C27" w:rsidRDefault="008B1262">
      <w:pPr>
        <w:keepNext/>
        <w:spacing w:beforeLines="20" w:before="62" w:afterLines="20" w:after="62"/>
        <w:jc w:val="center"/>
        <w:rPr>
          <w:rFonts w:ascii="宋体" w:hAnsi="宋体"/>
          <w:sz w:val="24"/>
          <w:szCs w:val="24"/>
        </w:rPr>
      </w:pPr>
      <w:r w:rsidRPr="00CF1C27">
        <w:rPr>
          <w:rFonts w:ascii="宋体" w:hAnsi="宋体" w:hint="eastAsia"/>
          <w:sz w:val="24"/>
          <w:szCs w:val="24"/>
        </w:rPr>
        <w:t>施工</w:t>
      </w:r>
      <w:r w:rsidRPr="00CF1C27">
        <w:rPr>
          <w:rFonts w:ascii="宋体" w:hAnsi="宋体"/>
          <w:sz w:val="24"/>
          <w:szCs w:val="24"/>
        </w:rPr>
        <w:t>、调试监督的工序表</w:t>
      </w:r>
    </w:p>
    <w:tbl>
      <w:tblPr>
        <w:tblW w:w="8505" w:type="dxa"/>
        <w:tblInd w:w="2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90"/>
        <w:gridCol w:w="1560"/>
        <w:gridCol w:w="2157"/>
        <w:gridCol w:w="3198"/>
      </w:tblGrid>
      <w:tr w:rsidR="00013CE1" w:rsidRPr="00CF1C27">
        <w:trPr>
          <w:trHeight w:val="460"/>
        </w:trPr>
        <w:tc>
          <w:tcPr>
            <w:tcW w:w="1590" w:type="dxa"/>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sz w:val="24"/>
                <w:szCs w:val="24"/>
              </w:rPr>
              <w:t>序号</w:t>
            </w:r>
          </w:p>
        </w:tc>
        <w:tc>
          <w:tcPr>
            <w:tcW w:w="1560" w:type="dxa"/>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sz w:val="24"/>
                <w:szCs w:val="24"/>
              </w:rPr>
              <w:t>工序名称</w:t>
            </w:r>
          </w:p>
        </w:tc>
        <w:tc>
          <w:tcPr>
            <w:tcW w:w="2157" w:type="dxa"/>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sz w:val="24"/>
                <w:szCs w:val="24"/>
              </w:rPr>
              <w:t>工序主要内容</w:t>
            </w:r>
          </w:p>
        </w:tc>
        <w:tc>
          <w:tcPr>
            <w:tcW w:w="3198" w:type="dxa"/>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sz w:val="24"/>
                <w:szCs w:val="24"/>
              </w:rPr>
              <w:t>备注</w:t>
            </w:r>
          </w:p>
        </w:tc>
      </w:tr>
      <w:tr w:rsidR="00013CE1" w:rsidRPr="00CF1C27">
        <w:trPr>
          <w:cantSplit/>
          <w:trHeight w:val="460"/>
        </w:trPr>
        <w:tc>
          <w:tcPr>
            <w:tcW w:w="1590" w:type="dxa"/>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sz w:val="24"/>
                <w:szCs w:val="24"/>
              </w:rPr>
              <w:t>1</w:t>
            </w:r>
          </w:p>
        </w:tc>
        <w:tc>
          <w:tcPr>
            <w:tcW w:w="1560" w:type="dxa"/>
            <w:vAlign w:val="center"/>
          </w:tcPr>
          <w:p w:rsidR="00AB3027" w:rsidRPr="00CF1C27" w:rsidRDefault="00AB3027">
            <w:pPr>
              <w:keepNext/>
              <w:spacing w:beforeLines="20" w:before="62" w:afterLines="20" w:after="62"/>
              <w:jc w:val="center"/>
              <w:rPr>
                <w:rFonts w:ascii="宋体" w:hAnsi="宋体"/>
                <w:sz w:val="24"/>
                <w:szCs w:val="24"/>
              </w:rPr>
            </w:pPr>
          </w:p>
        </w:tc>
        <w:tc>
          <w:tcPr>
            <w:tcW w:w="2157" w:type="dxa"/>
            <w:vAlign w:val="center"/>
          </w:tcPr>
          <w:p w:rsidR="00AB3027" w:rsidRPr="00CF1C27" w:rsidRDefault="00AB3027">
            <w:pPr>
              <w:keepNext/>
              <w:spacing w:beforeLines="20" w:before="62" w:afterLines="20" w:after="62"/>
              <w:jc w:val="center"/>
              <w:rPr>
                <w:rFonts w:ascii="宋体" w:hAnsi="宋体"/>
                <w:sz w:val="24"/>
                <w:szCs w:val="24"/>
              </w:rPr>
            </w:pPr>
          </w:p>
        </w:tc>
        <w:tc>
          <w:tcPr>
            <w:tcW w:w="3198" w:type="dxa"/>
            <w:vMerge w:val="restart"/>
            <w:vAlign w:val="center"/>
          </w:tcPr>
          <w:p w:rsidR="00AB3027" w:rsidRPr="00CF1C27" w:rsidRDefault="00AB3027">
            <w:pPr>
              <w:keepNext/>
              <w:spacing w:beforeLines="20" w:before="62" w:afterLines="20" w:after="62"/>
              <w:jc w:val="center"/>
              <w:rPr>
                <w:rFonts w:ascii="宋体" w:hAnsi="宋体"/>
                <w:sz w:val="24"/>
                <w:szCs w:val="24"/>
              </w:rPr>
            </w:pPr>
          </w:p>
        </w:tc>
      </w:tr>
      <w:tr w:rsidR="00013CE1" w:rsidRPr="00CF1C27">
        <w:trPr>
          <w:cantSplit/>
          <w:trHeight w:val="255"/>
        </w:trPr>
        <w:tc>
          <w:tcPr>
            <w:tcW w:w="1590" w:type="dxa"/>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sz w:val="24"/>
                <w:szCs w:val="24"/>
              </w:rPr>
              <w:t>2</w:t>
            </w:r>
          </w:p>
        </w:tc>
        <w:tc>
          <w:tcPr>
            <w:tcW w:w="1560" w:type="dxa"/>
            <w:vAlign w:val="center"/>
          </w:tcPr>
          <w:p w:rsidR="00AB3027" w:rsidRPr="00CF1C27" w:rsidRDefault="00AB3027">
            <w:pPr>
              <w:keepNext/>
              <w:spacing w:beforeLines="20" w:before="62" w:afterLines="20" w:after="62"/>
              <w:jc w:val="center"/>
              <w:rPr>
                <w:rFonts w:ascii="宋体" w:hAnsi="宋体"/>
                <w:sz w:val="24"/>
                <w:szCs w:val="24"/>
              </w:rPr>
            </w:pPr>
          </w:p>
        </w:tc>
        <w:tc>
          <w:tcPr>
            <w:tcW w:w="2157" w:type="dxa"/>
            <w:vAlign w:val="center"/>
          </w:tcPr>
          <w:p w:rsidR="00AB3027" w:rsidRPr="00CF1C27" w:rsidRDefault="00AB3027">
            <w:pPr>
              <w:keepNext/>
              <w:spacing w:beforeLines="20" w:before="62" w:afterLines="20" w:after="62"/>
              <w:jc w:val="center"/>
              <w:rPr>
                <w:rFonts w:ascii="宋体" w:hAnsi="宋体"/>
                <w:sz w:val="24"/>
                <w:szCs w:val="24"/>
              </w:rPr>
            </w:pPr>
          </w:p>
        </w:tc>
        <w:tc>
          <w:tcPr>
            <w:tcW w:w="3198" w:type="dxa"/>
            <w:vMerge/>
            <w:vAlign w:val="center"/>
          </w:tcPr>
          <w:p w:rsidR="00AB3027" w:rsidRPr="00CF1C27" w:rsidRDefault="00AB3027">
            <w:pPr>
              <w:keepNext/>
              <w:spacing w:beforeLines="20" w:before="62" w:afterLines="20" w:after="62"/>
              <w:jc w:val="center"/>
              <w:rPr>
                <w:rFonts w:ascii="宋体" w:hAnsi="宋体"/>
                <w:sz w:val="24"/>
                <w:szCs w:val="24"/>
              </w:rPr>
            </w:pPr>
          </w:p>
        </w:tc>
      </w:tr>
    </w:tbl>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t>如现场发生质量问题，投标方现场人员要在招标方规定的时间内处理解决。</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t>投标方对其施工人员的一切行为负全部责任。</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t>投标方施工人员的正常来去和更换应事先与招标方协商</w:t>
      </w:r>
      <w:r w:rsidRPr="00CF1C27">
        <w:rPr>
          <w:rFonts w:ascii="宋体" w:hAnsi="宋体" w:hint="eastAsia"/>
          <w:kern w:val="44"/>
          <w:sz w:val="24"/>
          <w:szCs w:val="24"/>
        </w:rPr>
        <w:t>（原则性不允许更换）</w:t>
      </w:r>
      <w:r w:rsidRPr="00CF1C27">
        <w:rPr>
          <w:rFonts w:ascii="宋体" w:hAnsi="宋体"/>
          <w:kern w:val="44"/>
          <w:sz w:val="24"/>
          <w:szCs w:val="24"/>
        </w:rPr>
        <w:t>。</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kern w:val="44"/>
          <w:sz w:val="24"/>
          <w:szCs w:val="24"/>
        </w:rPr>
        <w:t>招标方的义务</w:t>
      </w:r>
      <w:r w:rsidRPr="00CF1C27">
        <w:rPr>
          <w:rFonts w:ascii="宋体" w:hAnsi="宋体" w:hint="eastAsia"/>
          <w:kern w:val="44"/>
          <w:sz w:val="24"/>
          <w:szCs w:val="24"/>
        </w:rPr>
        <w:t>：</w:t>
      </w:r>
      <w:r w:rsidRPr="00CF1C27">
        <w:rPr>
          <w:rFonts w:ascii="宋体" w:hAnsi="宋体"/>
          <w:kern w:val="44"/>
          <w:sz w:val="24"/>
          <w:szCs w:val="24"/>
        </w:rPr>
        <w:t>招标方要配合投标方施工人员的工作，并提</w:t>
      </w:r>
      <w:r w:rsidRPr="00CF1C27">
        <w:rPr>
          <w:rFonts w:ascii="宋体" w:hAnsi="宋体" w:hint="eastAsia"/>
          <w:kern w:val="44"/>
          <w:sz w:val="24"/>
          <w:szCs w:val="24"/>
        </w:rPr>
        <w:t>供</w:t>
      </w:r>
      <w:r w:rsidRPr="00CF1C27">
        <w:rPr>
          <w:rFonts w:ascii="宋体" w:hAnsi="宋体"/>
          <w:kern w:val="44"/>
          <w:sz w:val="24"/>
          <w:szCs w:val="24"/>
        </w:rPr>
        <w:t>方便。</w:t>
      </w:r>
    </w:p>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售后服务：</w:t>
      </w:r>
    </w:p>
    <w:p w:rsidR="00AB3027" w:rsidRPr="00CF1C27" w:rsidRDefault="008B1262">
      <w:pPr>
        <w:keepNext/>
        <w:keepLines/>
        <w:spacing w:beforeLines="50" w:before="156"/>
        <w:ind w:firstLineChars="200" w:firstLine="480"/>
        <w:outlineLvl w:val="0"/>
        <w:rPr>
          <w:rFonts w:ascii="宋体" w:hAnsi="宋体"/>
          <w:kern w:val="44"/>
          <w:sz w:val="24"/>
          <w:szCs w:val="24"/>
        </w:rPr>
      </w:pPr>
      <w:r w:rsidRPr="00CF1C27">
        <w:rPr>
          <w:rFonts w:ascii="宋体" w:hAnsi="宋体" w:hint="eastAsia"/>
          <w:kern w:val="44"/>
          <w:sz w:val="24"/>
          <w:szCs w:val="24"/>
        </w:rPr>
        <w:t>及时性：如果发现耐火材料在质保期内有损坏，招标方接到投标方电话“24小时”内必须派技术人员到达现场且及时组织人员处理，如果经招标方同意可以由招标方组织人员检修，投标方提供技术指导，费用由投标方支付。</w:t>
      </w:r>
    </w:p>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设计联络：</w:t>
      </w:r>
    </w:p>
    <w:p w:rsidR="00AB3027" w:rsidRPr="00CF1C27" w:rsidRDefault="008B1262">
      <w:pPr>
        <w:keepNext/>
        <w:keepLines/>
        <w:spacing w:beforeLines="50" w:before="156"/>
        <w:ind w:firstLineChars="200" w:firstLine="480"/>
        <w:outlineLvl w:val="0"/>
        <w:rPr>
          <w:rFonts w:ascii="宋体" w:hAnsi="宋体"/>
          <w:kern w:val="44"/>
          <w:sz w:val="24"/>
          <w:szCs w:val="24"/>
        </w:rPr>
      </w:pPr>
      <w:r w:rsidRPr="00CF1C27">
        <w:rPr>
          <w:rFonts w:ascii="宋体" w:hAnsi="宋体" w:hint="eastAsia"/>
          <w:kern w:val="44"/>
          <w:sz w:val="24"/>
          <w:szCs w:val="24"/>
        </w:rPr>
        <w:t>投标方及时参加由招标方发起的设计联络会，费用自理，包含在总报价内。</w:t>
      </w:r>
    </w:p>
    <w:p w:rsidR="00AB3027" w:rsidRPr="00CF1C27" w:rsidRDefault="008B1262">
      <w:pPr>
        <w:keepNext/>
        <w:keepLines/>
        <w:numPr>
          <w:ilvl w:val="0"/>
          <w:numId w:val="4"/>
        </w:numPr>
        <w:spacing w:beforeLines="50" w:before="156"/>
        <w:ind w:left="0" w:firstLine="0"/>
        <w:outlineLvl w:val="0"/>
        <w:rPr>
          <w:rFonts w:ascii="宋体" w:hAnsi="宋体"/>
          <w:b/>
          <w:kern w:val="44"/>
          <w:sz w:val="24"/>
          <w:szCs w:val="24"/>
        </w:rPr>
      </w:pPr>
      <w:r w:rsidRPr="00CF1C27">
        <w:rPr>
          <w:rFonts w:ascii="宋体" w:hAnsi="宋体" w:hint="eastAsia"/>
          <w:b/>
          <w:kern w:val="44"/>
          <w:sz w:val="24"/>
          <w:szCs w:val="24"/>
        </w:rPr>
        <w:t>检验、监造</w:t>
      </w:r>
      <w:bookmarkStart w:id="63" w:name="_Toc20799635"/>
      <w:bookmarkStart w:id="64" w:name="_Toc37466746"/>
      <w:bookmarkStart w:id="65" w:name="_Toc23910706"/>
      <w:bookmarkStart w:id="66" w:name="_Toc7058564"/>
      <w:bookmarkStart w:id="67" w:name="_Toc7012042"/>
      <w:bookmarkStart w:id="68" w:name="_Toc20799679"/>
      <w:bookmarkEnd w:id="53"/>
      <w:bookmarkEnd w:id="54"/>
      <w:bookmarkEnd w:id="55"/>
      <w:bookmarkEnd w:id="56"/>
      <w:bookmarkEnd w:id="57"/>
      <w:bookmarkEnd w:id="58"/>
      <w:bookmarkEnd w:id="59"/>
      <w:bookmarkEnd w:id="60"/>
      <w:bookmarkEnd w:id="61"/>
      <w:bookmarkEnd w:id="62"/>
      <w:r w:rsidRPr="00CF1C27">
        <w:rPr>
          <w:rFonts w:ascii="宋体" w:hAnsi="宋体" w:hint="eastAsia"/>
          <w:b/>
          <w:kern w:val="44"/>
          <w:sz w:val="24"/>
          <w:szCs w:val="24"/>
        </w:rPr>
        <w:t>与性能验收</w:t>
      </w:r>
      <w:bookmarkStart w:id="69" w:name="_Toc240701656"/>
      <w:bookmarkStart w:id="70" w:name="_Toc240701380"/>
      <w:bookmarkStart w:id="71" w:name="_Toc241686886"/>
      <w:bookmarkStart w:id="72" w:name="_Toc240701820"/>
      <w:bookmarkStart w:id="73" w:name="_Toc241459872"/>
      <w:bookmarkEnd w:id="63"/>
      <w:bookmarkEnd w:id="64"/>
      <w:bookmarkEnd w:id="65"/>
      <w:bookmarkEnd w:id="66"/>
      <w:bookmarkEnd w:id="67"/>
      <w:bookmarkEnd w:id="68"/>
    </w:p>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材料出厂检验：</w:t>
      </w:r>
    </w:p>
    <w:p w:rsidR="00AB3027" w:rsidRPr="00CF1C27" w:rsidRDefault="008B1262">
      <w:pPr>
        <w:keepNext/>
        <w:spacing w:beforeLines="50" w:before="156"/>
        <w:rPr>
          <w:rFonts w:ascii="宋体" w:hAnsi="宋体"/>
          <w:b/>
          <w:bCs/>
          <w:sz w:val="24"/>
          <w:szCs w:val="24"/>
          <w:u w:val="wavyHeavy"/>
        </w:rPr>
      </w:pPr>
      <w:r w:rsidRPr="00CF1C27">
        <w:rPr>
          <w:rFonts w:ascii="宋体" w:hAnsi="宋体"/>
          <w:sz w:val="24"/>
          <w:szCs w:val="24"/>
        </w:rPr>
        <w:t>工厂检验是质量控制的一个重要组成部分。投标方须严格进行厂内各生产环节的检验和试验。投标方提供的合同材料须签发质量证明、检验记录和测试报告，并且作为交货时质量证明文件的组成部分。</w:t>
      </w:r>
      <w:r w:rsidRPr="00CF1C27">
        <w:rPr>
          <w:rFonts w:ascii="宋体" w:hAnsi="宋体" w:hint="eastAsia"/>
          <w:sz w:val="24"/>
          <w:szCs w:val="24"/>
        </w:rPr>
        <w:t>投标方进行检验前，应书面通知招标方，招标方将根据实际情况需要去投标方工厂进行现场验证。</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定形耐火材料制品的检验及测试</w:t>
      </w:r>
    </w:p>
    <w:p w:rsidR="00AB3027" w:rsidRPr="00CF1C27" w:rsidRDefault="008B1262">
      <w:pPr>
        <w:keepNext/>
        <w:keepLines/>
        <w:numPr>
          <w:ilvl w:val="3"/>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目视检查</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hint="eastAsia"/>
          <w:kern w:val="44"/>
          <w:sz w:val="24"/>
          <w:szCs w:val="24"/>
        </w:rPr>
        <w:t>外观及尺寸的检查</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hint="eastAsia"/>
          <w:kern w:val="44"/>
          <w:sz w:val="24"/>
          <w:szCs w:val="24"/>
        </w:rPr>
        <w:t>物理/化学性能的检查</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hint="eastAsia"/>
          <w:kern w:val="44"/>
          <w:sz w:val="24"/>
          <w:szCs w:val="24"/>
        </w:rPr>
        <w:t>裂纹、缺角、缺棱、熔洞等外观的检查</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hint="eastAsia"/>
          <w:kern w:val="44"/>
          <w:sz w:val="24"/>
          <w:szCs w:val="24"/>
        </w:rPr>
        <w:t>通过随机锤击听音的方法检查砖的强度，通过锤击听音的方法和切割机切割检查内部层裂的情况。</w:t>
      </w:r>
    </w:p>
    <w:p w:rsidR="00AB3027" w:rsidRPr="00CF1C27" w:rsidRDefault="008B1262">
      <w:pPr>
        <w:keepNext/>
        <w:keepLines/>
        <w:numPr>
          <w:ilvl w:val="3"/>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尺寸检查及接受的判定规则</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hint="eastAsia"/>
          <w:kern w:val="44"/>
          <w:sz w:val="24"/>
          <w:szCs w:val="24"/>
        </w:rPr>
        <w:t>取样及验收规则参照GB/T 10325-2001标准进行。</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hint="eastAsia"/>
          <w:kern w:val="44"/>
          <w:sz w:val="24"/>
          <w:szCs w:val="24"/>
        </w:rPr>
        <w:lastRenderedPageBreak/>
        <w:t>尺寸、外观（含裂纹）及断面检查方法按GB/T10326-2001标准进行。</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hint="eastAsia"/>
          <w:kern w:val="44"/>
          <w:sz w:val="24"/>
          <w:szCs w:val="24"/>
        </w:rPr>
        <w:t>长度及宽度误差允许范围按YB/T 5015-93或合同/技术规格要求进行。</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hint="eastAsia"/>
          <w:kern w:val="44"/>
          <w:sz w:val="24"/>
          <w:szCs w:val="24"/>
        </w:rPr>
        <w:t>厚度允许误差按YB/T 5015-93或合同/技术规格要求进行。</w:t>
      </w:r>
    </w:p>
    <w:p w:rsidR="00AB3027" w:rsidRPr="00CF1C27" w:rsidRDefault="008B1262">
      <w:pPr>
        <w:keepNext/>
        <w:keepLines/>
        <w:numPr>
          <w:ilvl w:val="3"/>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物化检验及接受判定规则</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hint="eastAsia"/>
          <w:kern w:val="44"/>
          <w:sz w:val="24"/>
          <w:szCs w:val="24"/>
        </w:rPr>
        <w:t>物化检验的取样需按下表规定的频度进行。</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hint="eastAsia"/>
          <w:kern w:val="44"/>
          <w:sz w:val="24"/>
          <w:szCs w:val="24"/>
        </w:rPr>
        <w:t>物化检验的项目需根据下表规定的内容进行。</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hint="eastAsia"/>
          <w:kern w:val="44"/>
          <w:sz w:val="24"/>
          <w:szCs w:val="24"/>
        </w:rPr>
        <w:t>接受需按锅炉制造商衬里材料供货材料技术规范的要求进行。</w:t>
      </w:r>
    </w:p>
    <w:p w:rsidR="00AB3027" w:rsidRPr="00CF1C27" w:rsidRDefault="008B1262">
      <w:pPr>
        <w:keepNext/>
        <w:keepLines/>
        <w:spacing w:beforeLines="50" w:before="156"/>
        <w:ind w:firstLineChars="200" w:firstLine="480"/>
        <w:outlineLvl w:val="0"/>
        <w:rPr>
          <w:rFonts w:ascii="宋体" w:hAnsi="宋体"/>
          <w:kern w:val="44"/>
          <w:sz w:val="24"/>
          <w:szCs w:val="24"/>
        </w:rPr>
      </w:pPr>
      <w:r w:rsidRPr="00CF1C27">
        <w:rPr>
          <w:rFonts w:ascii="宋体" w:hAnsi="宋体" w:hint="eastAsia"/>
          <w:kern w:val="44"/>
          <w:sz w:val="24"/>
          <w:szCs w:val="24"/>
        </w:rPr>
        <w:t>注：荷重软化温度的测试不适合保温砖。</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不定形耐火材料的检验及测试</w:t>
      </w:r>
    </w:p>
    <w:p w:rsidR="00AB3027" w:rsidRPr="00CF1C27" w:rsidRDefault="008B1262">
      <w:pPr>
        <w:keepNext/>
        <w:keepLines/>
        <w:numPr>
          <w:ilvl w:val="3"/>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浇注料</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hint="eastAsia"/>
          <w:kern w:val="44"/>
          <w:sz w:val="24"/>
          <w:szCs w:val="24"/>
        </w:rPr>
        <w:t>物化检验的取样需按GB/T17617规定的频度进行。</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hint="eastAsia"/>
          <w:kern w:val="44"/>
          <w:sz w:val="24"/>
          <w:szCs w:val="24"/>
        </w:rPr>
        <w:t>接受需按锅炉制造商衬里材料供货的设计材料技术规范的要求进行。</w:t>
      </w:r>
    </w:p>
    <w:tbl>
      <w:tblPr>
        <w:tblW w:w="86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40"/>
        <w:gridCol w:w="1598"/>
        <w:gridCol w:w="798"/>
        <w:gridCol w:w="1267"/>
        <w:gridCol w:w="1267"/>
        <w:gridCol w:w="1267"/>
        <w:gridCol w:w="1086"/>
      </w:tblGrid>
      <w:tr w:rsidR="00013CE1" w:rsidRPr="00CF1C27">
        <w:trPr>
          <w:trHeight w:val="454"/>
          <w:jc w:val="center"/>
        </w:trPr>
        <w:tc>
          <w:tcPr>
            <w:tcW w:w="1340" w:type="dxa"/>
            <w:vAlign w:val="center"/>
          </w:tcPr>
          <w:p w:rsidR="00AB3027" w:rsidRPr="00CF1C27" w:rsidRDefault="008B1262">
            <w:pPr>
              <w:keepNext/>
              <w:jc w:val="center"/>
              <w:rPr>
                <w:rFonts w:ascii="宋体" w:hAnsi="宋体"/>
                <w:b/>
                <w:sz w:val="24"/>
                <w:szCs w:val="24"/>
              </w:rPr>
            </w:pPr>
            <w:r w:rsidRPr="00CF1C27">
              <w:rPr>
                <w:rFonts w:ascii="宋体" w:hAnsi="宋体" w:hint="eastAsia"/>
                <w:b/>
                <w:sz w:val="24"/>
                <w:szCs w:val="24"/>
              </w:rPr>
              <w:t>项目</w:t>
            </w:r>
          </w:p>
        </w:tc>
        <w:tc>
          <w:tcPr>
            <w:tcW w:w="1598" w:type="dxa"/>
            <w:vAlign w:val="center"/>
          </w:tcPr>
          <w:p w:rsidR="00AB3027" w:rsidRPr="00CF1C27" w:rsidRDefault="008B1262">
            <w:pPr>
              <w:keepNext/>
              <w:jc w:val="center"/>
              <w:rPr>
                <w:rFonts w:ascii="宋体" w:hAnsi="宋体"/>
                <w:b/>
                <w:sz w:val="24"/>
                <w:szCs w:val="24"/>
              </w:rPr>
            </w:pPr>
            <w:r w:rsidRPr="00CF1C27">
              <w:rPr>
                <w:rFonts w:ascii="宋体" w:hAnsi="宋体" w:hint="eastAsia"/>
                <w:b/>
                <w:sz w:val="24"/>
                <w:szCs w:val="24"/>
              </w:rPr>
              <w:t>标准</w:t>
            </w:r>
          </w:p>
        </w:tc>
        <w:tc>
          <w:tcPr>
            <w:tcW w:w="798" w:type="dxa"/>
            <w:vAlign w:val="center"/>
          </w:tcPr>
          <w:p w:rsidR="00AB3027" w:rsidRPr="00CF1C27" w:rsidRDefault="008B1262">
            <w:pPr>
              <w:keepNext/>
              <w:jc w:val="center"/>
              <w:rPr>
                <w:rFonts w:ascii="宋体" w:hAnsi="宋体"/>
                <w:b/>
                <w:sz w:val="24"/>
                <w:szCs w:val="24"/>
              </w:rPr>
            </w:pPr>
            <w:r w:rsidRPr="00CF1C27">
              <w:rPr>
                <w:rFonts w:ascii="宋体" w:hAnsi="宋体" w:hint="eastAsia"/>
                <w:b/>
                <w:sz w:val="24"/>
                <w:szCs w:val="24"/>
              </w:rPr>
              <w:t>组批</w:t>
            </w:r>
          </w:p>
        </w:tc>
        <w:tc>
          <w:tcPr>
            <w:tcW w:w="1267" w:type="dxa"/>
            <w:vAlign w:val="center"/>
          </w:tcPr>
          <w:p w:rsidR="00AB3027" w:rsidRPr="00CF1C27" w:rsidRDefault="008B1262">
            <w:pPr>
              <w:keepNext/>
              <w:jc w:val="center"/>
              <w:rPr>
                <w:rFonts w:ascii="宋体" w:hAnsi="宋体"/>
                <w:b/>
                <w:sz w:val="24"/>
                <w:szCs w:val="24"/>
              </w:rPr>
            </w:pPr>
            <w:r w:rsidRPr="00CF1C27">
              <w:rPr>
                <w:rFonts w:ascii="宋体" w:hAnsi="宋体" w:hint="eastAsia"/>
                <w:b/>
                <w:sz w:val="24"/>
                <w:szCs w:val="24"/>
              </w:rPr>
              <w:t>外形检验取样数</w:t>
            </w:r>
          </w:p>
        </w:tc>
        <w:tc>
          <w:tcPr>
            <w:tcW w:w="1267" w:type="dxa"/>
            <w:vAlign w:val="center"/>
          </w:tcPr>
          <w:p w:rsidR="00AB3027" w:rsidRPr="00CF1C27" w:rsidRDefault="008B1262">
            <w:pPr>
              <w:keepNext/>
              <w:jc w:val="center"/>
              <w:rPr>
                <w:rFonts w:ascii="宋体" w:hAnsi="宋体"/>
                <w:b/>
                <w:sz w:val="24"/>
                <w:szCs w:val="24"/>
              </w:rPr>
            </w:pPr>
            <w:r w:rsidRPr="00CF1C27">
              <w:rPr>
                <w:rFonts w:ascii="宋体" w:hAnsi="宋体" w:hint="eastAsia"/>
                <w:b/>
                <w:sz w:val="24"/>
                <w:szCs w:val="24"/>
              </w:rPr>
              <w:t>物理检验取样数</w:t>
            </w:r>
          </w:p>
        </w:tc>
        <w:tc>
          <w:tcPr>
            <w:tcW w:w="1267" w:type="dxa"/>
            <w:vAlign w:val="center"/>
          </w:tcPr>
          <w:p w:rsidR="00AB3027" w:rsidRPr="00CF1C27" w:rsidRDefault="008B1262">
            <w:pPr>
              <w:keepNext/>
              <w:jc w:val="center"/>
              <w:rPr>
                <w:rFonts w:ascii="宋体" w:hAnsi="宋体"/>
                <w:b/>
                <w:sz w:val="24"/>
                <w:szCs w:val="24"/>
              </w:rPr>
            </w:pPr>
            <w:r w:rsidRPr="00CF1C27">
              <w:rPr>
                <w:rFonts w:ascii="宋体" w:hAnsi="宋体" w:hint="eastAsia"/>
                <w:b/>
                <w:sz w:val="24"/>
                <w:szCs w:val="24"/>
              </w:rPr>
              <w:t>物理检验总取样数</w:t>
            </w:r>
          </w:p>
        </w:tc>
        <w:tc>
          <w:tcPr>
            <w:tcW w:w="1086" w:type="dxa"/>
            <w:vAlign w:val="center"/>
          </w:tcPr>
          <w:p w:rsidR="00AB3027" w:rsidRPr="00CF1C27" w:rsidRDefault="008B1262">
            <w:pPr>
              <w:keepNext/>
              <w:jc w:val="center"/>
              <w:rPr>
                <w:rFonts w:ascii="宋体" w:hAnsi="宋体"/>
                <w:b/>
                <w:sz w:val="24"/>
                <w:szCs w:val="24"/>
              </w:rPr>
            </w:pPr>
            <w:r w:rsidRPr="00CF1C27">
              <w:rPr>
                <w:rFonts w:ascii="宋体" w:hAnsi="宋体" w:hint="eastAsia"/>
                <w:b/>
                <w:sz w:val="24"/>
                <w:szCs w:val="24"/>
              </w:rPr>
              <w:t>化学检验取样数</w:t>
            </w:r>
          </w:p>
        </w:tc>
      </w:tr>
      <w:tr w:rsidR="00013CE1" w:rsidRPr="00CF1C27">
        <w:trPr>
          <w:trHeight w:val="454"/>
          <w:jc w:val="center"/>
        </w:trPr>
        <w:tc>
          <w:tcPr>
            <w:tcW w:w="1340" w:type="dxa"/>
            <w:vAlign w:val="center"/>
          </w:tcPr>
          <w:p w:rsidR="00AB3027" w:rsidRPr="00CF1C27" w:rsidRDefault="008B1262">
            <w:pPr>
              <w:keepNext/>
              <w:jc w:val="center"/>
              <w:rPr>
                <w:rFonts w:ascii="宋体" w:hAnsi="宋体"/>
                <w:sz w:val="24"/>
                <w:szCs w:val="24"/>
              </w:rPr>
            </w:pPr>
            <w:r w:rsidRPr="00CF1C27">
              <w:rPr>
                <w:rFonts w:ascii="宋体" w:hAnsi="宋体" w:hint="eastAsia"/>
                <w:sz w:val="24"/>
                <w:szCs w:val="24"/>
              </w:rPr>
              <w:t>耐压CCS</w:t>
            </w:r>
          </w:p>
        </w:tc>
        <w:tc>
          <w:tcPr>
            <w:tcW w:w="1598" w:type="dxa"/>
            <w:vAlign w:val="center"/>
          </w:tcPr>
          <w:p w:rsidR="00AB3027" w:rsidRPr="00CF1C27" w:rsidRDefault="008B1262">
            <w:pPr>
              <w:keepNext/>
              <w:jc w:val="center"/>
              <w:rPr>
                <w:rFonts w:ascii="宋体" w:hAnsi="宋体"/>
                <w:sz w:val="24"/>
                <w:szCs w:val="24"/>
              </w:rPr>
            </w:pPr>
            <w:r w:rsidRPr="00CF1C27">
              <w:rPr>
                <w:rFonts w:ascii="宋体" w:hAnsi="宋体" w:hint="eastAsia"/>
                <w:sz w:val="24"/>
                <w:szCs w:val="24"/>
              </w:rPr>
              <w:t>GB/T5072</w:t>
            </w:r>
          </w:p>
        </w:tc>
        <w:tc>
          <w:tcPr>
            <w:tcW w:w="798" w:type="dxa"/>
            <w:vMerge w:val="restart"/>
            <w:vAlign w:val="center"/>
          </w:tcPr>
          <w:p w:rsidR="00AB3027" w:rsidRPr="00CF1C27" w:rsidRDefault="00AB3027">
            <w:pPr>
              <w:keepNext/>
              <w:jc w:val="center"/>
              <w:rPr>
                <w:rFonts w:ascii="宋体" w:hAnsi="宋体"/>
                <w:sz w:val="24"/>
                <w:szCs w:val="24"/>
              </w:rPr>
            </w:pPr>
          </w:p>
        </w:tc>
        <w:tc>
          <w:tcPr>
            <w:tcW w:w="1267" w:type="dxa"/>
            <w:vMerge w:val="restart"/>
            <w:vAlign w:val="center"/>
          </w:tcPr>
          <w:p w:rsidR="00AB3027" w:rsidRPr="00CF1C27" w:rsidRDefault="00AB3027">
            <w:pPr>
              <w:keepNext/>
              <w:jc w:val="center"/>
              <w:rPr>
                <w:rFonts w:ascii="宋体" w:hAnsi="宋体"/>
                <w:sz w:val="24"/>
                <w:szCs w:val="24"/>
              </w:rPr>
            </w:pPr>
          </w:p>
        </w:tc>
        <w:tc>
          <w:tcPr>
            <w:tcW w:w="1267" w:type="dxa"/>
            <w:vAlign w:val="center"/>
          </w:tcPr>
          <w:p w:rsidR="00AB3027" w:rsidRPr="00CF1C27" w:rsidRDefault="00AB3027">
            <w:pPr>
              <w:keepNext/>
              <w:jc w:val="center"/>
              <w:rPr>
                <w:rFonts w:ascii="宋体" w:hAnsi="宋体"/>
                <w:sz w:val="24"/>
                <w:szCs w:val="24"/>
              </w:rPr>
            </w:pPr>
          </w:p>
        </w:tc>
        <w:tc>
          <w:tcPr>
            <w:tcW w:w="1267" w:type="dxa"/>
            <w:vMerge w:val="restart"/>
            <w:vAlign w:val="center"/>
          </w:tcPr>
          <w:p w:rsidR="00AB3027" w:rsidRPr="00CF1C27" w:rsidRDefault="00AB3027">
            <w:pPr>
              <w:keepNext/>
              <w:jc w:val="center"/>
              <w:rPr>
                <w:rFonts w:ascii="宋体" w:hAnsi="宋体"/>
                <w:sz w:val="24"/>
                <w:szCs w:val="24"/>
              </w:rPr>
            </w:pPr>
          </w:p>
        </w:tc>
        <w:tc>
          <w:tcPr>
            <w:tcW w:w="1086" w:type="dxa"/>
            <w:vMerge w:val="restart"/>
            <w:vAlign w:val="center"/>
          </w:tcPr>
          <w:p w:rsidR="00AB3027" w:rsidRPr="00CF1C27" w:rsidRDefault="00AB3027">
            <w:pPr>
              <w:keepNext/>
              <w:jc w:val="center"/>
              <w:rPr>
                <w:rFonts w:ascii="宋体" w:hAnsi="宋体"/>
                <w:sz w:val="24"/>
                <w:szCs w:val="24"/>
              </w:rPr>
            </w:pPr>
          </w:p>
        </w:tc>
      </w:tr>
      <w:tr w:rsidR="00013CE1" w:rsidRPr="00CF1C27">
        <w:trPr>
          <w:trHeight w:val="454"/>
          <w:jc w:val="center"/>
        </w:trPr>
        <w:tc>
          <w:tcPr>
            <w:tcW w:w="1340" w:type="dxa"/>
            <w:vAlign w:val="center"/>
          </w:tcPr>
          <w:p w:rsidR="00AB3027" w:rsidRPr="00CF1C27" w:rsidRDefault="008B1262">
            <w:pPr>
              <w:keepNext/>
              <w:jc w:val="center"/>
              <w:rPr>
                <w:rFonts w:ascii="宋体" w:hAnsi="宋体"/>
                <w:sz w:val="24"/>
                <w:szCs w:val="24"/>
              </w:rPr>
            </w:pPr>
            <w:r w:rsidRPr="00CF1C27">
              <w:rPr>
                <w:rFonts w:ascii="宋体" w:hAnsi="宋体" w:hint="eastAsia"/>
                <w:sz w:val="24"/>
                <w:szCs w:val="24"/>
              </w:rPr>
              <w:t>气孔率AP</w:t>
            </w:r>
          </w:p>
        </w:tc>
        <w:tc>
          <w:tcPr>
            <w:tcW w:w="1598" w:type="dxa"/>
            <w:vAlign w:val="center"/>
          </w:tcPr>
          <w:p w:rsidR="00AB3027" w:rsidRPr="00CF1C27" w:rsidRDefault="008B1262">
            <w:pPr>
              <w:keepNext/>
              <w:jc w:val="center"/>
              <w:rPr>
                <w:rFonts w:ascii="宋体" w:hAnsi="宋体"/>
                <w:sz w:val="24"/>
                <w:szCs w:val="24"/>
              </w:rPr>
            </w:pPr>
            <w:r w:rsidRPr="00CF1C27">
              <w:rPr>
                <w:rFonts w:ascii="宋体" w:hAnsi="宋体" w:hint="eastAsia"/>
                <w:sz w:val="24"/>
                <w:szCs w:val="24"/>
              </w:rPr>
              <w:t>GB/T2977</w:t>
            </w:r>
          </w:p>
        </w:tc>
        <w:tc>
          <w:tcPr>
            <w:tcW w:w="798" w:type="dxa"/>
            <w:vMerge/>
            <w:vAlign w:val="center"/>
          </w:tcPr>
          <w:p w:rsidR="00AB3027" w:rsidRPr="00CF1C27" w:rsidRDefault="00AB3027">
            <w:pPr>
              <w:keepNext/>
              <w:jc w:val="center"/>
              <w:rPr>
                <w:rFonts w:ascii="宋体" w:hAnsi="宋体"/>
                <w:sz w:val="24"/>
                <w:szCs w:val="24"/>
              </w:rPr>
            </w:pPr>
          </w:p>
        </w:tc>
        <w:tc>
          <w:tcPr>
            <w:tcW w:w="1267" w:type="dxa"/>
            <w:vMerge/>
            <w:vAlign w:val="center"/>
          </w:tcPr>
          <w:p w:rsidR="00AB3027" w:rsidRPr="00CF1C27" w:rsidRDefault="00AB3027">
            <w:pPr>
              <w:keepNext/>
              <w:jc w:val="center"/>
              <w:rPr>
                <w:rFonts w:ascii="宋体" w:hAnsi="宋体"/>
                <w:sz w:val="24"/>
                <w:szCs w:val="24"/>
              </w:rPr>
            </w:pPr>
          </w:p>
        </w:tc>
        <w:tc>
          <w:tcPr>
            <w:tcW w:w="1267" w:type="dxa"/>
            <w:vAlign w:val="center"/>
          </w:tcPr>
          <w:p w:rsidR="00AB3027" w:rsidRPr="00CF1C27" w:rsidRDefault="00AB3027">
            <w:pPr>
              <w:keepNext/>
              <w:jc w:val="center"/>
              <w:rPr>
                <w:rFonts w:ascii="宋体" w:hAnsi="宋体"/>
                <w:sz w:val="24"/>
                <w:szCs w:val="24"/>
              </w:rPr>
            </w:pPr>
          </w:p>
        </w:tc>
        <w:tc>
          <w:tcPr>
            <w:tcW w:w="1267" w:type="dxa"/>
            <w:vMerge/>
            <w:vAlign w:val="center"/>
          </w:tcPr>
          <w:p w:rsidR="00AB3027" w:rsidRPr="00CF1C27" w:rsidRDefault="00AB3027">
            <w:pPr>
              <w:keepNext/>
              <w:rPr>
                <w:rFonts w:ascii="宋体" w:hAnsi="宋体"/>
                <w:sz w:val="24"/>
                <w:szCs w:val="24"/>
              </w:rPr>
            </w:pPr>
          </w:p>
        </w:tc>
        <w:tc>
          <w:tcPr>
            <w:tcW w:w="1086" w:type="dxa"/>
            <w:vMerge/>
            <w:vAlign w:val="center"/>
          </w:tcPr>
          <w:p w:rsidR="00AB3027" w:rsidRPr="00CF1C27" w:rsidRDefault="00AB3027">
            <w:pPr>
              <w:keepNext/>
              <w:rPr>
                <w:rFonts w:ascii="宋体" w:hAnsi="宋体"/>
                <w:sz w:val="24"/>
                <w:szCs w:val="24"/>
              </w:rPr>
            </w:pPr>
          </w:p>
        </w:tc>
      </w:tr>
      <w:tr w:rsidR="00013CE1" w:rsidRPr="00CF1C27">
        <w:trPr>
          <w:trHeight w:val="454"/>
          <w:jc w:val="center"/>
        </w:trPr>
        <w:tc>
          <w:tcPr>
            <w:tcW w:w="1340" w:type="dxa"/>
            <w:vAlign w:val="center"/>
          </w:tcPr>
          <w:p w:rsidR="00AB3027" w:rsidRPr="00CF1C27" w:rsidRDefault="008B1262">
            <w:pPr>
              <w:keepNext/>
              <w:jc w:val="center"/>
              <w:rPr>
                <w:rFonts w:ascii="宋体" w:hAnsi="宋体"/>
                <w:sz w:val="24"/>
                <w:szCs w:val="24"/>
              </w:rPr>
            </w:pPr>
            <w:r w:rsidRPr="00CF1C27">
              <w:rPr>
                <w:rFonts w:ascii="宋体" w:hAnsi="宋体" w:hint="eastAsia"/>
                <w:sz w:val="24"/>
                <w:szCs w:val="24"/>
              </w:rPr>
              <w:t>体密BD</w:t>
            </w:r>
          </w:p>
        </w:tc>
        <w:tc>
          <w:tcPr>
            <w:tcW w:w="1598" w:type="dxa"/>
            <w:vAlign w:val="center"/>
          </w:tcPr>
          <w:p w:rsidR="00AB3027" w:rsidRPr="00CF1C27" w:rsidRDefault="008B1262">
            <w:pPr>
              <w:keepNext/>
              <w:jc w:val="center"/>
              <w:rPr>
                <w:rFonts w:ascii="宋体" w:hAnsi="宋体"/>
                <w:sz w:val="24"/>
                <w:szCs w:val="24"/>
              </w:rPr>
            </w:pPr>
            <w:r w:rsidRPr="00CF1C27">
              <w:rPr>
                <w:rFonts w:ascii="宋体" w:hAnsi="宋体" w:hint="eastAsia"/>
                <w:sz w:val="24"/>
                <w:szCs w:val="24"/>
              </w:rPr>
              <w:t>GB/T2977</w:t>
            </w:r>
          </w:p>
        </w:tc>
        <w:tc>
          <w:tcPr>
            <w:tcW w:w="798" w:type="dxa"/>
            <w:vMerge/>
            <w:vAlign w:val="center"/>
          </w:tcPr>
          <w:p w:rsidR="00AB3027" w:rsidRPr="00CF1C27" w:rsidRDefault="00AB3027">
            <w:pPr>
              <w:keepNext/>
              <w:jc w:val="center"/>
              <w:rPr>
                <w:rFonts w:ascii="宋体" w:hAnsi="宋体"/>
                <w:sz w:val="24"/>
                <w:szCs w:val="24"/>
              </w:rPr>
            </w:pPr>
          </w:p>
        </w:tc>
        <w:tc>
          <w:tcPr>
            <w:tcW w:w="1267" w:type="dxa"/>
            <w:vMerge/>
            <w:vAlign w:val="center"/>
          </w:tcPr>
          <w:p w:rsidR="00AB3027" w:rsidRPr="00CF1C27" w:rsidRDefault="00AB3027">
            <w:pPr>
              <w:keepNext/>
              <w:jc w:val="center"/>
              <w:rPr>
                <w:rFonts w:ascii="宋体" w:hAnsi="宋体"/>
                <w:sz w:val="24"/>
                <w:szCs w:val="24"/>
              </w:rPr>
            </w:pPr>
          </w:p>
        </w:tc>
        <w:tc>
          <w:tcPr>
            <w:tcW w:w="1267" w:type="dxa"/>
            <w:vAlign w:val="center"/>
          </w:tcPr>
          <w:p w:rsidR="00AB3027" w:rsidRPr="00CF1C27" w:rsidRDefault="00AB3027">
            <w:pPr>
              <w:keepNext/>
              <w:jc w:val="center"/>
              <w:rPr>
                <w:rFonts w:ascii="宋体" w:hAnsi="宋体"/>
                <w:sz w:val="24"/>
                <w:szCs w:val="24"/>
              </w:rPr>
            </w:pPr>
          </w:p>
        </w:tc>
        <w:tc>
          <w:tcPr>
            <w:tcW w:w="1267" w:type="dxa"/>
            <w:vMerge/>
            <w:vAlign w:val="center"/>
          </w:tcPr>
          <w:p w:rsidR="00AB3027" w:rsidRPr="00CF1C27" w:rsidRDefault="00AB3027">
            <w:pPr>
              <w:keepNext/>
              <w:rPr>
                <w:rFonts w:ascii="宋体" w:hAnsi="宋体"/>
                <w:sz w:val="24"/>
                <w:szCs w:val="24"/>
              </w:rPr>
            </w:pPr>
          </w:p>
        </w:tc>
        <w:tc>
          <w:tcPr>
            <w:tcW w:w="1086" w:type="dxa"/>
            <w:vMerge/>
            <w:vAlign w:val="center"/>
          </w:tcPr>
          <w:p w:rsidR="00AB3027" w:rsidRPr="00CF1C27" w:rsidRDefault="00AB3027">
            <w:pPr>
              <w:keepNext/>
              <w:rPr>
                <w:rFonts w:ascii="宋体" w:hAnsi="宋体"/>
                <w:sz w:val="24"/>
                <w:szCs w:val="24"/>
              </w:rPr>
            </w:pPr>
          </w:p>
        </w:tc>
      </w:tr>
      <w:tr w:rsidR="00013CE1" w:rsidRPr="00CF1C27">
        <w:trPr>
          <w:trHeight w:val="454"/>
          <w:jc w:val="center"/>
        </w:trPr>
        <w:tc>
          <w:tcPr>
            <w:tcW w:w="1340" w:type="dxa"/>
            <w:vAlign w:val="center"/>
          </w:tcPr>
          <w:p w:rsidR="00AB3027" w:rsidRPr="00CF1C27" w:rsidRDefault="008B1262">
            <w:pPr>
              <w:keepNext/>
              <w:jc w:val="center"/>
              <w:rPr>
                <w:rFonts w:ascii="宋体" w:hAnsi="宋体"/>
                <w:sz w:val="24"/>
                <w:szCs w:val="24"/>
              </w:rPr>
            </w:pPr>
            <w:r w:rsidRPr="00CF1C27">
              <w:rPr>
                <w:rFonts w:ascii="宋体" w:hAnsi="宋体" w:hint="eastAsia"/>
                <w:sz w:val="24"/>
                <w:szCs w:val="24"/>
              </w:rPr>
              <w:t>重烧RLC</w:t>
            </w:r>
          </w:p>
        </w:tc>
        <w:tc>
          <w:tcPr>
            <w:tcW w:w="1598" w:type="dxa"/>
            <w:vAlign w:val="center"/>
          </w:tcPr>
          <w:p w:rsidR="00AB3027" w:rsidRPr="00CF1C27" w:rsidRDefault="008B1262">
            <w:pPr>
              <w:keepNext/>
              <w:jc w:val="center"/>
              <w:rPr>
                <w:rFonts w:ascii="宋体" w:hAnsi="宋体"/>
                <w:sz w:val="24"/>
                <w:szCs w:val="24"/>
              </w:rPr>
            </w:pPr>
            <w:r w:rsidRPr="00CF1C27">
              <w:rPr>
                <w:rFonts w:ascii="宋体" w:hAnsi="宋体" w:hint="eastAsia"/>
                <w:sz w:val="24"/>
                <w:szCs w:val="24"/>
              </w:rPr>
              <w:t>GB/T5988</w:t>
            </w:r>
          </w:p>
        </w:tc>
        <w:tc>
          <w:tcPr>
            <w:tcW w:w="798" w:type="dxa"/>
            <w:vMerge/>
            <w:vAlign w:val="center"/>
          </w:tcPr>
          <w:p w:rsidR="00AB3027" w:rsidRPr="00CF1C27" w:rsidRDefault="00AB3027">
            <w:pPr>
              <w:keepNext/>
              <w:jc w:val="center"/>
              <w:rPr>
                <w:rFonts w:ascii="宋体" w:hAnsi="宋体"/>
                <w:sz w:val="24"/>
                <w:szCs w:val="24"/>
              </w:rPr>
            </w:pPr>
          </w:p>
        </w:tc>
        <w:tc>
          <w:tcPr>
            <w:tcW w:w="1267" w:type="dxa"/>
            <w:vMerge/>
            <w:vAlign w:val="center"/>
          </w:tcPr>
          <w:p w:rsidR="00AB3027" w:rsidRPr="00CF1C27" w:rsidRDefault="00AB3027">
            <w:pPr>
              <w:keepNext/>
              <w:jc w:val="center"/>
              <w:rPr>
                <w:rFonts w:ascii="宋体" w:hAnsi="宋体"/>
                <w:sz w:val="24"/>
                <w:szCs w:val="24"/>
              </w:rPr>
            </w:pPr>
          </w:p>
        </w:tc>
        <w:tc>
          <w:tcPr>
            <w:tcW w:w="1267" w:type="dxa"/>
            <w:vAlign w:val="center"/>
          </w:tcPr>
          <w:p w:rsidR="00AB3027" w:rsidRPr="00CF1C27" w:rsidRDefault="00AB3027">
            <w:pPr>
              <w:keepNext/>
              <w:jc w:val="center"/>
              <w:rPr>
                <w:rFonts w:ascii="宋体" w:hAnsi="宋体"/>
                <w:sz w:val="24"/>
                <w:szCs w:val="24"/>
              </w:rPr>
            </w:pPr>
          </w:p>
        </w:tc>
        <w:tc>
          <w:tcPr>
            <w:tcW w:w="1267" w:type="dxa"/>
            <w:vMerge/>
            <w:vAlign w:val="center"/>
          </w:tcPr>
          <w:p w:rsidR="00AB3027" w:rsidRPr="00CF1C27" w:rsidRDefault="00AB3027">
            <w:pPr>
              <w:keepNext/>
              <w:rPr>
                <w:rFonts w:ascii="宋体" w:hAnsi="宋体"/>
                <w:sz w:val="24"/>
                <w:szCs w:val="24"/>
              </w:rPr>
            </w:pPr>
          </w:p>
        </w:tc>
        <w:tc>
          <w:tcPr>
            <w:tcW w:w="1086" w:type="dxa"/>
            <w:vMerge/>
            <w:vAlign w:val="center"/>
          </w:tcPr>
          <w:p w:rsidR="00AB3027" w:rsidRPr="00CF1C27" w:rsidRDefault="00AB3027">
            <w:pPr>
              <w:keepNext/>
              <w:rPr>
                <w:rFonts w:ascii="宋体" w:hAnsi="宋体"/>
                <w:sz w:val="24"/>
                <w:szCs w:val="24"/>
              </w:rPr>
            </w:pPr>
          </w:p>
        </w:tc>
      </w:tr>
      <w:tr w:rsidR="00013CE1" w:rsidRPr="00CF1C27">
        <w:trPr>
          <w:trHeight w:val="454"/>
          <w:jc w:val="center"/>
        </w:trPr>
        <w:tc>
          <w:tcPr>
            <w:tcW w:w="1340" w:type="dxa"/>
            <w:vAlign w:val="center"/>
          </w:tcPr>
          <w:p w:rsidR="00AB3027" w:rsidRPr="00CF1C27" w:rsidRDefault="008B1262">
            <w:pPr>
              <w:keepNext/>
              <w:jc w:val="center"/>
              <w:rPr>
                <w:rFonts w:ascii="宋体" w:hAnsi="宋体"/>
                <w:sz w:val="24"/>
                <w:szCs w:val="24"/>
              </w:rPr>
            </w:pPr>
            <w:r w:rsidRPr="00CF1C27">
              <w:rPr>
                <w:rFonts w:ascii="宋体" w:hAnsi="宋体" w:hint="eastAsia"/>
                <w:sz w:val="24"/>
                <w:szCs w:val="24"/>
              </w:rPr>
              <w:t>热震TS</w:t>
            </w:r>
          </w:p>
        </w:tc>
        <w:tc>
          <w:tcPr>
            <w:tcW w:w="1598" w:type="dxa"/>
            <w:vAlign w:val="center"/>
          </w:tcPr>
          <w:p w:rsidR="00AB3027" w:rsidRPr="00CF1C27" w:rsidRDefault="008B1262">
            <w:pPr>
              <w:keepNext/>
              <w:jc w:val="center"/>
              <w:rPr>
                <w:rFonts w:ascii="宋体" w:hAnsi="宋体"/>
                <w:sz w:val="24"/>
                <w:szCs w:val="24"/>
              </w:rPr>
            </w:pPr>
            <w:r w:rsidRPr="00CF1C27">
              <w:rPr>
                <w:rFonts w:ascii="宋体" w:hAnsi="宋体" w:hint="eastAsia"/>
                <w:sz w:val="24"/>
                <w:szCs w:val="24"/>
              </w:rPr>
              <w:t>YB/T376.1</w:t>
            </w:r>
          </w:p>
        </w:tc>
        <w:tc>
          <w:tcPr>
            <w:tcW w:w="798" w:type="dxa"/>
            <w:vMerge/>
            <w:vAlign w:val="center"/>
          </w:tcPr>
          <w:p w:rsidR="00AB3027" w:rsidRPr="00CF1C27" w:rsidRDefault="00AB3027">
            <w:pPr>
              <w:keepNext/>
              <w:jc w:val="center"/>
              <w:rPr>
                <w:rFonts w:ascii="宋体" w:hAnsi="宋体"/>
                <w:sz w:val="24"/>
                <w:szCs w:val="24"/>
              </w:rPr>
            </w:pPr>
          </w:p>
        </w:tc>
        <w:tc>
          <w:tcPr>
            <w:tcW w:w="1267" w:type="dxa"/>
            <w:vMerge/>
            <w:vAlign w:val="center"/>
          </w:tcPr>
          <w:p w:rsidR="00AB3027" w:rsidRPr="00CF1C27" w:rsidRDefault="00AB3027">
            <w:pPr>
              <w:keepNext/>
              <w:jc w:val="center"/>
              <w:rPr>
                <w:rFonts w:ascii="宋体" w:hAnsi="宋体"/>
                <w:sz w:val="24"/>
                <w:szCs w:val="24"/>
              </w:rPr>
            </w:pPr>
          </w:p>
        </w:tc>
        <w:tc>
          <w:tcPr>
            <w:tcW w:w="1267" w:type="dxa"/>
            <w:vAlign w:val="center"/>
          </w:tcPr>
          <w:p w:rsidR="00AB3027" w:rsidRPr="00CF1C27" w:rsidRDefault="00AB3027">
            <w:pPr>
              <w:keepNext/>
              <w:jc w:val="center"/>
              <w:rPr>
                <w:rFonts w:ascii="宋体" w:hAnsi="宋体"/>
                <w:sz w:val="24"/>
                <w:szCs w:val="24"/>
              </w:rPr>
            </w:pPr>
          </w:p>
        </w:tc>
        <w:tc>
          <w:tcPr>
            <w:tcW w:w="1267" w:type="dxa"/>
            <w:vMerge/>
            <w:vAlign w:val="center"/>
          </w:tcPr>
          <w:p w:rsidR="00AB3027" w:rsidRPr="00CF1C27" w:rsidRDefault="00AB3027">
            <w:pPr>
              <w:keepNext/>
              <w:rPr>
                <w:rFonts w:ascii="宋体" w:hAnsi="宋体"/>
                <w:sz w:val="24"/>
                <w:szCs w:val="24"/>
              </w:rPr>
            </w:pPr>
          </w:p>
        </w:tc>
        <w:tc>
          <w:tcPr>
            <w:tcW w:w="1086" w:type="dxa"/>
            <w:vMerge/>
            <w:vAlign w:val="center"/>
          </w:tcPr>
          <w:p w:rsidR="00AB3027" w:rsidRPr="00CF1C27" w:rsidRDefault="00AB3027">
            <w:pPr>
              <w:keepNext/>
              <w:rPr>
                <w:rFonts w:ascii="宋体" w:hAnsi="宋体"/>
                <w:sz w:val="24"/>
                <w:szCs w:val="24"/>
              </w:rPr>
            </w:pPr>
          </w:p>
        </w:tc>
      </w:tr>
      <w:tr w:rsidR="00013CE1" w:rsidRPr="00CF1C27">
        <w:trPr>
          <w:trHeight w:val="454"/>
          <w:jc w:val="center"/>
        </w:trPr>
        <w:tc>
          <w:tcPr>
            <w:tcW w:w="1340" w:type="dxa"/>
            <w:vAlign w:val="center"/>
          </w:tcPr>
          <w:p w:rsidR="00AB3027" w:rsidRPr="00CF1C27" w:rsidRDefault="008B1262">
            <w:pPr>
              <w:keepNext/>
              <w:jc w:val="center"/>
              <w:rPr>
                <w:rFonts w:ascii="宋体" w:hAnsi="宋体"/>
                <w:sz w:val="24"/>
                <w:szCs w:val="24"/>
              </w:rPr>
            </w:pPr>
            <w:r w:rsidRPr="00CF1C27">
              <w:rPr>
                <w:rFonts w:ascii="宋体" w:hAnsi="宋体" w:hint="eastAsia"/>
                <w:sz w:val="24"/>
                <w:szCs w:val="24"/>
              </w:rPr>
              <w:t>耐磨AR</w:t>
            </w:r>
          </w:p>
        </w:tc>
        <w:tc>
          <w:tcPr>
            <w:tcW w:w="1598" w:type="dxa"/>
            <w:vAlign w:val="center"/>
          </w:tcPr>
          <w:p w:rsidR="00AB3027" w:rsidRPr="00CF1C27" w:rsidRDefault="008B1262">
            <w:pPr>
              <w:keepNext/>
              <w:jc w:val="center"/>
              <w:rPr>
                <w:rFonts w:ascii="宋体" w:hAnsi="宋体"/>
                <w:sz w:val="24"/>
                <w:szCs w:val="24"/>
              </w:rPr>
            </w:pPr>
            <w:r w:rsidRPr="00CF1C27">
              <w:rPr>
                <w:rFonts w:ascii="宋体" w:hAnsi="宋体" w:hint="eastAsia"/>
                <w:sz w:val="24"/>
                <w:szCs w:val="24"/>
              </w:rPr>
              <w:t>ASTMC704</w:t>
            </w:r>
          </w:p>
        </w:tc>
        <w:tc>
          <w:tcPr>
            <w:tcW w:w="798" w:type="dxa"/>
            <w:vMerge/>
            <w:vAlign w:val="center"/>
          </w:tcPr>
          <w:p w:rsidR="00AB3027" w:rsidRPr="00CF1C27" w:rsidRDefault="00AB3027">
            <w:pPr>
              <w:keepNext/>
              <w:jc w:val="center"/>
              <w:rPr>
                <w:rFonts w:ascii="宋体" w:hAnsi="宋体"/>
                <w:sz w:val="24"/>
                <w:szCs w:val="24"/>
              </w:rPr>
            </w:pPr>
          </w:p>
        </w:tc>
        <w:tc>
          <w:tcPr>
            <w:tcW w:w="1267" w:type="dxa"/>
            <w:vMerge/>
            <w:vAlign w:val="center"/>
          </w:tcPr>
          <w:p w:rsidR="00AB3027" w:rsidRPr="00CF1C27" w:rsidRDefault="00AB3027">
            <w:pPr>
              <w:keepNext/>
              <w:jc w:val="center"/>
              <w:rPr>
                <w:rFonts w:ascii="宋体" w:hAnsi="宋体"/>
                <w:sz w:val="24"/>
                <w:szCs w:val="24"/>
              </w:rPr>
            </w:pPr>
          </w:p>
        </w:tc>
        <w:tc>
          <w:tcPr>
            <w:tcW w:w="1267" w:type="dxa"/>
            <w:vAlign w:val="center"/>
          </w:tcPr>
          <w:p w:rsidR="00AB3027" w:rsidRPr="00CF1C27" w:rsidRDefault="00AB3027">
            <w:pPr>
              <w:keepNext/>
              <w:jc w:val="center"/>
              <w:rPr>
                <w:rFonts w:ascii="宋体" w:hAnsi="宋体"/>
                <w:sz w:val="24"/>
                <w:szCs w:val="24"/>
              </w:rPr>
            </w:pPr>
          </w:p>
        </w:tc>
        <w:tc>
          <w:tcPr>
            <w:tcW w:w="1267" w:type="dxa"/>
            <w:vMerge/>
            <w:vAlign w:val="center"/>
          </w:tcPr>
          <w:p w:rsidR="00AB3027" w:rsidRPr="00CF1C27" w:rsidRDefault="00AB3027">
            <w:pPr>
              <w:keepNext/>
              <w:rPr>
                <w:rFonts w:ascii="宋体" w:hAnsi="宋体"/>
                <w:sz w:val="24"/>
                <w:szCs w:val="24"/>
              </w:rPr>
            </w:pPr>
          </w:p>
        </w:tc>
        <w:tc>
          <w:tcPr>
            <w:tcW w:w="1086" w:type="dxa"/>
            <w:vMerge/>
            <w:vAlign w:val="center"/>
          </w:tcPr>
          <w:p w:rsidR="00AB3027" w:rsidRPr="00CF1C27" w:rsidRDefault="00AB3027">
            <w:pPr>
              <w:keepNext/>
              <w:rPr>
                <w:rFonts w:ascii="宋体" w:hAnsi="宋体"/>
                <w:sz w:val="24"/>
                <w:szCs w:val="24"/>
              </w:rPr>
            </w:pPr>
          </w:p>
        </w:tc>
      </w:tr>
    </w:tbl>
    <w:p w:rsidR="00AB3027" w:rsidRPr="00CF1C27" w:rsidRDefault="008B1262">
      <w:pPr>
        <w:keepNext/>
        <w:keepLines/>
        <w:numPr>
          <w:ilvl w:val="3"/>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可塑料</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hint="eastAsia"/>
          <w:kern w:val="44"/>
          <w:sz w:val="24"/>
          <w:szCs w:val="24"/>
        </w:rPr>
        <w:t>物化检验的取样需按GB/T17617规定的频度进行。</w:t>
      </w:r>
    </w:p>
    <w:p w:rsidR="00AB3027" w:rsidRPr="00CF1C27" w:rsidRDefault="008B1262">
      <w:pPr>
        <w:keepNext/>
        <w:keepLines/>
        <w:numPr>
          <w:ilvl w:val="0"/>
          <w:numId w:val="5"/>
        </w:numPr>
        <w:spacing w:beforeLines="50" w:before="156"/>
        <w:outlineLvl w:val="0"/>
        <w:rPr>
          <w:rFonts w:ascii="宋体" w:hAnsi="宋体"/>
          <w:kern w:val="44"/>
          <w:sz w:val="24"/>
          <w:szCs w:val="24"/>
        </w:rPr>
      </w:pPr>
      <w:r w:rsidRPr="00CF1C27">
        <w:rPr>
          <w:rFonts w:ascii="宋体" w:hAnsi="宋体" w:hint="eastAsia"/>
          <w:kern w:val="44"/>
          <w:sz w:val="24"/>
          <w:szCs w:val="24"/>
        </w:rPr>
        <w:t>接受需按锅炉制造商衬里材料供货的设计材料技术规范的要求进行。</w:t>
      </w:r>
    </w:p>
    <w:tbl>
      <w:tblPr>
        <w:tblW w:w="862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42"/>
        <w:gridCol w:w="1589"/>
        <w:gridCol w:w="856"/>
        <w:gridCol w:w="1086"/>
        <w:gridCol w:w="1267"/>
        <w:gridCol w:w="1086"/>
        <w:gridCol w:w="1203"/>
      </w:tblGrid>
      <w:tr w:rsidR="00013CE1" w:rsidRPr="00CF1C27">
        <w:trPr>
          <w:trHeight w:val="454"/>
          <w:jc w:val="center"/>
        </w:trPr>
        <w:tc>
          <w:tcPr>
            <w:tcW w:w="1542" w:type="dxa"/>
            <w:vAlign w:val="center"/>
          </w:tcPr>
          <w:p w:rsidR="00AB3027" w:rsidRPr="00CF1C27" w:rsidRDefault="008B1262">
            <w:pPr>
              <w:keepNext/>
              <w:jc w:val="center"/>
              <w:rPr>
                <w:rFonts w:ascii="宋体" w:hAnsi="宋体"/>
                <w:b/>
                <w:sz w:val="24"/>
                <w:szCs w:val="24"/>
              </w:rPr>
            </w:pPr>
            <w:r w:rsidRPr="00CF1C27">
              <w:rPr>
                <w:rFonts w:ascii="宋体" w:hAnsi="宋体" w:hint="eastAsia"/>
                <w:b/>
                <w:sz w:val="24"/>
                <w:szCs w:val="24"/>
              </w:rPr>
              <w:t>项目</w:t>
            </w:r>
          </w:p>
        </w:tc>
        <w:tc>
          <w:tcPr>
            <w:tcW w:w="1589" w:type="dxa"/>
            <w:vAlign w:val="center"/>
          </w:tcPr>
          <w:p w:rsidR="00AB3027" w:rsidRPr="00CF1C27" w:rsidRDefault="008B1262">
            <w:pPr>
              <w:keepNext/>
              <w:jc w:val="center"/>
              <w:rPr>
                <w:rFonts w:ascii="宋体" w:hAnsi="宋体"/>
                <w:b/>
                <w:sz w:val="24"/>
                <w:szCs w:val="24"/>
              </w:rPr>
            </w:pPr>
            <w:r w:rsidRPr="00CF1C27">
              <w:rPr>
                <w:rFonts w:ascii="宋体" w:hAnsi="宋体" w:hint="eastAsia"/>
                <w:b/>
                <w:sz w:val="24"/>
                <w:szCs w:val="24"/>
              </w:rPr>
              <w:t>标准</w:t>
            </w:r>
          </w:p>
        </w:tc>
        <w:tc>
          <w:tcPr>
            <w:tcW w:w="856" w:type="dxa"/>
            <w:vAlign w:val="center"/>
          </w:tcPr>
          <w:p w:rsidR="00AB3027" w:rsidRPr="00CF1C27" w:rsidRDefault="008B1262">
            <w:pPr>
              <w:keepNext/>
              <w:jc w:val="center"/>
              <w:rPr>
                <w:rFonts w:ascii="宋体" w:hAnsi="宋体"/>
                <w:b/>
                <w:sz w:val="24"/>
                <w:szCs w:val="24"/>
              </w:rPr>
            </w:pPr>
            <w:r w:rsidRPr="00CF1C27">
              <w:rPr>
                <w:rFonts w:ascii="宋体" w:hAnsi="宋体" w:hint="eastAsia"/>
                <w:b/>
                <w:sz w:val="24"/>
                <w:szCs w:val="24"/>
              </w:rPr>
              <w:t>组批</w:t>
            </w:r>
          </w:p>
        </w:tc>
        <w:tc>
          <w:tcPr>
            <w:tcW w:w="1086" w:type="dxa"/>
            <w:vAlign w:val="center"/>
          </w:tcPr>
          <w:p w:rsidR="00AB3027" w:rsidRPr="00CF1C27" w:rsidRDefault="008B1262">
            <w:pPr>
              <w:keepNext/>
              <w:jc w:val="center"/>
              <w:rPr>
                <w:rFonts w:ascii="宋体" w:hAnsi="宋体"/>
                <w:b/>
                <w:sz w:val="24"/>
                <w:szCs w:val="24"/>
              </w:rPr>
            </w:pPr>
            <w:r w:rsidRPr="00CF1C27">
              <w:rPr>
                <w:rFonts w:ascii="宋体" w:hAnsi="宋体" w:hint="eastAsia"/>
                <w:b/>
                <w:sz w:val="24"/>
                <w:szCs w:val="24"/>
              </w:rPr>
              <w:t>物理</w:t>
            </w:r>
          </w:p>
          <w:p w:rsidR="00AB3027" w:rsidRPr="00CF1C27" w:rsidRDefault="008B1262">
            <w:pPr>
              <w:keepNext/>
              <w:jc w:val="center"/>
              <w:rPr>
                <w:rFonts w:ascii="宋体" w:hAnsi="宋体"/>
                <w:b/>
                <w:sz w:val="24"/>
                <w:szCs w:val="24"/>
              </w:rPr>
            </w:pPr>
            <w:r w:rsidRPr="00CF1C27">
              <w:rPr>
                <w:rFonts w:ascii="宋体" w:hAnsi="宋体" w:hint="eastAsia"/>
                <w:b/>
                <w:sz w:val="24"/>
                <w:szCs w:val="24"/>
              </w:rPr>
              <w:t>检验</w:t>
            </w:r>
          </w:p>
          <w:p w:rsidR="00AB3027" w:rsidRPr="00CF1C27" w:rsidRDefault="008B1262">
            <w:pPr>
              <w:keepNext/>
              <w:jc w:val="center"/>
              <w:rPr>
                <w:rFonts w:ascii="宋体" w:hAnsi="宋体"/>
                <w:b/>
                <w:sz w:val="24"/>
                <w:szCs w:val="24"/>
              </w:rPr>
            </w:pPr>
            <w:r w:rsidRPr="00CF1C27">
              <w:rPr>
                <w:rFonts w:ascii="宋体" w:hAnsi="宋体" w:hint="eastAsia"/>
                <w:b/>
                <w:sz w:val="24"/>
                <w:szCs w:val="24"/>
              </w:rPr>
              <w:t>取样量</w:t>
            </w:r>
          </w:p>
        </w:tc>
        <w:tc>
          <w:tcPr>
            <w:tcW w:w="1267" w:type="dxa"/>
            <w:vAlign w:val="center"/>
          </w:tcPr>
          <w:p w:rsidR="00AB3027" w:rsidRPr="00CF1C27" w:rsidRDefault="008B1262">
            <w:pPr>
              <w:keepNext/>
              <w:jc w:val="center"/>
              <w:rPr>
                <w:rFonts w:ascii="宋体" w:hAnsi="宋体"/>
                <w:b/>
                <w:sz w:val="24"/>
                <w:szCs w:val="24"/>
              </w:rPr>
            </w:pPr>
            <w:r w:rsidRPr="00CF1C27">
              <w:rPr>
                <w:rFonts w:ascii="宋体" w:hAnsi="宋体" w:hint="eastAsia"/>
                <w:b/>
                <w:sz w:val="24"/>
                <w:szCs w:val="24"/>
              </w:rPr>
              <w:t>物理</w:t>
            </w:r>
          </w:p>
          <w:p w:rsidR="00AB3027" w:rsidRPr="00CF1C27" w:rsidRDefault="008B1262">
            <w:pPr>
              <w:keepNext/>
              <w:jc w:val="center"/>
              <w:rPr>
                <w:rFonts w:ascii="宋体" w:hAnsi="宋体"/>
                <w:b/>
                <w:sz w:val="24"/>
                <w:szCs w:val="24"/>
              </w:rPr>
            </w:pPr>
            <w:r w:rsidRPr="00CF1C27">
              <w:rPr>
                <w:rFonts w:ascii="宋体" w:hAnsi="宋体" w:hint="eastAsia"/>
                <w:b/>
                <w:sz w:val="24"/>
                <w:szCs w:val="24"/>
              </w:rPr>
              <w:t>检验</w:t>
            </w:r>
          </w:p>
          <w:p w:rsidR="00AB3027" w:rsidRPr="00CF1C27" w:rsidRDefault="008B1262">
            <w:pPr>
              <w:keepNext/>
              <w:jc w:val="center"/>
              <w:rPr>
                <w:rFonts w:ascii="宋体" w:hAnsi="宋体"/>
                <w:b/>
                <w:sz w:val="24"/>
                <w:szCs w:val="24"/>
              </w:rPr>
            </w:pPr>
            <w:r w:rsidRPr="00CF1C27">
              <w:rPr>
                <w:rFonts w:ascii="宋体" w:hAnsi="宋体" w:hint="eastAsia"/>
                <w:b/>
                <w:sz w:val="24"/>
                <w:szCs w:val="24"/>
              </w:rPr>
              <w:t>取样数</w:t>
            </w:r>
          </w:p>
        </w:tc>
        <w:tc>
          <w:tcPr>
            <w:tcW w:w="1086" w:type="dxa"/>
            <w:vAlign w:val="center"/>
          </w:tcPr>
          <w:p w:rsidR="00AB3027" w:rsidRPr="00CF1C27" w:rsidRDefault="008B1262">
            <w:pPr>
              <w:keepNext/>
              <w:jc w:val="center"/>
              <w:rPr>
                <w:rFonts w:ascii="宋体" w:hAnsi="宋体"/>
                <w:b/>
                <w:sz w:val="24"/>
                <w:szCs w:val="24"/>
              </w:rPr>
            </w:pPr>
            <w:r w:rsidRPr="00CF1C27">
              <w:rPr>
                <w:rFonts w:ascii="宋体" w:hAnsi="宋体" w:hint="eastAsia"/>
                <w:b/>
                <w:sz w:val="24"/>
                <w:szCs w:val="24"/>
              </w:rPr>
              <w:t>施工性能检验取样</w:t>
            </w:r>
          </w:p>
        </w:tc>
        <w:tc>
          <w:tcPr>
            <w:tcW w:w="1203" w:type="dxa"/>
            <w:vAlign w:val="center"/>
          </w:tcPr>
          <w:p w:rsidR="00AB3027" w:rsidRPr="00CF1C27" w:rsidRDefault="008B1262">
            <w:pPr>
              <w:keepNext/>
              <w:jc w:val="center"/>
              <w:rPr>
                <w:rFonts w:ascii="宋体" w:hAnsi="宋体"/>
                <w:b/>
                <w:sz w:val="24"/>
                <w:szCs w:val="24"/>
              </w:rPr>
            </w:pPr>
            <w:r w:rsidRPr="00CF1C27">
              <w:rPr>
                <w:rFonts w:ascii="宋体" w:hAnsi="宋体" w:hint="eastAsia"/>
                <w:b/>
                <w:sz w:val="24"/>
                <w:szCs w:val="24"/>
              </w:rPr>
              <w:t>化学检验取样数</w:t>
            </w:r>
          </w:p>
        </w:tc>
      </w:tr>
      <w:tr w:rsidR="00013CE1" w:rsidRPr="00CF1C27">
        <w:trPr>
          <w:trHeight w:val="454"/>
          <w:jc w:val="center"/>
        </w:trPr>
        <w:tc>
          <w:tcPr>
            <w:tcW w:w="1542"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抗折MOR</w:t>
            </w:r>
          </w:p>
        </w:tc>
        <w:tc>
          <w:tcPr>
            <w:tcW w:w="1589"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YB/T5118</w:t>
            </w:r>
          </w:p>
        </w:tc>
        <w:tc>
          <w:tcPr>
            <w:tcW w:w="856" w:type="dxa"/>
            <w:vMerge w:val="restart"/>
            <w:vAlign w:val="center"/>
          </w:tcPr>
          <w:p w:rsidR="00AB3027" w:rsidRPr="00CF1C27" w:rsidRDefault="008B1262">
            <w:pPr>
              <w:keepNext/>
              <w:jc w:val="center"/>
              <w:rPr>
                <w:rFonts w:ascii="宋体" w:hAnsi="宋体"/>
                <w:sz w:val="24"/>
                <w:szCs w:val="24"/>
              </w:rPr>
            </w:pPr>
            <w:r w:rsidRPr="00CF1C27">
              <w:rPr>
                <w:rFonts w:ascii="宋体" w:hAnsi="宋体" w:hint="eastAsia"/>
                <w:sz w:val="24"/>
                <w:szCs w:val="24"/>
              </w:rPr>
              <w:t>t</w:t>
            </w:r>
          </w:p>
        </w:tc>
        <w:tc>
          <w:tcPr>
            <w:tcW w:w="1086" w:type="dxa"/>
            <w:vMerge w:val="restart"/>
            <w:vAlign w:val="center"/>
          </w:tcPr>
          <w:p w:rsidR="00AB3027" w:rsidRPr="00CF1C27" w:rsidRDefault="00AB3027">
            <w:pPr>
              <w:keepNext/>
              <w:jc w:val="center"/>
              <w:rPr>
                <w:rFonts w:ascii="宋体" w:hAnsi="宋体"/>
                <w:sz w:val="24"/>
                <w:szCs w:val="24"/>
              </w:rPr>
            </w:pPr>
          </w:p>
        </w:tc>
        <w:tc>
          <w:tcPr>
            <w:tcW w:w="1267" w:type="dxa"/>
            <w:vAlign w:val="center"/>
          </w:tcPr>
          <w:p w:rsidR="00AB3027" w:rsidRPr="00CF1C27" w:rsidRDefault="00AB3027">
            <w:pPr>
              <w:keepNext/>
              <w:jc w:val="center"/>
              <w:rPr>
                <w:rFonts w:ascii="宋体" w:hAnsi="宋体"/>
                <w:sz w:val="24"/>
                <w:szCs w:val="24"/>
              </w:rPr>
            </w:pPr>
          </w:p>
        </w:tc>
        <w:tc>
          <w:tcPr>
            <w:tcW w:w="1086" w:type="dxa"/>
            <w:vMerge w:val="restart"/>
            <w:vAlign w:val="center"/>
          </w:tcPr>
          <w:p w:rsidR="00AB3027" w:rsidRPr="00CF1C27" w:rsidRDefault="00AB3027">
            <w:pPr>
              <w:keepNext/>
              <w:jc w:val="center"/>
              <w:rPr>
                <w:rFonts w:ascii="宋体" w:hAnsi="宋体"/>
                <w:sz w:val="24"/>
                <w:szCs w:val="24"/>
              </w:rPr>
            </w:pPr>
          </w:p>
        </w:tc>
        <w:tc>
          <w:tcPr>
            <w:tcW w:w="1203" w:type="dxa"/>
            <w:vMerge w:val="restart"/>
            <w:vAlign w:val="center"/>
          </w:tcPr>
          <w:p w:rsidR="00AB3027" w:rsidRPr="00CF1C27" w:rsidRDefault="00AB3027">
            <w:pPr>
              <w:keepNext/>
              <w:jc w:val="center"/>
              <w:rPr>
                <w:rFonts w:ascii="宋体" w:hAnsi="宋体"/>
                <w:sz w:val="24"/>
                <w:szCs w:val="24"/>
              </w:rPr>
            </w:pPr>
          </w:p>
        </w:tc>
      </w:tr>
      <w:tr w:rsidR="00013CE1" w:rsidRPr="00CF1C27">
        <w:trPr>
          <w:trHeight w:val="454"/>
          <w:jc w:val="center"/>
        </w:trPr>
        <w:tc>
          <w:tcPr>
            <w:tcW w:w="1542"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耐压CCS</w:t>
            </w:r>
          </w:p>
        </w:tc>
        <w:tc>
          <w:tcPr>
            <w:tcW w:w="1589"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YB/T5118</w:t>
            </w:r>
          </w:p>
        </w:tc>
        <w:tc>
          <w:tcPr>
            <w:tcW w:w="856" w:type="dxa"/>
            <w:vMerge/>
            <w:vAlign w:val="center"/>
          </w:tcPr>
          <w:p w:rsidR="00AB3027" w:rsidRPr="00CF1C27" w:rsidRDefault="00AB3027">
            <w:pPr>
              <w:keepNext/>
              <w:jc w:val="center"/>
              <w:rPr>
                <w:rFonts w:ascii="宋体" w:hAnsi="宋体"/>
                <w:sz w:val="24"/>
                <w:szCs w:val="24"/>
              </w:rPr>
            </w:pPr>
          </w:p>
        </w:tc>
        <w:tc>
          <w:tcPr>
            <w:tcW w:w="1086" w:type="dxa"/>
            <w:vMerge/>
            <w:vAlign w:val="center"/>
          </w:tcPr>
          <w:p w:rsidR="00AB3027" w:rsidRPr="00CF1C27" w:rsidRDefault="00AB3027">
            <w:pPr>
              <w:keepNext/>
              <w:jc w:val="center"/>
              <w:rPr>
                <w:rFonts w:ascii="宋体" w:hAnsi="宋体"/>
                <w:sz w:val="24"/>
                <w:szCs w:val="24"/>
              </w:rPr>
            </w:pPr>
          </w:p>
        </w:tc>
        <w:tc>
          <w:tcPr>
            <w:tcW w:w="1267" w:type="dxa"/>
            <w:vAlign w:val="center"/>
          </w:tcPr>
          <w:p w:rsidR="00AB3027" w:rsidRPr="00CF1C27" w:rsidRDefault="00AB3027">
            <w:pPr>
              <w:keepNext/>
              <w:jc w:val="center"/>
              <w:rPr>
                <w:rFonts w:ascii="宋体" w:hAnsi="宋体"/>
                <w:sz w:val="24"/>
                <w:szCs w:val="24"/>
              </w:rPr>
            </w:pPr>
          </w:p>
        </w:tc>
        <w:tc>
          <w:tcPr>
            <w:tcW w:w="1086" w:type="dxa"/>
            <w:vMerge/>
            <w:vAlign w:val="center"/>
          </w:tcPr>
          <w:p w:rsidR="00AB3027" w:rsidRPr="00CF1C27" w:rsidRDefault="00AB3027">
            <w:pPr>
              <w:keepNext/>
              <w:jc w:val="center"/>
              <w:rPr>
                <w:rFonts w:ascii="宋体" w:hAnsi="宋体"/>
                <w:sz w:val="24"/>
                <w:szCs w:val="24"/>
              </w:rPr>
            </w:pPr>
          </w:p>
        </w:tc>
        <w:tc>
          <w:tcPr>
            <w:tcW w:w="1203" w:type="dxa"/>
            <w:vMerge/>
            <w:vAlign w:val="center"/>
          </w:tcPr>
          <w:p w:rsidR="00AB3027" w:rsidRPr="00CF1C27" w:rsidRDefault="00AB3027">
            <w:pPr>
              <w:keepNext/>
              <w:jc w:val="center"/>
              <w:rPr>
                <w:rFonts w:ascii="宋体" w:hAnsi="宋体"/>
                <w:sz w:val="24"/>
                <w:szCs w:val="24"/>
              </w:rPr>
            </w:pPr>
          </w:p>
        </w:tc>
      </w:tr>
      <w:tr w:rsidR="00013CE1" w:rsidRPr="00CF1C27">
        <w:trPr>
          <w:trHeight w:val="454"/>
          <w:jc w:val="center"/>
        </w:trPr>
        <w:tc>
          <w:tcPr>
            <w:tcW w:w="1542"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气孔率AP</w:t>
            </w:r>
          </w:p>
        </w:tc>
        <w:tc>
          <w:tcPr>
            <w:tcW w:w="1589"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GB/T8932.2</w:t>
            </w:r>
          </w:p>
        </w:tc>
        <w:tc>
          <w:tcPr>
            <w:tcW w:w="856" w:type="dxa"/>
            <w:vMerge/>
            <w:vAlign w:val="center"/>
          </w:tcPr>
          <w:p w:rsidR="00AB3027" w:rsidRPr="00CF1C27" w:rsidRDefault="00AB3027">
            <w:pPr>
              <w:keepNext/>
              <w:jc w:val="center"/>
              <w:rPr>
                <w:rFonts w:ascii="宋体" w:hAnsi="宋体"/>
                <w:sz w:val="24"/>
                <w:szCs w:val="24"/>
              </w:rPr>
            </w:pPr>
          </w:p>
        </w:tc>
        <w:tc>
          <w:tcPr>
            <w:tcW w:w="1086" w:type="dxa"/>
            <w:vMerge/>
            <w:vAlign w:val="center"/>
          </w:tcPr>
          <w:p w:rsidR="00AB3027" w:rsidRPr="00CF1C27" w:rsidRDefault="00AB3027">
            <w:pPr>
              <w:keepNext/>
              <w:jc w:val="center"/>
              <w:rPr>
                <w:rFonts w:ascii="宋体" w:hAnsi="宋体"/>
                <w:sz w:val="24"/>
                <w:szCs w:val="24"/>
              </w:rPr>
            </w:pPr>
          </w:p>
        </w:tc>
        <w:tc>
          <w:tcPr>
            <w:tcW w:w="1267" w:type="dxa"/>
            <w:vAlign w:val="center"/>
          </w:tcPr>
          <w:p w:rsidR="00AB3027" w:rsidRPr="00CF1C27" w:rsidRDefault="00AB3027">
            <w:pPr>
              <w:keepNext/>
              <w:jc w:val="center"/>
              <w:rPr>
                <w:rFonts w:ascii="宋体" w:hAnsi="宋体"/>
                <w:sz w:val="24"/>
                <w:szCs w:val="24"/>
              </w:rPr>
            </w:pPr>
          </w:p>
        </w:tc>
        <w:tc>
          <w:tcPr>
            <w:tcW w:w="1086" w:type="dxa"/>
            <w:vMerge/>
            <w:vAlign w:val="center"/>
          </w:tcPr>
          <w:p w:rsidR="00AB3027" w:rsidRPr="00CF1C27" w:rsidRDefault="00AB3027">
            <w:pPr>
              <w:keepNext/>
              <w:rPr>
                <w:rFonts w:ascii="宋体" w:hAnsi="宋体"/>
                <w:sz w:val="24"/>
                <w:szCs w:val="24"/>
              </w:rPr>
            </w:pPr>
          </w:p>
        </w:tc>
        <w:tc>
          <w:tcPr>
            <w:tcW w:w="1203" w:type="dxa"/>
            <w:vMerge/>
            <w:vAlign w:val="center"/>
          </w:tcPr>
          <w:p w:rsidR="00AB3027" w:rsidRPr="00CF1C27" w:rsidRDefault="00AB3027">
            <w:pPr>
              <w:keepNext/>
              <w:rPr>
                <w:rFonts w:ascii="宋体" w:hAnsi="宋体"/>
                <w:sz w:val="24"/>
                <w:szCs w:val="24"/>
              </w:rPr>
            </w:pPr>
          </w:p>
        </w:tc>
      </w:tr>
      <w:tr w:rsidR="00013CE1" w:rsidRPr="00CF1C27">
        <w:trPr>
          <w:trHeight w:val="454"/>
          <w:jc w:val="center"/>
        </w:trPr>
        <w:tc>
          <w:tcPr>
            <w:tcW w:w="1542"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体密BD</w:t>
            </w:r>
          </w:p>
        </w:tc>
        <w:tc>
          <w:tcPr>
            <w:tcW w:w="1589"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GB/T8932.2</w:t>
            </w:r>
          </w:p>
        </w:tc>
        <w:tc>
          <w:tcPr>
            <w:tcW w:w="856" w:type="dxa"/>
            <w:vMerge/>
            <w:vAlign w:val="center"/>
          </w:tcPr>
          <w:p w:rsidR="00AB3027" w:rsidRPr="00CF1C27" w:rsidRDefault="00AB3027">
            <w:pPr>
              <w:keepNext/>
              <w:jc w:val="center"/>
              <w:rPr>
                <w:rFonts w:ascii="宋体" w:hAnsi="宋体"/>
                <w:sz w:val="24"/>
                <w:szCs w:val="24"/>
              </w:rPr>
            </w:pPr>
          </w:p>
        </w:tc>
        <w:tc>
          <w:tcPr>
            <w:tcW w:w="1086" w:type="dxa"/>
            <w:vMerge/>
            <w:vAlign w:val="center"/>
          </w:tcPr>
          <w:p w:rsidR="00AB3027" w:rsidRPr="00CF1C27" w:rsidRDefault="00AB3027">
            <w:pPr>
              <w:keepNext/>
              <w:jc w:val="center"/>
              <w:rPr>
                <w:rFonts w:ascii="宋体" w:hAnsi="宋体"/>
                <w:sz w:val="24"/>
                <w:szCs w:val="24"/>
              </w:rPr>
            </w:pPr>
          </w:p>
        </w:tc>
        <w:tc>
          <w:tcPr>
            <w:tcW w:w="1267" w:type="dxa"/>
            <w:vAlign w:val="center"/>
          </w:tcPr>
          <w:p w:rsidR="00AB3027" w:rsidRPr="00CF1C27" w:rsidRDefault="00AB3027">
            <w:pPr>
              <w:keepNext/>
              <w:jc w:val="center"/>
              <w:rPr>
                <w:rFonts w:ascii="宋体" w:hAnsi="宋体"/>
                <w:sz w:val="24"/>
                <w:szCs w:val="24"/>
              </w:rPr>
            </w:pPr>
          </w:p>
        </w:tc>
        <w:tc>
          <w:tcPr>
            <w:tcW w:w="1086" w:type="dxa"/>
            <w:vMerge/>
            <w:vAlign w:val="center"/>
          </w:tcPr>
          <w:p w:rsidR="00AB3027" w:rsidRPr="00CF1C27" w:rsidRDefault="00AB3027">
            <w:pPr>
              <w:keepNext/>
              <w:rPr>
                <w:rFonts w:ascii="宋体" w:hAnsi="宋体"/>
                <w:sz w:val="24"/>
                <w:szCs w:val="24"/>
              </w:rPr>
            </w:pPr>
          </w:p>
        </w:tc>
        <w:tc>
          <w:tcPr>
            <w:tcW w:w="1203" w:type="dxa"/>
            <w:vMerge/>
            <w:vAlign w:val="center"/>
          </w:tcPr>
          <w:p w:rsidR="00AB3027" w:rsidRPr="00CF1C27" w:rsidRDefault="00AB3027">
            <w:pPr>
              <w:keepNext/>
              <w:rPr>
                <w:rFonts w:ascii="宋体" w:hAnsi="宋体"/>
                <w:sz w:val="24"/>
                <w:szCs w:val="24"/>
              </w:rPr>
            </w:pPr>
          </w:p>
        </w:tc>
      </w:tr>
      <w:tr w:rsidR="00013CE1" w:rsidRPr="00CF1C27">
        <w:trPr>
          <w:trHeight w:val="454"/>
          <w:jc w:val="center"/>
        </w:trPr>
        <w:tc>
          <w:tcPr>
            <w:tcW w:w="1542"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lastRenderedPageBreak/>
              <w:t>烧后PLC</w:t>
            </w:r>
          </w:p>
        </w:tc>
        <w:tc>
          <w:tcPr>
            <w:tcW w:w="1589"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YB/T5117</w:t>
            </w:r>
          </w:p>
        </w:tc>
        <w:tc>
          <w:tcPr>
            <w:tcW w:w="856" w:type="dxa"/>
            <w:vMerge/>
            <w:vAlign w:val="center"/>
          </w:tcPr>
          <w:p w:rsidR="00AB3027" w:rsidRPr="00CF1C27" w:rsidRDefault="00AB3027">
            <w:pPr>
              <w:keepNext/>
              <w:jc w:val="center"/>
              <w:rPr>
                <w:rFonts w:ascii="宋体" w:hAnsi="宋体"/>
                <w:sz w:val="24"/>
                <w:szCs w:val="24"/>
              </w:rPr>
            </w:pPr>
          </w:p>
        </w:tc>
        <w:tc>
          <w:tcPr>
            <w:tcW w:w="1086" w:type="dxa"/>
            <w:vMerge/>
            <w:vAlign w:val="center"/>
          </w:tcPr>
          <w:p w:rsidR="00AB3027" w:rsidRPr="00CF1C27" w:rsidRDefault="00AB3027">
            <w:pPr>
              <w:keepNext/>
              <w:jc w:val="center"/>
              <w:rPr>
                <w:rFonts w:ascii="宋体" w:hAnsi="宋体"/>
                <w:sz w:val="24"/>
                <w:szCs w:val="24"/>
              </w:rPr>
            </w:pPr>
          </w:p>
        </w:tc>
        <w:tc>
          <w:tcPr>
            <w:tcW w:w="1267" w:type="dxa"/>
            <w:vAlign w:val="center"/>
          </w:tcPr>
          <w:p w:rsidR="00AB3027" w:rsidRPr="00CF1C27" w:rsidRDefault="00AB3027">
            <w:pPr>
              <w:keepNext/>
              <w:jc w:val="center"/>
              <w:rPr>
                <w:rFonts w:ascii="宋体" w:hAnsi="宋体"/>
                <w:sz w:val="24"/>
                <w:szCs w:val="24"/>
              </w:rPr>
            </w:pPr>
          </w:p>
        </w:tc>
        <w:tc>
          <w:tcPr>
            <w:tcW w:w="1086" w:type="dxa"/>
            <w:vMerge/>
            <w:vAlign w:val="center"/>
          </w:tcPr>
          <w:p w:rsidR="00AB3027" w:rsidRPr="00CF1C27" w:rsidRDefault="00AB3027">
            <w:pPr>
              <w:keepNext/>
              <w:rPr>
                <w:rFonts w:ascii="宋体" w:hAnsi="宋体"/>
                <w:sz w:val="24"/>
                <w:szCs w:val="24"/>
              </w:rPr>
            </w:pPr>
          </w:p>
        </w:tc>
        <w:tc>
          <w:tcPr>
            <w:tcW w:w="1203" w:type="dxa"/>
            <w:vMerge/>
            <w:vAlign w:val="center"/>
          </w:tcPr>
          <w:p w:rsidR="00AB3027" w:rsidRPr="00CF1C27" w:rsidRDefault="00AB3027">
            <w:pPr>
              <w:keepNext/>
              <w:rPr>
                <w:rFonts w:ascii="宋体" w:hAnsi="宋体"/>
                <w:sz w:val="24"/>
                <w:szCs w:val="24"/>
              </w:rPr>
            </w:pPr>
          </w:p>
        </w:tc>
      </w:tr>
      <w:tr w:rsidR="00013CE1" w:rsidRPr="00CF1C27">
        <w:trPr>
          <w:trHeight w:val="454"/>
          <w:jc w:val="center"/>
        </w:trPr>
        <w:tc>
          <w:tcPr>
            <w:tcW w:w="1542"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lastRenderedPageBreak/>
              <w:t>热震TS</w:t>
            </w:r>
          </w:p>
        </w:tc>
        <w:tc>
          <w:tcPr>
            <w:tcW w:w="1589"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YB/T4018</w:t>
            </w:r>
          </w:p>
        </w:tc>
        <w:tc>
          <w:tcPr>
            <w:tcW w:w="856" w:type="dxa"/>
            <w:vMerge/>
            <w:vAlign w:val="center"/>
          </w:tcPr>
          <w:p w:rsidR="00AB3027" w:rsidRPr="00CF1C27" w:rsidRDefault="00AB3027">
            <w:pPr>
              <w:keepNext/>
              <w:jc w:val="center"/>
              <w:rPr>
                <w:rFonts w:ascii="宋体" w:hAnsi="宋体"/>
                <w:sz w:val="24"/>
                <w:szCs w:val="24"/>
              </w:rPr>
            </w:pPr>
          </w:p>
        </w:tc>
        <w:tc>
          <w:tcPr>
            <w:tcW w:w="1086" w:type="dxa"/>
            <w:vMerge/>
            <w:vAlign w:val="center"/>
          </w:tcPr>
          <w:p w:rsidR="00AB3027" w:rsidRPr="00CF1C27" w:rsidRDefault="00AB3027">
            <w:pPr>
              <w:keepNext/>
              <w:jc w:val="center"/>
              <w:rPr>
                <w:rFonts w:ascii="宋体" w:hAnsi="宋体"/>
                <w:sz w:val="24"/>
                <w:szCs w:val="24"/>
              </w:rPr>
            </w:pPr>
          </w:p>
        </w:tc>
        <w:tc>
          <w:tcPr>
            <w:tcW w:w="1267" w:type="dxa"/>
            <w:vAlign w:val="center"/>
          </w:tcPr>
          <w:p w:rsidR="00AB3027" w:rsidRPr="00CF1C27" w:rsidRDefault="00AB3027">
            <w:pPr>
              <w:keepNext/>
              <w:jc w:val="center"/>
              <w:rPr>
                <w:rFonts w:ascii="宋体" w:hAnsi="宋体"/>
                <w:sz w:val="24"/>
                <w:szCs w:val="24"/>
              </w:rPr>
            </w:pPr>
          </w:p>
        </w:tc>
        <w:tc>
          <w:tcPr>
            <w:tcW w:w="1086" w:type="dxa"/>
            <w:vMerge/>
            <w:vAlign w:val="center"/>
          </w:tcPr>
          <w:p w:rsidR="00AB3027" w:rsidRPr="00CF1C27" w:rsidRDefault="00AB3027">
            <w:pPr>
              <w:keepNext/>
              <w:rPr>
                <w:rFonts w:ascii="宋体" w:hAnsi="宋体"/>
                <w:sz w:val="24"/>
                <w:szCs w:val="24"/>
              </w:rPr>
            </w:pPr>
          </w:p>
        </w:tc>
        <w:tc>
          <w:tcPr>
            <w:tcW w:w="1203" w:type="dxa"/>
            <w:vMerge/>
            <w:vAlign w:val="center"/>
          </w:tcPr>
          <w:p w:rsidR="00AB3027" w:rsidRPr="00CF1C27" w:rsidRDefault="00AB3027">
            <w:pPr>
              <w:keepNext/>
              <w:rPr>
                <w:rFonts w:ascii="宋体" w:hAnsi="宋体"/>
                <w:sz w:val="24"/>
                <w:szCs w:val="24"/>
              </w:rPr>
            </w:pPr>
          </w:p>
        </w:tc>
      </w:tr>
      <w:tr w:rsidR="00013CE1" w:rsidRPr="00CF1C27">
        <w:trPr>
          <w:trHeight w:val="454"/>
          <w:jc w:val="center"/>
        </w:trPr>
        <w:tc>
          <w:tcPr>
            <w:tcW w:w="1542"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耐磨AR</w:t>
            </w:r>
          </w:p>
        </w:tc>
        <w:tc>
          <w:tcPr>
            <w:tcW w:w="1589"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ASTMC704</w:t>
            </w:r>
          </w:p>
        </w:tc>
        <w:tc>
          <w:tcPr>
            <w:tcW w:w="856" w:type="dxa"/>
            <w:vMerge/>
            <w:vAlign w:val="center"/>
          </w:tcPr>
          <w:p w:rsidR="00AB3027" w:rsidRPr="00CF1C27" w:rsidRDefault="00AB3027">
            <w:pPr>
              <w:keepNext/>
              <w:jc w:val="center"/>
              <w:rPr>
                <w:rFonts w:ascii="宋体" w:hAnsi="宋体"/>
                <w:sz w:val="24"/>
                <w:szCs w:val="24"/>
              </w:rPr>
            </w:pPr>
          </w:p>
        </w:tc>
        <w:tc>
          <w:tcPr>
            <w:tcW w:w="1086" w:type="dxa"/>
            <w:vMerge/>
            <w:vAlign w:val="center"/>
          </w:tcPr>
          <w:p w:rsidR="00AB3027" w:rsidRPr="00CF1C27" w:rsidRDefault="00AB3027">
            <w:pPr>
              <w:keepNext/>
              <w:jc w:val="center"/>
              <w:rPr>
                <w:rFonts w:ascii="宋体" w:hAnsi="宋体"/>
                <w:sz w:val="24"/>
                <w:szCs w:val="24"/>
              </w:rPr>
            </w:pPr>
          </w:p>
        </w:tc>
        <w:tc>
          <w:tcPr>
            <w:tcW w:w="1267" w:type="dxa"/>
            <w:vAlign w:val="center"/>
          </w:tcPr>
          <w:p w:rsidR="00AB3027" w:rsidRPr="00CF1C27" w:rsidRDefault="00AB3027">
            <w:pPr>
              <w:keepNext/>
              <w:jc w:val="center"/>
              <w:rPr>
                <w:rFonts w:ascii="宋体" w:hAnsi="宋体"/>
                <w:sz w:val="24"/>
                <w:szCs w:val="24"/>
              </w:rPr>
            </w:pPr>
          </w:p>
        </w:tc>
        <w:tc>
          <w:tcPr>
            <w:tcW w:w="1086" w:type="dxa"/>
            <w:vMerge/>
            <w:vAlign w:val="center"/>
          </w:tcPr>
          <w:p w:rsidR="00AB3027" w:rsidRPr="00CF1C27" w:rsidRDefault="00AB3027">
            <w:pPr>
              <w:keepNext/>
              <w:rPr>
                <w:rFonts w:ascii="宋体" w:hAnsi="宋体"/>
                <w:sz w:val="24"/>
                <w:szCs w:val="24"/>
              </w:rPr>
            </w:pPr>
          </w:p>
        </w:tc>
        <w:tc>
          <w:tcPr>
            <w:tcW w:w="1203" w:type="dxa"/>
            <w:vMerge/>
            <w:vAlign w:val="center"/>
          </w:tcPr>
          <w:p w:rsidR="00AB3027" w:rsidRPr="00CF1C27" w:rsidRDefault="00AB3027">
            <w:pPr>
              <w:keepNext/>
              <w:rPr>
                <w:rFonts w:ascii="宋体" w:hAnsi="宋体"/>
                <w:sz w:val="24"/>
                <w:szCs w:val="24"/>
              </w:rPr>
            </w:pPr>
          </w:p>
        </w:tc>
      </w:tr>
      <w:tr w:rsidR="00013CE1" w:rsidRPr="00CF1C27">
        <w:trPr>
          <w:trHeight w:val="454"/>
          <w:jc w:val="center"/>
        </w:trPr>
        <w:tc>
          <w:tcPr>
            <w:tcW w:w="1542"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可塑指数</w:t>
            </w:r>
          </w:p>
        </w:tc>
        <w:tc>
          <w:tcPr>
            <w:tcW w:w="1589"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YB/T5119</w:t>
            </w:r>
          </w:p>
        </w:tc>
        <w:tc>
          <w:tcPr>
            <w:tcW w:w="856" w:type="dxa"/>
            <w:vMerge/>
            <w:vAlign w:val="center"/>
          </w:tcPr>
          <w:p w:rsidR="00AB3027" w:rsidRPr="00CF1C27" w:rsidRDefault="00AB3027">
            <w:pPr>
              <w:keepNext/>
              <w:jc w:val="center"/>
              <w:rPr>
                <w:rFonts w:ascii="宋体" w:hAnsi="宋体"/>
                <w:sz w:val="24"/>
                <w:szCs w:val="24"/>
              </w:rPr>
            </w:pPr>
          </w:p>
        </w:tc>
        <w:tc>
          <w:tcPr>
            <w:tcW w:w="1086" w:type="dxa"/>
            <w:vMerge/>
            <w:vAlign w:val="center"/>
          </w:tcPr>
          <w:p w:rsidR="00AB3027" w:rsidRPr="00CF1C27" w:rsidRDefault="00AB3027">
            <w:pPr>
              <w:keepNext/>
              <w:jc w:val="center"/>
              <w:rPr>
                <w:rFonts w:ascii="宋体" w:hAnsi="宋体"/>
                <w:sz w:val="24"/>
                <w:szCs w:val="24"/>
              </w:rPr>
            </w:pPr>
          </w:p>
        </w:tc>
        <w:tc>
          <w:tcPr>
            <w:tcW w:w="1267" w:type="dxa"/>
            <w:vAlign w:val="center"/>
          </w:tcPr>
          <w:p w:rsidR="00AB3027" w:rsidRPr="00CF1C27" w:rsidRDefault="00AB3027">
            <w:pPr>
              <w:keepNext/>
              <w:jc w:val="center"/>
              <w:rPr>
                <w:rFonts w:ascii="宋体" w:hAnsi="宋体"/>
                <w:sz w:val="24"/>
                <w:szCs w:val="24"/>
              </w:rPr>
            </w:pPr>
          </w:p>
        </w:tc>
        <w:tc>
          <w:tcPr>
            <w:tcW w:w="1086" w:type="dxa"/>
            <w:vMerge/>
            <w:vAlign w:val="center"/>
          </w:tcPr>
          <w:p w:rsidR="00AB3027" w:rsidRPr="00CF1C27" w:rsidRDefault="00AB3027">
            <w:pPr>
              <w:keepNext/>
              <w:rPr>
                <w:rFonts w:ascii="宋体" w:hAnsi="宋体"/>
                <w:sz w:val="24"/>
                <w:szCs w:val="24"/>
              </w:rPr>
            </w:pPr>
          </w:p>
        </w:tc>
        <w:tc>
          <w:tcPr>
            <w:tcW w:w="1203" w:type="dxa"/>
            <w:vMerge/>
            <w:vAlign w:val="center"/>
          </w:tcPr>
          <w:p w:rsidR="00AB3027" w:rsidRPr="00CF1C27" w:rsidRDefault="00AB3027">
            <w:pPr>
              <w:keepNext/>
              <w:rPr>
                <w:rFonts w:ascii="宋体" w:hAnsi="宋体"/>
                <w:sz w:val="24"/>
                <w:szCs w:val="24"/>
              </w:rPr>
            </w:pPr>
          </w:p>
        </w:tc>
      </w:tr>
    </w:tbl>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b/>
          <w:kern w:val="44"/>
          <w:sz w:val="24"/>
          <w:szCs w:val="24"/>
        </w:rPr>
        <w:t xml:space="preserve"> </w:t>
      </w:r>
      <w:r w:rsidRPr="00CF1C27">
        <w:rPr>
          <w:rFonts w:ascii="宋体" w:hAnsi="宋体"/>
          <w:kern w:val="44"/>
          <w:sz w:val="24"/>
          <w:szCs w:val="24"/>
        </w:rPr>
        <w:t>检验的范围包括</w:t>
      </w:r>
      <w:r w:rsidRPr="00CF1C27">
        <w:rPr>
          <w:rFonts w:ascii="宋体" w:hAnsi="宋体" w:hint="eastAsia"/>
          <w:kern w:val="44"/>
          <w:sz w:val="24"/>
          <w:szCs w:val="24"/>
        </w:rPr>
        <w:t>但不限于</w:t>
      </w:r>
      <w:r w:rsidRPr="00CF1C27">
        <w:rPr>
          <w:rFonts w:ascii="宋体" w:hAnsi="宋体"/>
          <w:kern w:val="44"/>
          <w:sz w:val="24"/>
          <w:szCs w:val="24"/>
        </w:rPr>
        <w:t>原材料及辅助材料的进厂，加工、包装、试验至出厂试验。</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 xml:space="preserve"> </w:t>
      </w:r>
      <w:r w:rsidRPr="00CF1C27">
        <w:rPr>
          <w:rFonts w:ascii="宋体" w:hAnsi="宋体"/>
          <w:kern w:val="44"/>
          <w:sz w:val="24"/>
          <w:szCs w:val="24"/>
        </w:rPr>
        <w:t>投标方检验的结果要满足本技术协议的要求，有不符之处或达不到标准要求，投标方要</w:t>
      </w:r>
      <w:r w:rsidRPr="00CF1C27">
        <w:rPr>
          <w:rFonts w:ascii="宋体" w:hAnsi="宋体" w:hint="eastAsia"/>
          <w:kern w:val="44"/>
          <w:sz w:val="24"/>
          <w:szCs w:val="24"/>
        </w:rPr>
        <w:t>及时</w:t>
      </w:r>
      <w:r w:rsidRPr="00CF1C27">
        <w:rPr>
          <w:rFonts w:ascii="宋体" w:hAnsi="宋体"/>
          <w:kern w:val="44"/>
          <w:sz w:val="24"/>
          <w:szCs w:val="24"/>
        </w:rPr>
        <w:t>采取措施处理直至满足要求，同时向招标方提交不一致性报告。</w:t>
      </w:r>
    </w:p>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bookmarkStart w:id="74" w:name="_Toc236623644"/>
      <w:r w:rsidRPr="00CF1C27">
        <w:rPr>
          <w:rFonts w:ascii="宋体" w:hAnsi="宋体" w:hint="eastAsia"/>
          <w:kern w:val="44"/>
          <w:sz w:val="24"/>
          <w:szCs w:val="24"/>
        </w:rPr>
        <w:t>安装过程质量控制点的检查及测试</w:t>
      </w:r>
      <w:bookmarkEnd w:id="74"/>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安装前的检查点（投标方填写，不限于此）</w:t>
      </w:r>
    </w:p>
    <w:tbl>
      <w:tblPr>
        <w:tblW w:w="84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980"/>
        <w:gridCol w:w="2712"/>
        <w:gridCol w:w="2797"/>
      </w:tblGrid>
      <w:tr w:rsidR="00013CE1" w:rsidRPr="00CF1C27">
        <w:trPr>
          <w:trHeight w:val="454"/>
          <w:jc w:val="center"/>
        </w:trPr>
        <w:tc>
          <w:tcPr>
            <w:tcW w:w="2980"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检查点</w:t>
            </w:r>
          </w:p>
        </w:tc>
        <w:tc>
          <w:tcPr>
            <w:tcW w:w="2712"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检查、检测方法</w:t>
            </w:r>
          </w:p>
        </w:tc>
        <w:tc>
          <w:tcPr>
            <w:tcW w:w="2797"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检查形式</w:t>
            </w:r>
          </w:p>
        </w:tc>
      </w:tr>
      <w:tr w:rsidR="00013CE1" w:rsidRPr="00CF1C27">
        <w:trPr>
          <w:trHeight w:val="454"/>
          <w:jc w:val="center"/>
        </w:trPr>
        <w:tc>
          <w:tcPr>
            <w:tcW w:w="2980"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安装文件的审查</w:t>
            </w:r>
          </w:p>
        </w:tc>
        <w:tc>
          <w:tcPr>
            <w:tcW w:w="2712" w:type="dxa"/>
            <w:vAlign w:val="center"/>
          </w:tcPr>
          <w:p w:rsidR="00AB3027" w:rsidRPr="00CF1C27" w:rsidRDefault="00AB3027">
            <w:pPr>
              <w:keepNext/>
              <w:rPr>
                <w:rFonts w:ascii="宋体" w:hAnsi="宋体"/>
                <w:sz w:val="24"/>
                <w:szCs w:val="24"/>
              </w:rPr>
            </w:pPr>
          </w:p>
        </w:tc>
        <w:tc>
          <w:tcPr>
            <w:tcW w:w="2797" w:type="dxa"/>
            <w:vAlign w:val="center"/>
          </w:tcPr>
          <w:p w:rsidR="00AB3027" w:rsidRPr="00CF1C27" w:rsidRDefault="00AB3027">
            <w:pPr>
              <w:keepNext/>
              <w:rPr>
                <w:rFonts w:ascii="宋体" w:hAnsi="宋体"/>
                <w:sz w:val="24"/>
                <w:szCs w:val="24"/>
              </w:rPr>
            </w:pPr>
          </w:p>
        </w:tc>
      </w:tr>
      <w:tr w:rsidR="00013CE1" w:rsidRPr="00CF1C27">
        <w:trPr>
          <w:trHeight w:val="454"/>
          <w:jc w:val="center"/>
        </w:trPr>
        <w:tc>
          <w:tcPr>
            <w:tcW w:w="2980"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安装材料的检查</w:t>
            </w:r>
          </w:p>
        </w:tc>
        <w:tc>
          <w:tcPr>
            <w:tcW w:w="2712" w:type="dxa"/>
            <w:vAlign w:val="center"/>
          </w:tcPr>
          <w:p w:rsidR="00AB3027" w:rsidRPr="00CF1C27" w:rsidRDefault="00AB3027">
            <w:pPr>
              <w:keepNext/>
              <w:rPr>
                <w:rFonts w:ascii="宋体" w:hAnsi="宋体"/>
                <w:sz w:val="24"/>
                <w:szCs w:val="24"/>
              </w:rPr>
            </w:pPr>
          </w:p>
        </w:tc>
        <w:tc>
          <w:tcPr>
            <w:tcW w:w="2797" w:type="dxa"/>
            <w:vAlign w:val="center"/>
          </w:tcPr>
          <w:p w:rsidR="00AB3027" w:rsidRPr="00CF1C27" w:rsidRDefault="00AB3027">
            <w:pPr>
              <w:keepNext/>
              <w:rPr>
                <w:rFonts w:ascii="宋体" w:hAnsi="宋体"/>
                <w:sz w:val="24"/>
                <w:szCs w:val="24"/>
              </w:rPr>
            </w:pPr>
          </w:p>
        </w:tc>
      </w:tr>
      <w:tr w:rsidR="00013CE1" w:rsidRPr="00CF1C27">
        <w:trPr>
          <w:trHeight w:val="454"/>
          <w:jc w:val="center"/>
        </w:trPr>
        <w:tc>
          <w:tcPr>
            <w:tcW w:w="2980"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锚固及支撑件焊接的检查</w:t>
            </w:r>
          </w:p>
        </w:tc>
        <w:tc>
          <w:tcPr>
            <w:tcW w:w="2712" w:type="dxa"/>
            <w:vAlign w:val="center"/>
          </w:tcPr>
          <w:p w:rsidR="00AB3027" w:rsidRPr="00CF1C27" w:rsidRDefault="00AB3027">
            <w:pPr>
              <w:keepNext/>
              <w:rPr>
                <w:rFonts w:ascii="宋体" w:hAnsi="宋体"/>
                <w:sz w:val="24"/>
                <w:szCs w:val="24"/>
              </w:rPr>
            </w:pPr>
          </w:p>
        </w:tc>
        <w:tc>
          <w:tcPr>
            <w:tcW w:w="2797" w:type="dxa"/>
            <w:vAlign w:val="center"/>
          </w:tcPr>
          <w:p w:rsidR="00AB3027" w:rsidRPr="00CF1C27" w:rsidRDefault="00AB3027">
            <w:pPr>
              <w:keepNext/>
              <w:rPr>
                <w:rFonts w:ascii="宋体" w:hAnsi="宋体"/>
                <w:sz w:val="24"/>
                <w:szCs w:val="24"/>
              </w:rPr>
            </w:pPr>
          </w:p>
        </w:tc>
      </w:tr>
      <w:tr w:rsidR="00013CE1" w:rsidRPr="00CF1C27">
        <w:trPr>
          <w:trHeight w:val="454"/>
          <w:jc w:val="center"/>
        </w:trPr>
        <w:tc>
          <w:tcPr>
            <w:tcW w:w="2980" w:type="dxa"/>
            <w:vAlign w:val="center"/>
          </w:tcPr>
          <w:p w:rsidR="00AB3027" w:rsidRPr="00CF1C27" w:rsidRDefault="00AB3027">
            <w:pPr>
              <w:keepNext/>
              <w:rPr>
                <w:rFonts w:ascii="宋体" w:hAnsi="宋体"/>
                <w:sz w:val="24"/>
                <w:szCs w:val="24"/>
              </w:rPr>
            </w:pPr>
          </w:p>
        </w:tc>
        <w:tc>
          <w:tcPr>
            <w:tcW w:w="2712" w:type="dxa"/>
            <w:vAlign w:val="center"/>
          </w:tcPr>
          <w:p w:rsidR="00AB3027" w:rsidRPr="00CF1C27" w:rsidRDefault="00AB3027">
            <w:pPr>
              <w:keepNext/>
              <w:rPr>
                <w:rFonts w:ascii="宋体" w:hAnsi="宋体"/>
                <w:sz w:val="24"/>
                <w:szCs w:val="24"/>
              </w:rPr>
            </w:pPr>
          </w:p>
        </w:tc>
        <w:tc>
          <w:tcPr>
            <w:tcW w:w="2797" w:type="dxa"/>
            <w:vAlign w:val="center"/>
          </w:tcPr>
          <w:p w:rsidR="00AB3027" w:rsidRPr="00CF1C27" w:rsidRDefault="00AB3027">
            <w:pPr>
              <w:keepNext/>
              <w:rPr>
                <w:rFonts w:ascii="宋体" w:hAnsi="宋体"/>
                <w:sz w:val="24"/>
                <w:szCs w:val="24"/>
              </w:rPr>
            </w:pPr>
          </w:p>
        </w:tc>
      </w:tr>
    </w:tbl>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安装过程中的检查点（不限于此）</w:t>
      </w:r>
    </w:p>
    <w:tbl>
      <w:tblPr>
        <w:tblW w:w="84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003"/>
        <w:gridCol w:w="2673"/>
        <w:gridCol w:w="2820"/>
      </w:tblGrid>
      <w:tr w:rsidR="00013CE1" w:rsidRPr="00CF1C27">
        <w:trPr>
          <w:trHeight w:val="454"/>
          <w:jc w:val="center"/>
        </w:trPr>
        <w:tc>
          <w:tcPr>
            <w:tcW w:w="3003"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检查点</w:t>
            </w:r>
          </w:p>
        </w:tc>
        <w:tc>
          <w:tcPr>
            <w:tcW w:w="2673"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检查、检测方法</w:t>
            </w:r>
          </w:p>
        </w:tc>
        <w:tc>
          <w:tcPr>
            <w:tcW w:w="2820"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检查形式</w:t>
            </w:r>
          </w:p>
        </w:tc>
      </w:tr>
      <w:tr w:rsidR="00013CE1" w:rsidRPr="00CF1C27">
        <w:trPr>
          <w:trHeight w:val="454"/>
          <w:jc w:val="center"/>
        </w:trPr>
        <w:tc>
          <w:tcPr>
            <w:tcW w:w="3003"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模板及其支撑系统的检查</w:t>
            </w:r>
          </w:p>
        </w:tc>
        <w:tc>
          <w:tcPr>
            <w:tcW w:w="2673" w:type="dxa"/>
            <w:vAlign w:val="center"/>
          </w:tcPr>
          <w:p w:rsidR="00AB3027" w:rsidRPr="00CF1C27" w:rsidRDefault="00AB3027">
            <w:pPr>
              <w:keepNext/>
              <w:rPr>
                <w:rFonts w:ascii="宋体" w:hAnsi="宋体"/>
                <w:sz w:val="24"/>
                <w:szCs w:val="24"/>
              </w:rPr>
            </w:pPr>
          </w:p>
        </w:tc>
        <w:tc>
          <w:tcPr>
            <w:tcW w:w="2820" w:type="dxa"/>
            <w:vAlign w:val="center"/>
          </w:tcPr>
          <w:p w:rsidR="00AB3027" w:rsidRPr="00CF1C27" w:rsidRDefault="00AB3027">
            <w:pPr>
              <w:keepNext/>
              <w:rPr>
                <w:rFonts w:ascii="宋体" w:hAnsi="宋体"/>
                <w:sz w:val="24"/>
                <w:szCs w:val="24"/>
              </w:rPr>
            </w:pPr>
          </w:p>
        </w:tc>
      </w:tr>
      <w:tr w:rsidR="00013CE1" w:rsidRPr="00CF1C27">
        <w:trPr>
          <w:trHeight w:val="454"/>
          <w:jc w:val="center"/>
        </w:trPr>
        <w:tc>
          <w:tcPr>
            <w:tcW w:w="3003"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散状料的预混合认证</w:t>
            </w:r>
          </w:p>
        </w:tc>
        <w:tc>
          <w:tcPr>
            <w:tcW w:w="2673" w:type="dxa"/>
            <w:vAlign w:val="center"/>
          </w:tcPr>
          <w:p w:rsidR="00AB3027" w:rsidRPr="00CF1C27" w:rsidRDefault="00AB3027">
            <w:pPr>
              <w:keepNext/>
              <w:rPr>
                <w:rFonts w:ascii="宋体" w:hAnsi="宋体"/>
                <w:sz w:val="24"/>
                <w:szCs w:val="24"/>
              </w:rPr>
            </w:pPr>
          </w:p>
        </w:tc>
        <w:tc>
          <w:tcPr>
            <w:tcW w:w="2820" w:type="dxa"/>
            <w:vAlign w:val="center"/>
          </w:tcPr>
          <w:p w:rsidR="00AB3027" w:rsidRPr="00CF1C27" w:rsidRDefault="00AB3027">
            <w:pPr>
              <w:keepNext/>
              <w:rPr>
                <w:rFonts w:ascii="宋体" w:hAnsi="宋体"/>
                <w:sz w:val="24"/>
                <w:szCs w:val="24"/>
              </w:rPr>
            </w:pPr>
          </w:p>
        </w:tc>
      </w:tr>
      <w:tr w:rsidR="00013CE1" w:rsidRPr="00CF1C27">
        <w:trPr>
          <w:trHeight w:val="454"/>
          <w:jc w:val="center"/>
        </w:trPr>
        <w:tc>
          <w:tcPr>
            <w:tcW w:w="3003"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重点、难点、关键部位的检查</w:t>
            </w:r>
          </w:p>
        </w:tc>
        <w:tc>
          <w:tcPr>
            <w:tcW w:w="2673" w:type="dxa"/>
            <w:vAlign w:val="center"/>
          </w:tcPr>
          <w:p w:rsidR="00AB3027" w:rsidRPr="00CF1C27" w:rsidRDefault="00AB3027">
            <w:pPr>
              <w:keepNext/>
              <w:rPr>
                <w:rFonts w:ascii="宋体" w:hAnsi="宋体"/>
                <w:sz w:val="24"/>
                <w:szCs w:val="24"/>
              </w:rPr>
            </w:pPr>
          </w:p>
        </w:tc>
        <w:tc>
          <w:tcPr>
            <w:tcW w:w="2820" w:type="dxa"/>
            <w:vAlign w:val="center"/>
          </w:tcPr>
          <w:p w:rsidR="00AB3027" w:rsidRPr="00CF1C27" w:rsidRDefault="00AB3027">
            <w:pPr>
              <w:keepNext/>
              <w:rPr>
                <w:rFonts w:ascii="宋体" w:hAnsi="宋体"/>
                <w:sz w:val="24"/>
                <w:szCs w:val="24"/>
              </w:rPr>
            </w:pPr>
          </w:p>
        </w:tc>
      </w:tr>
      <w:tr w:rsidR="00013CE1" w:rsidRPr="00CF1C27">
        <w:trPr>
          <w:trHeight w:val="454"/>
          <w:jc w:val="center"/>
        </w:trPr>
        <w:tc>
          <w:tcPr>
            <w:tcW w:w="3003"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一般部位的检查</w:t>
            </w:r>
          </w:p>
        </w:tc>
        <w:tc>
          <w:tcPr>
            <w:tcW w:w="2673" w:type="dxa"/>
            <w:vAlign w:val="center"/>
          </w:tcPr>
          <w:p w:rsidR="00AB3027" w:rsidRPr="00CF1C27" w:rsidRDefault="00AB3027">
            <w:pPr>
              <w:keepNext/>
              <w:rPr>
                <w:rFonts w:ascii="宋体" w:hAnsi="宋体"/>
                <w:sz w:val="24"/>
                <w:szCs w:val="24"/>
              </w:rPr>
            </w:pPr>
          </w:p>
        </w:tc>
        <w:tc>
          <w:tcPr>
            <w:tcW w:w="2820" w:type="dxa"/>
            <w:vAlign w:val="center"/>
          </w:tcPr>
          <w:p w:rsidR="00AB3027" w:rsidRPr="00CF1C27" w:rsidRDefault="00AB3027">
            <w:pPr>
              <w:keepNext/>
              <w:rPr>
                <w:rFonts w:ascii="宋体" w:hAnsi="宋体"/>
                <w:sz w:val="24"/>
                <w:szCs w:val="24"/>
              </w:rPr>
            </w:pPr>
          </w:p>
        </w:tc>
      </w:tr>
      <w:tr w:rsidR="00013CE1" w:rsidRPr="00CF1C27">
        <w:trPr>
          <w:trHeight w:val="454"/>
          <w:jc w:val="center"/>
        </w:trPr>
        <w:tc>
          <w:tcPr>
            <w:tcW w:w="3003"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散状料施工工艺的检查</w:t>
            </w:r>
          </w:p>
        </w:tc>
        <w:tc>
          <w:tcPr>
            <w:tcW w:w="2673" w:type="dxa"/>
            <w:vAlign w:val="center"/>
          </w:tcPr>
          <w:p w:rsidR="00AB3027" w:rsidRPr="00CF1C27" w:rsidRDefault="00AB3027">
            <w:pPr>
              <w:keepNext/>
              <w:rPr>
                <w:rFonts w:ascii="宋体" w:hAnsi="宋体"/>
                <w:sz w:val="24"/>
                <w:szCs w:val="24"/>
              </w:rPr>
            </w:pPr>
          </w:p>
        </w:tc>
        <w:tc>
          <w:tcPr>
            <w:tcW w:w="2820" w:type="dxa"/>
            <w:vAlign w:val="center"/>
          </w:tcPr>
          <w:p w:rsidR="00AB3027" w:rsidRPr="00CF1C27" w:rsidRDefault="00AB3027">
            <w:pPr>
              <w:keepNext/>
              <w:rPr>
                <w:rFonts w:ascii="宋体" w:hAnsi="宋体"/>
                <w:sz w:val="24"/>
                <w:szCs w:val="24"/>
              </w:rPr>
            </w:pPr>
          </w:p>
        </w:tc>
      </w:tr>
      <w:tr w:rsidR="00013CE1" w:rsidRPr="00CF1C27">
        <w:trPr>
          <w:trHeight w:val="454"/>
          <w:jc w:val="center"/>
        </w:trPr>
        <w:tc>
          <w:tcPr>
            <w:tcW w:w="3003"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膨胀缝的检查</w:t>
            </w:r>
          </w:p>
        </w:tc>
        <w:tc>
          <w:tcPr>
            <w:tcW w:w="2673" w:type="dxa"/>
            <w:vAlign w:val="center"/>
          </w:tcPr>
          <w:p w:rsidR="00AB3027" w:rsidRPr="00CF1C27" w:rsidRDefault="00AB3027">
            <w:pPr>
              <w:keepNext/>
              <w:rPr>
                <w:rFonts w:ascii="宋体" w:hAnsi="宋体"/>
                <w:sz w:val="24"/>
                <w:szCs w:val="24"/>
              </w:rPr>
            </w:pPr>
          </w:p>
        </w:tc>
        <w:tc>
          <w:tcPr>
            <w:tcW w:w="2820" w:type="dxa"/>
            <w:vAlign w:val="center"/>
          </w:tcPr>
          <w:p w:rsidR="00AB3027" w:rsidRPr="00CF1C27" w:rsidRDefault="00AB3027">
            <w:pPr>
              <w:keepNext/>
              <w:rPr>
                <w:rFonts w:ascii="宋体" w:hAnsi="宋体"/>
                <w:sz w:val="24"/>
                <w:szCs w:val="24"/>
              </w:rPr>
            </w:pPr>
          </w:p>
        </w:tc>
      </w:tr>
      <w:tr w:rsidR="00013CE1" w:rsidRPr="00CF1C27">
        <w:trPr>
          <w:trHeight w:val="454"/>
          <w:jc w:val="center"/>
        </w:trPr>
        <w:tc>
          <w:tcPr>
            <w:tcW w:w="3003"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施工试样的检查</w:t>
            </w:r>
          </w:p>
        </w:tc>
        <w:tc>
          <w:tcPr>
            <w:tcW w:w="2673" w:type="dxa"/>
            <w:vAlign w:val="center"/>
          </w:tcPr>
          <w:p w:rsidR="00AB3027" w:rsidRPr="00CF1C27" w:rsidRDefault="00AB3027">
            <w:pPr>
              <w:keepNext/>
              <w:rPr>
                <w:rFonts w:ascii="宋体" w:hAnsi="宋体"/>
                <w:sz w:val="24"/>
                <w:szCs w:val="24"/>
              </w:rPr>
            </w:pPr>
          </w:p>
        </w:tc>
        <w:tc>
          <w:tcPr>
            <w:tcW w:w="2820" w:type="dxa"/>
            <w:vAlign w:val="center"/>
          </w:tcPr>
          <w:p w:rsidR="00AB3027" w:rsidRPr="00CF1C27" w:rsidRDefault="00AB3027">
            <w:pPr>
              <w:keepNext/>
              <w:rPr>
                <w:rFonts w:ascii="宋体" w:hAnsi="宋体"/>
                <w:sz w:val="24"/>
                <w:szCs w:val="24"/>
              </w:rPr>
            </w:pPr>
          </w:p>
        </w:tc>
      </w:tr>
      <w:tr w:rsidR="00013CE1" w:rsidRPr="00CF1C27">
        <w:trPr>
          <w:trHeight w:val="454"/>
          <w:jc w:val="center"/>
        </w:trPr>
        <w:tc>
          <w:tcPr>
            <w:tcW w:w="3003"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耐火材料安装的最终检查</w:t>
            </w:r>
          </w:p>
        </w:tc>
        <w:tc>
          <w:tcPr>
            <w:tcW w:w="2673" w:type="dxa"/>
            <w:vAlign w:val="center"/>
          </w:tcPr>
          <w:p w:rsidR="00AB3027" w:rsidRPr="00CF1C27" w:rsidRDefault="00AB3027">
            <w:pPr>
              <w:keepNext/>
              <w:rPr>
                <w:rFonts w:ascii="宋体" w:hAnsi="宋体"/>
                <w:sz w:val="24"/>
                <w:szCs w:val="24"/>
              </w:rPr>
            </w:pPr>
          </w:p>
        </w:tc>
        <w:tc>
          <w:tcPr>
            <w:tcW w:w="2820" w:type="dxa"/>
            <w:vAlign w:val="center"/>
          </w:tcPr>
          <w:p w:rsidR="00AB3027" w:rsidRPr="00CF1C27" w:rsidRDefault="00AB3027">
            <w:pPr>
              <w:keepNext/>
              <w:rPr>
                <w:rFonts w:ascii="宋体" w:hAnsi="宋体"/>
                <w:sz w:val="24"/>
                <w:szCs w:val="24"/>
              </w:rPr>
            </w:pPr>
          </w:p>
        </w:tc>
      </w:tr>
      <w:tr w:rsidR="00013CE1" w:rsidRPr="00CF1C27">
        <w:trPr>
          <w:trHeight w:val="454"/>
          <w:jc w:val="center"/>
        </w:trPr>
        <w:tc>
          <w:tcPr>
            <w:tcW w:w="3003" w:type="dxa"/>
            <w:vAlign w:val="center"/>
          </w:tcPr>
          <w:p w:rsidR="00AB3027" w:rsidRPr="00CF1C27" w:rsidRDefault="00AB3027">
            <w:pPr>
              <w:keepNext/>
              <w:rPr>
                <w:rFonts w:ascii="宋体" w:hAnsi="宋体"/>
                <w:sz w:val="24"/>
                <w:szCs w:val="24"/>
              </w:rPr>
            </w:pPr>
          </w:p>
        </w:tc>
        <w:tc>
          <w:tcPr>
            <w:tcW w:w="2673" w:type="dxa"/>
            <w:vAlign w:val="center"/>
          </w:tcPr>
          <w:p w:rsidR="00AB3027" w:rsidRPr="00CF1C27" w:rsidRDefault="00AB3027">
            <w:pPr>
              <w:keepNext/>
              <w:rPr>
                <w:rFonts w:ascii="宋体" w:hAnsi="宋体"/>
                <w:sz w:val="24"/>
                <w:szCs w:val="24"/>
              </w:rPr>
            </w:pPr>
          </w:p>
        </w:tc>
        <w:tc>
          <w:tcPr>
            <w:tcW w:w="2820" w:type="dxa"/>
            <w:vAlign w:val="center"/>
          </w:tcPr>
          <w:p w:rsidR="00AB3027" w:rsidRPr="00CF1C27" w:rsidRDefault="00AB3027">
            <w:pPr>
              <w:keepNext/>
              <w:rPr>
                <w:rFonts w:ascii="宋体" w:hAnsi="宋体"/>
                <w:sz w:val="24"/>
                <w:szCs w:val="24"/>
              </w:rPr>
            </w:pPr>
          </w:p>
        </w:tc>
      </w:tr>
    </w:tbl>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bookmarkStart w:id="75" w:name="_Toc236623645"/>
      <w:r w:rsidRPr="00CF1C27">
        <w:rPr>
          <w:rFonts w:ascii="宋体" w:hAnsi="宋体" w:hint="eastAsia"/>
          <w:kern w:val="44"/>
          <w:sz w:val="24"/>
          <w:szCs w:val="24"/>
        </w:rPr>
        <w:t>烘炉过程质量控制点的检查及测试</w:t>
      </w:r>
      <w:bookmarkEnd w:id="75"/>
    </w:p>
    <w:p w:rsidR="00AB3027" w:rsidRPr="00CF1C27" w:rsidRDefault="008B1262">
      <w:pPr>
        <w:keepNext/>
        <w:keepLines/>
        <w:spacing w:beforeLines="50" w:before="156"/>
        <w:ind w:firstLineChars="200" w:firstLine="480"/>
        <w:outlineLvl w:val="0"/>
        <w:rPr>
          <w:rFonts w:ascii="宋体" w:hAnsi="宋体"/>
          <w:kern w:val="44"/>
          <w:sz w:val="24"/>
          <w:szCs w:val="24"/>
        </w:rPr>
      </w:pPr>
      <w:r w:rsidRPr="00CF1C27">
        <w:rPr>
          <w:rFonts w:ascii="宋体" w:hAnsi="宋体" w:hint="eastAsia"/>
          <w:kern w:val="44"/>
          <w:sz w:val="24"/>
          <w:szCs w:val="24"/>
        </w:rPr>
        <w:t>烘炉前、中、后期的检查点（不限于此）</w:t>
      </w:r>
    </w:p>
    <w:tbl>
      <w:tblPr>
        <w:tblW w:w="84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58"/>
        <w:gridCol w:w="2659"/>
        <w:gridCol w:w="2945"/>
      </w:tblGrid>
      <w:tr w:rsidR="00013CE1" w:rsidRPr="00CF1C27">
        <w:trPr>
          <w:trHeight w:val="454"/>
          <w:jc w:val="center"/>
        </w:trPr>
        <w:tc>
          <w:tcPr>
            <w:tcW w:w="2858"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方案及检查点</w:t>
            </w:r>
          </w:p>
        </w:tc>
        <w:tc>
          <w:tcPr>
            <w:tcW w:w="2659"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检查、检测方法</w:t>
            </w:r>
          </w:p>
        </w:tc>
        <w:tc>
          <w:tcPr>
            <w:tcW w:w="2945"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检查形式</w:t>
            </w:r>
          </w:p>
        </w:tc>
      </w:tr>
      <w:tr w:rsidR="00013CE1" w:rsidRPr="00CF1C27">
        <w:trPr>
          <w:trHeight w:val="454"/>
          <w:jc w:val="center"/>
        </w:trPr>
        <w:tc>
          <w:tcPr>
            <w:tcW w:w="2858"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lastRenderedPageBreak/>
              <w:t>烘炉指南的制订</w:t>
            </w:r>
          </w:p>
        </w:tc>
        <w:tc>
          <w:tcPr>
            <w:tcW w:w="2659" w:type="dxa"/>
            <w:vAlign w:val="center"/>
          </w:tcPr>
          <w:p w:rsidR="00AB3027" w:rsidRPr="00CF1C27" w:rsidRDefault="00AB3027">
            <w:pPr>
              <w:keepNext/>
              <w:rPr>
                <w:rFonts w:ascii="宋体" w:hAnsi="宋体"/>
                <w:sz w:val="24"/>
                <w:szCs w:val="24"/>
              </w:rPr>
            </w:pPr>
          </w:p>
        </w:tc>
        <w:tc>
          <w:tcPr>
            <w:tcW w:w="2945" w:type="dxa"/>
            <w:vAlign w:val="center"/>
          </w:tcPr>
          <w:p w:rsidR="00AB3027" w:rsidRPr="00CF1C27" w:rsidRDefault="00AB3027">
            <w:pPr>
              <w:keepNext/>
              <w:rPr>
                <w:rFonts w:ascii="宋体" w:hAnsi="宋体"/>
                <w:sz w:val="24"/>
                <w:szCs w:val="24"/>
              </w:rPr>
            </w:pPr>
          </w:p>
        </w:tc>
      </w:tr>
      <w:tr w:rsidR="00013CE1" w:rsidRPr="00CF1C27">
        <w:trPr>
          <w:trHeight w:val="454"/>
          <w:jc w:val="center"/>
        </w:trPr>
        <w:tc>
          <w:tcPr>
            <w:tcW w:w="2858"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烘炉曲线及方案的制订</w:t>
            </w:r>
          </w:p>
        </w:tc>
        <w:tc>
          <w:tcPr>
            <w:tcW w:w="2659" w:type="dxa"/>
            <w:vAlign w:val="center"/>
          </w:tcPr>
          <w:p w:rsidR="00AB3027" w:rsidRPr="00CF1C27" w:rsidRDefault="00AB3027">
            <w:pPr>
              <w:keepNext/>
              <w:rPr>
                <w:rFonts w:ascii="宋体" w:hAnsi="宋体"/>
                <w:sz w:val="24"/>
                <w:szCs w:val="24"/>
              </w:rPr>
            </w:pPr>
          </w:p>
        </w:tc>
        <w:tc>
          <w:tcPr>
            <w:tcW w:w="2945" w:type="dxa"/>
            <w:vAlign w:val="center"/>
          </w:tcPr>
          <w:p w:rsidR="00AB3027" w:rsidRPr="00CF1C27" w:rsidRDefault="00AB3027">
            <w:pPr>
              <w:keepNext/>
              <w:rPr>
                <w:rFonts w:ascii="宋体" w:hAnsi="宋体"/>
                <w:sz w:val="24"/>
                <w:szCs w:val="24"/>
              </w:rPr>
            </w:pPr>
          </w:p>
        </w:tc>
      </w:tr>
      <w:tr w:rsidR="00013CE1" w:rsidRPr="00CF1C27">
        <w:trPr>
          <w:trHeight w:val="454"/>
          <w:jc w:val="center"/>
        </w:trPr>
        <w:tc>
          <w:tcPr>
            <w:tcW w:w="2858"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其它已安装部件的保护</w:t>
            </w:r>
          </w:p>
        </w:tc>
        <w:tc>
          <w:tcPr>
            <w:tcW w:w="2659" w:type="dxa"/>
            <w:vAlign w:val="center"/>
          </w:tcPr>
          <w:p w:rsidR="00AB3027" w:rsidRPr="00CF1C27" w:rsidRDefault="00AB3027">
            <w:pPr>
              <w:keepNext/>
              <w:rPr>
                <w:rFonts w:ascii="宋体" w:hAnsi="宋体"/>
                <w:sz w:val="24"/>
                <w:szCs w:val="24"/>
              </w:rPr>
            </w:pPr>
          </w:p>
        </w:tc>
        <w:tc>
          <w:tcPr>
            <w:tcW w:w="2945" w:type="dxa"/>
            <w:vAlign w:val="center"/>
          </w:tcPr>
          <w:p w:rsidR="00AB3027" w:rsidRPr="00CF1C27" w:rsidRDefault="00AB3027">
            <w:pPr>
              <w:keepNext/>
              <w:rPr>
                <w:rFonts w:ascii="宋体" w:hAnsi="宋体"/>
                <w:sz w:val="24"/>
                <w:szCs w:val="24"/>
              </w:rPr>
            </w:pPr>
          </w:p>
        </w:tc>
      </w:tr>
      <w:tr w:rsidR="00013CE1" w:rsidRPr="00CF1C27">
        <w:trPr>
          <w:trHeight w:val="454"/>
          <w:jc w:val="center"/>
        </w:trPr>
        <w:tc>
          <w:tcPr>
            <w:tcW w:w="2858"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测温点及排湿孔的布置</w:t>
            </w:r>
          </w:p>
        </w:tc>
        <w:tc>
          <w:tcPr>
            <w:tcW w:w="2659" w:type="dxa"/>
            <w:vAlign w:val="center"/>
          </w:tcPr>
          <w:p w:rsidR="00AB3027" w:rsidRPr="00CF1C27" w:rsidRDefault="00AB3027">
            <w:pPr>
              <w:keepNext/>
              <w:rPr>
                <w:rFonts w:ascii="宋体" w:hAnsi="宋体"/>
                <w:sz w:val="24"/>
                <w:szCs w:val="24"/>
              </w:rPr>
            </w:pPr>
          </w:p>
        </w:tc>
        <w:tc>
          <w:tcPr>
            <w:tcW w:w="2945" w:type="dxa"/>
            <w:vAlign w:val="center"/>
          </w:tcPr>
          <w:p w:rsidR="00AB3027" w:rsidRPr="00CF1C27" w:rsidRDefault="00AB3027">
            <w:pPr>
              <w:keepNext/>
              <w:rPr>
                <w:rFonts w:ascii="宋体" w:hAnsi="宋体"/>
                <w:sz w:val="24"/>
                <w:szCs w:val="24"/>
              </w:rPr>
            </w:pPr>
          </w:p>
        </w:tc>
      </w:tr>
      <w:tr w:rsidR="00013CE1" w:rsidRPr="00CF1C27">
        <w:trPr>
          <w:trHeight w:val="454"/>
          <w:jc w:val="center"/>
        </w:trPr>
        <w:tc>
          <w:tcPr>
            <w:tcW w:w="2858"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烘炉机的布置</w:t>
            </w:r>
          </w:p>
        </w:tc>
        <w:tc>
          <w:tcPr>
            <w:tcW w:w="2659" w:type="dxa"/>
            <w:vAlign w:val="center"/>
          </w:tcPr>
          <w:p w:rsidR="00AB3027" w:rsidRPr="00CF1C27" w:rsidRDefault="00AB3027">
            <w:pPr>
              <w:keepNext/>
              <w:rPr>
                <w:rFonts w:ascii="宋体" w:hAnsi="宋体"/>
                <w:sz w:val="24"/>
                <w:szCs w:val="24"/>
              </w:rPr>
            </w:pPr>
          </w:p>
        </w:tc>
        <w:tc>
          <w:tcPr>
            <w:tcW w:w="2945" w:type="dxa"/>
            <w:vAlign w:val="center"/>
          </w:tcPr>
          <w:p w:rsidR="00AB3027" w:rsidRPr="00CF1C27" w:rsidRDefault="00AB3027">
            <w:pPr>
              <w:keepNext/>
              <w:rPr>
                <w:rFonts w:ascii="宋体" w:hAnsi="宋体"/>
                <w:sz w:val="24"/>
                <w:szCs w:val="24"/>
              </w:rPr>
            </w:pPr>
          </w:p>
        </w:tc>
      </w:tr>
      <w:tr w:rsidR="00013CE1" w:rsidRPr="00CF1C27">
        <w:trPr>
          <w:trHeight w:val="454"/>
          <w:jc w:val="center"/>
        </w:trPr>
        <w:tc>
          <w:tcPr>
            <w:tcW w:w="2858" w:type="dxa"/>
            <w:vAlign w:val="center"/>
          </w:tcPr>
          <w:p w:rsidR="00AB3027" w:rsidRPr="00CF1C27" w:rsidRDefault="00AB3027">
            <w:pPr>
              <w:keepNext/>
              <w:rPr>
                <w:rFonts w:ascii="宋体" w:hAnsi="宋体"/>
                <w:sz w:val="24"/>
                <w:szCs w:val="24"/>
              </w:rPr>
            </w:pPr>
          </w:p>
        </w:tc>
        <w:tc>
          <w:tcPr>
            <w:tcW w:w="2659" w:type="dxa"/>
            <w:vAlign w:val="center"/>
          </w:tcPr>
          <w:p w:rsidR="00AB3027" w:rsidRPr="00CF1C27" w:rsidRDefault="00AB3027">
            <w:pPr>
              <w:keepNext/>
              <w:rPr>
                <w:rFonts w:ascii="宋体" w:hAnsi="宋体"/>
                <w:sz w:val="24"/>
                <w:szCs w:val="24"/>
              </w:rPr>
            </w:pPr>
          </w:p>
        </w:tc>
        <w:tc>
          <w:tcPr>
            <w:tcW w:w="2945" w:type="dxa"/>
            <w:vAlign w:val="center"/>
          </w:tcPr>
          <w:p w:rsidR="00AB3027" w:rsidRPr="00CF1C27" w:rsidRDefault="00AB3027">
            <w:pPr>
              <w:keepNext/>
              <w:rPr>
                <w:rFonts w:ascii="宋体" w:hAnsi="宋体"/>
                <w:sz w:val="24"/>
                <w:szCs w:val="24"/>
              </w:rPr>
            </w:pPr>
          </w:p>
        </w:tc>
      </w:tr>
    </w:tbl>
    <w:p w:rsidR="00AB3027" w:rsidRPr="00CF1C27" w:rsidRDefault="008B1262">
      <w:pPr>
        <w:keepNext/>
        <w:rPr>
          <w:rFonts w:ascii="宋体" w:hAnsi="宋体"/>
          <w:sz w:val="24"/>
          <w:szCs w:val="24"/>
        </w:rPr>
      </w:pPr>
      <w:r w:rsidRPr="00CF1C27">
        <w:rPr>
          <w:rFonts w:ascii="宋体" w:hAnsi="宋体" w:hint="eastAsia"/>
          <w:sz w:val="24"/>
          <w:szCs w:val="24"/>
        </w:rPr>
        <w:t xml:space="preserve">     烘炉后检测项目（不限于此）</w:t>
      </w:r>
    </w:p>
    <w:p w:rsidR="00AB3027" w:rsidRPr="00CF1C27" w:rsidRDefault="00AB3027">
      <w:pPr>
        <w:keepNext/>
        <w:rPr>
          <w:rFonts w:ascii="宋体" w:hAnsi="宋体"/>
          <w:sz w:val="24"/>
          <w:szCs w:val="24"/>
        </w:rPr>
      </w:pPr>
    </w:p>
    <w:tbl>
      <w:tblPr>
        <w:tblW w:w="8512" w:type="dxa"/>
        <w:tblInd w:w="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896"/>
        <w:gridCol w:w="2697"/>
        <w:gridCol w:w="2919"/>
      </w:tblGrid>
      <w:tr w:rsidR="00013CE1" w:rsidRPr="00CF1C27">
        <w:tc>
          <w:tcPr>
            <w:tcW w:w="2896" w:type="dxa"/>
          </w:tcPr>
          <w:p w:rsidR="00AB3027" w:rsidRPr="00CF1C27" w:rsidRDefault="008B1262">
            <w:pPr>
              <w:keepNext/>
              <w:rPr>
                <w:rFonts w:ascii="宋体" w:hAnsi="宋体"/>
                <w:sz w:val="24"/>
                <w:szCs w:val="24"/>
              </w:rPr>
            </w:pPr>
            <w:r w:rsidRPr="00CF1C27">
              <w:rPr>
                <w:rFonts w:ascii="宋体" w:hAnsi="宋体" w:hint="eastAsia"/>
                <w:sz w:val="24"/>
                <w:szCs w:val="24"/>
              </w:rPr>
              <w:t>烘炉后检验项目</w:t>
            </w:r>
          </w:p>
        </w:tc>
        <w:tc>
          <w:tcPr>
            <w:tcW w:w="2697" w:type="dxa"/>
          </w:tcPr>
          <w:p w:rsidR="00AB3027" w:rsidRPr="00CF1C27" w:rsidRDefault="008B1262">
            <w:pPr>
              <w:keepNext/>
              <w:rPr>
                <w:rFonts w:ascii="宋体" w:hAnsi="宋体"/>
                <w:sz w:val="24"/>
                <w:szCs w:val="24"/>
              </w:rPr>
            </w:pPr>
            <w:r w:rsidRPr="00CF1C27">
              <w:rPr>
                <w:rFonts w:ascii="宋体" w:hAnsi="宋体" w:hint="eastAsia"/>
                <w:sz w:val="24"/>
                <w:szCs w:val="24"/>
              </w:rPr>
              <w:t>检查、检测方法</w:t>
            </w:r>
          </w:p>
        </w:tc>
        <w:tc>
          <w:tcPr>
            <w:tcW w:w="2919" w:type="dxa"/>
          </w:tcPr>
          <w:p w:rsidR="00AB3027" w:rsidRPr="00CF1C27" w:rsidRDefault="008B1262">
            <w:pPr>
              <w:keepNext/>
              <w:rPr>
                <w:rFonts w:ascii="宋体" w:hAnsi="宋体"/>
                <w:sz w:val="24"/>
                <w:szCs w:val="24"/>
              </w:rPr>
            </w:pPr>
            <w:r w:rsidRPr="00CF1C27">
              <w:rPr>
                <w:rFonts w:ascii="宋体" w:hAnsi="宋体" w:hint="eastAsia"/>
                <w:sz w:val="24"/>
                <w:szCs w:val="24"/>
              </w:rPr>
              <w:t>备注</w:t>
            </w:r>
          </w:p>
        </w:tc>
      </w:tr>
      <w:tr w:rsidR="00013CE1" w:rsidRPr="00CF1C27">
        <w:tc>
          <w:tcPr>
            <w:tcW w:w="2896"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试块含水率</w:t>
            </w:r>
          </w:p>
        </w:tc>
        <w:tc>
          <w:tcPr>
            <w:tcW w:w="2697" w:type="dxa"/>
          </w:tcPr>
          <w:p w:rsidR="00AB3027" w:rsidRPr="00CF1C27" w:rsidRDefault="00AB3027">
            <w:pPr>
              <w:keepNext/>
              <w:rPr>
                <w:rFonts w:ascii="宋体" w:hAnsi="宋体"/>
                <w:sz w:val="24"/>
                <w:szCs w:val="24"/>
              </w:rPr>
            </w:pPr>
          </w:p>
        </w:tc>
        <w:tc>
          <w:tcPr>
            <w:tcW w:w="2919" w:type="dxa"/>
          </w:tcPr>
          <w:p w:rsidR="00AB3027" w:rsidRPr="00CF1C27" w:rsidRDefault="008B1262">
            <w:pPr>
              <w:keepNext/>
              <w:rPr>
                <w:rFonts w:ascii="宋体" w:hAnsi="宋体"/>
                <w:sz w:val="24"/>
                <w:szCs w:val="24"/>
              </w:rPr>
            </w:pPr>
            <w:r w:rsidRPr="00CF1C27">
              <w:rPr>
                <w:rFonts w:ascii="宋体" w:hAnsi="宋体" w:hint="eastAsia"/>
                <w:sz w:val="24"/>
                <w:szCs w:val="24"/>
              </w:rPr>
              <w:t>试块布置数量、位置</w:t>
            </w:r>
          </w:p>
        </w:tc>
      </w:tr>
      <w:tr w:rsidR="00013CE1" w:rsidRPr="00CF1C27">
        <w:tc>
          <w:tcPr>
            <w:tcW w:w="2896" w:type="dxa"/>
            <w:vAlign w:val="center"/>
          </w:tcPr>
          <w:p w:rsidR="00AB3027" w:rsidRPr="00CF1C27" w:rsidRDefault="008B1262">
            <w:pPr>
              <w:keepNext/>
              <w:rPr>
                <w:rFonts w:ascii="宋体" w:hAnsi="宋体"/>
                <w:sz w:val="24"/>
                <w:szCs w:val="24"/>
              </w:rPr>
            </w:pPr>
            <w:r w:rsidRPr="00CF1C27">
              <w:rPr>
                <w:rFonts w:ascii="宋体" w:hAnsi="宋体" w:hint="eastAsia"/>
                <w:sz w:val="24"/>
                <w:szCs w:val="24"/>
              </w:rPr>
              <w:t>炉墙内壁</w:t>
            </w:r>
          </w:p>
        </w:tc>
        <w:tc>
          <w:tcPr>
            <w:tcW w:w="2697" w:type="dxa"/>
          </w:tcPr>
          <w:p w:rsidR="00AB3027" w:rsidRPr="00CF1C27" w:rsidRDefault="00AB3027">
            <w:pPr>
              <w:keepNext/>
              <w:rPr>
                <w:rFonts w:ascii="宋体" w:hAnsi="宋体"/>
                <w:sz w:val="24"/>
                <w:szCs w:val="24"/>
              </w:rPr>
            </w:pPr>
          </w:p>
        </w:tc>
        <w:tc>
          <w:tcPr>
            <w:tcW w:w="2919" w:type="dxa"/>
          </w:tcPr>
          <w:p w:rsidR="00AB3027" w:rsidRPr="00CF1C27" w:rsidRDefault="008B1262">
            <w:pPr>
              <w:keepNext/>
              <w:rPr>
                <w:rFonts w:ascii="宋体" w:hAnsi="宋体"/>
                <w:sz w:val="24"/>
                <w:szCs w:val="24"/>
              </w:rPr>
            </w:pPr>
            <w:r w:rsidRPr="00CF1C27">
              <w:rPr>
                <w:rFonts w:ascii="宋体" w:hAnsi="宋体" w:hint="eastAsia"/>
                <w:sz w:val="24"/>
                <w:szCs w:val="24"/>
              </w:rPr>
              <w:t>有无裂纹（表面裂纹深度不得超过3mm）、凹凸变形、表面垮塌、脱落、鼓包</w:t>
            </w:r>
          </w:p>
        </w:tc>
      </w:tr>
    </w:tbl>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bookmarkStart w:id="76" w:name="_Toc263930446"/>
      <w:bookmarkStart w:id="77" w:name="_Toc240791488"/>
      <w:bookmarkStart w:id="78" w:name="_Toc241458030"/>
      <w:bookmarkStart w:id="79" w:name="_Toc241686888"/>
      <w:bookmarkStart w:id="80" w:name="_Toc513179299"/>
      <w:bookmarkStart w:id="81" w:name="_Toc240791113"/>
      <w:bookmarkStart w:id="82" w:name="_Toc241457174"/>
      <w:bookmarkEnd w:id="69"/>
      <w:bookmarkEnd w:id="70"/>
      <w:bookmarkEnd w:id="71"/>
      <w:bookmarkEnd w:id="72"/>
      <w:bookmarkEnd w:id="73"/>
      <w:r w:rsidRPr="00CF1C27">
        <w:rPr>
          <w:rFonts w:ascii="宋体" w:hAnsi="宋体" w:hint="eastAsia"/>
          <w:kern w:val="44"/>
          <w:sz w:val="24"/>
          <w:szCs w:val="24"/>
        </w:rPr>
        <w:t>监造</w:t>
      </w:r>
      <w:bookmarkEnd w:id="76"/>
      <w:bookmarkEnd w:id="77"/>
      <w:bookmarkEnd w:id="78"/>
      <w:bookmarkEnd w:id="79"/>
      <w:bookmarkEnd w:id="80"/>
      <w:bookmarkEnd w:id="81"/>
      <w:bookmarkEnd w:id="82"/>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监造方式</w:t>
      </w:r>
    </w:p>
    <w:p w:rsidR="00AB3027" w:rsidRPr="00CF1C27" w:rsidRDefault="008B1262">
      <w:pPr>
        <w:keepNext/>
        <w:keepLines/>
        <w:spacing w:beforeLines="50" w:before="156"/>
        <w:ind w:firstLineChars="200" w:firstLine="480"/>
        <w:outlineLvl w:val="0"/>
        <w:rPr>
          <w:rFonts w:ascii="宋体" w:hAnsi="宋体"/>
          <w:kern w:val="44"/>
          <w:sz w:val="24"/>
          <w:szCs w:val="24"/>
        </w:rPr>
      </w:pPr>
      <w:r w:rsidRPr="00CF1C27">
        <w:rPr>
          <w:rFonts w:ascii="宋体" w:hAnsi="宋体" w:hint="eastAsia"/>
          <w:kern w:val="44"/>
          <w:sz w:val="24"/>
          <w:szCs w:val="24"/>
        </w:rPr>
        <w:t>文件见证、现场见证和停工待检，即</w:t>
      </w:r>
      <w:r w:rsidRPr="00CF1C27">
        <w:rPr>
          <w:rFonts w:ascii="宋体" w:hAnsi="宋体"/>
          <w:kern w:val="44"/>
          <w:sz w:val="24"/>
          <w:szCs w:val="24"/>
        </w:rPr>
        <w:t xml:space="preserve"> R</w:t>
      </w:r>
      <w:r w:rsidRPr="00CF1C27">
        <w:rPr>
          <w:rFonts w:ascii="宋体" w:hAnsi="宋体" w:hint="eastAsia"/>
          <w:kern w:val="44"/>
          <w:sz w:val="24"/>
          <w:szCs w:val="24"/>
        </w:rPr>
        <w:t>点、</w:t>
      </w:r>
      <w:r w:rsidRPr="00CF1C27">
        <w:rPr>
          <w:rFonts w:ascii="宋体" w:hAnsi="宋体"/>
          <w:kern w:val="44"/>
          <w:sz w:val="24"/>
          <w:szCs w:val="24"/>
        </w:rPr>
        <w:t>W</w:t>
      </w:r>
      <w:r w:rsidRPr="00CF1C27">
        <w:rPr>
          <w:rFonts w:ascii="宋体" w:hAnsi="宋体" w:hint="eastAsia"/>
          <w:kern w:val="44"/>
          <w:sz w:val="24"/>
          <w:szCs w:val="24"/>
        </w:rPr>
        <w:t>点、</w:t>
      </w:r>
      <w:r w:rsidRPr="00CF1C27">
        <w:rPr>
          <w:rFonts w:ascii="宋体" w:hAnsi="宋体"/>
          <w:kern w:val="44"/>
          <w:sz w:val="24"/>
          <w:szCs w:val="24"/>
        </w:rPr>
        <w:t>H</w:t>
      </w:r>
      <w:r w:rsidRPr="00CF1C27">
        <w:rPr>
          <w:rFonts w:ascii="宋体" w:hAnsi="宋体" w:hint="eastAsia"/>
          <w:kern w:val="44"/>
          <w:sz w:val="24"/>
          <w:szCs w:val="24"/>
        </w:rPr>
        <w:t>点。每次监造内容完成后，投标方和监造代表均须在见证表上履行签字手续。投标方复印</w:t>
      </w:r>
      <w:r w:rsidRPr="00CF1C27">
        <w:rPr>
          <w:rFonts w:ascii="宋体" w:hAnsi="宋体"/>
          <w:kern w:val="44"/>
          <w:sz w:val="24"/>
          <w:szCs w:val="24"/>
        </w:rPr>
        <w:t>3</w:t>
      </w:r>
      <w:r w:rsidRPr="00CF1C27">
        <w:rPr>
          <w:rFonts w:ascii="宋体" w:hAnsi="宋体" w:hint="eastAsia"/>
          <w:kern w:val="44"/>
          <w:sz w:val="24"/>
          <w:szCs w:val="24"/>
        </w:rPr>
        <w:t>份，交监造代表</w:t>
      </w:r>
      <w:r w:rsidRPr="00CF1C27">
        <w:rPr>
          <w:rFonts w:ascii="宋体" w:hAnsi="宋体"/>
          <w:kern w:val="44"/>
          <w:sz w:val="24"/>
          <w:szCs w:val="24"/>
        </w:rPr>
        <w:t>1</w:t>
      </w:r>
      <w:r w:rsidRPr="00CF1C27">
        <w:rPr>
          <w:rFonts w:ascii="宋体" w:hAnsi="宋体" w:hint="eastAsia"/>
          <w:kern w:val="44"/>
          <w:sz w:val="24"/>
          <w:szCs w:val="24"/>
        </w:rPr>
        <w:t>份。</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监造内容</w:t>
      </w:r>
    </w:p>
    <w:tbl>
      <w:tblPr>
        <w:tblW w:w="8562" w:type="dxa"/>
        <w:tblInd w:w="-12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842"/>
        <w:gridCol w:w="1800"/>
        <w:gridCol w:w="2880"/>
        <w:gridCol w:w="720"/>
        <w:gridCol w:w="900"/>
        <w:gridCol w:w="720"/>
        <w:gridCol w:w="700"/>
      </w:tblGrid>
      <w:tr w:rsidR="00013CE1" w:rsidRPr="00CF1C27">
        <w:trPr>
          <w:cantSplit/>
          <w:trHeight w:val="439"/>
        </w:trPr>
        <w:tc>
          <w:tcPr>
            <w:tcW w:w="842" w:type="dxa"/>
            <w:vMerge w:val="restart"/>
            <w:vAlign w:val="center"/>
          </w:tcPr>
          <w:p w:rsidR="00AB3027" w:rsidRPr="00CF1C27" w:rsidRDefault="008B1262">
            <w:pPr>
              <w:keepNext/>
              <w:adjustRightInd w:val="0"/>
              <w:snapToGrid w:val="0"/>
              <w:jc w:val="center"/>
              <w:rPr>
                <w:rFonts w:ascii="宋体" w:hAnsi="宋体"/>
                <w:b/>
                <w:snapToGrid w:val="0"/>
                <w:sz w:val="24"/>
                <w:szCs w:val="24"/>
              </w:rPr>
            </w:pPr>
            <w:bookmarkStart w:id="83" w:name="_Toc240791114"/>
            <w:bookmarkStart w:id="84" w:name="_Toc241457175"/>
            <w:bookmarkStart w:id="85" w:name="_Toc235958777"/>
            <w:bookmarkStart w:id="86" w:name="_Toc241458031"/>
            <w:bookmarkStart w:id="87" w:name="_Toc240791489"/>
            <w:bookmarkStart w:id="88" w:name="_Toc241686889"/>
            <w:r w:rsidRPr="00CF1C27">
              <w:rPr>
                <w:rFonts w:ascii="宋体" w:hAnsi="宋体" w:hint="eastAsia"/>
                <w:b/>
                <w:snapToGrid w:val="0"/>
                <w:sz w:val="24"/>
                <w:szCs w:val="24"/>
              </w:rPr>
              <w:t>序号</w:t>
            </w:r>
          </w:p>
        </w:tc>
        <w:tc>
          <w:tcPr>
            <w:tcW w:w="1800" w:type="dxa"/>
            <w:vMerge w:val="restart"/>
            <w:vAlign w:val="center"/>
          </w:tcPr>
          <w:p w:rsidR="00AB3027" w:rsidRPr="00CF1C27" w:rsidRDefault="008B1262">
            <w:pPr>
              <w:keepNext/>
              <w:adjustRightInd w:val="0"/>
              <w:snapToGrid w:val="0"/>
              <w:jc w:val="center"/>
              <w:rPr>
                <w:rFonts w:ascii="宋体" w:hAnsi="宋体"/>
                <w:b/>
                <w:snapToGrid w:val="0"/>
                <w:sz w:val="24"/>
                <w:szCs w:val="24"/>
              </w:rPr>
            </w:pPr>
            <w:r w:rsidRPr="00CF1C27">
              <w:rPr>
                <w:rFonts w:ascii="宋体" w:hAnsi="宋体" w:hint="eastAsia"/>
                <w:b/>
                <w:snapToGrid w:val="0"/>
                <w:sz w:val="24"/>
                <w:szCs w:val="24"/>
              </w:rPr>
              <w:t>监造部套</w:t>
            </w:r>
          </w:p>
        </w:tc>
        <w:tc>
          <w:tcPr>
            <w:tcW w:w="2880" w:type="dxa"/>
            <w:vMerge w:val="restart"/>
            <w:vAlign w:val="center"/>
          </w:tcPr>
          <w:p w:rsidR="00AB3027" w:rsidRPr="00CF1C27" w:rsidRDefault="008B1262">
            <w:pPr>
              <w:keepNext/>
              <w:adjustRightInd w:val="0"/>
              <w:snapToGrid w:val="0"/>
              <w:jc w:val="center"/>
              <w:rPr>
                <w:rFonts w:ascii="宋体" w:hAnsi="宋体"/>
                <w:b/>
                <w:snapToGrid w:val="0"/>
                <w:sz w:val="24"/>
                <w:szCs w:val="24"/>
              </w:rPr>
            </w:pPr>
            <w:r w:rsidRPr="00CF1C27">
              <w:rPr>
                <w:rFonts w:ascii="宋体" w:hAnsi="宋体" w:hint="eastAsia"/>
                <w:b/>
                <w:snapToGrid w:val="0"/>
                <w:sz w:val="24"/>
                <w:szCs w:val="24"/>
              </w:rPr>
              <w:t>监造内容</w:t>
            </w:r>
          </w:p>
        </w:tc>
        <w:tc>
          <w:tcPr>
            <w:tcW w:w="3040" w:type="dxa"/>
            <w:gridSpan w:val="4"/>
            <w:vAlign w:val="center"/>
          </w:tcPr>
          <w:p w:rsidR="00AB3027" w:rsidRPr="00CF1C27" w:rsidRDefault="008B1262">
            <w:pPr>
              <w:keepNext/>
              <w:adjustRightInd w:val="0"/>
              <w:snapToGrid w:val="0"/>
              <w:jc w:val="center"/>
              <w:rPr>
                <w:rFonts w:ascii="宋体" w:hAnsi="宋体"/>
                <w:b/>
                <w:snapToGrid w:val="0"/>
                <w:sz w:val="24"/>
                <w:szCs w:val="24"/>
              </w:rPr>
            </w:pPr>
            <w:r w:rsidRPr="00CF1C27">
              <w:rPr>
                <w:rFonts w:ascii="宋体" w:hAnsi="宋体" w:hint="eastAsia"/>
                <w:b/>
                <w:snapToGrid w:val="0"/>
                <w:sz w:val="24"/>
                <w:szCs w:val="24"/>
              </w:rPr>
              <w:t>监造方式</w:t>
            </w:r>
          </w:p>
        </w:tc>
      </w:tr>
      <w:tr w:rsidR="00013CE1" w:rsidRPr="00CF1C27">
        <w:trPr>
          <w:cantSplit/>
          <w:trHeight w:val="456"/>
        </w:trPr>
        <w:tc>
          <w:tcPr>
            <w:tcW w:w="842" w:type="dxa"/>
            <w:vMerge/>
            <w:vAlign w:val="center"/>
          </w:tcPr>
          <w:p w:rsidR="00AB3027" w:rsidRPr="00CF1C27" w:rsidRDefault="00AB3027">
            <w:pPr>
              <w:keepNext/>
              <w:adjustRightInd w:val="0"/>
              <w:snapToGrid w:val="0"/>
              <w:jc w:val="center"/>
              <w:rPr>
                <w:rFonts w:ascii="宋体" w:hAnsi="宋体"/>
                <w:snapToGrid w:val="0"/>
                <w:sz w:val="24"/>
                <w:szCs w:val="24"/>
              </w:rPr>
            </w:pPr>
          </w:p>
        </w:tc>
        <w:tc>
          <w:tcPr>
            <w:tcW w:w="1800" w:type="dxa"/>
            <w:vMerge/>
            <w:vAlign w:val="center"/>
          </w:tcPr>
          <w:p w:rsidR="00AB3027" w:rsidRPr="00CF1C27" w:rsidRDefault="00AB3027">
            <w:pPr>
              <w:keepNext/>
              <w:adjustRightInd w:val="0"/>
              <w:snapToGrid w:val="0"/>
              <w:jc w:val="center"/>
              <w:rPr>
                <w:rFonts w:ascii="宋体" w:hAnsi="宋体"/>
                <w:snapToGrid w:val="0"/>
                <w:sz w:val="24"/>
                <w:szCs w:val="24"/>
              </w:rPr>
            </w:pPr>
          </w:p>
        </w:tc>
        <w:tc>
          <w:tcPr>
            <w:tcW w:w="2880" w:type="dxa"/>
            <w:vMerge/>
            <w:vAlign w:val="center"/>
          </w:tcPr>
          <w:p w:rsidR="00AB3027" w:rsidRPr="00CF1C27" w:rsidRDefault="00AB3027">
            <w:pPr>
              <w:keepNext/>
              <w:adjustRightInd w:val="0"/>
              <w:snapToGrid w:val="0"/>
              <w:jc w:val="center"/>
              <w:rPr>
                <w:rFonts w:ascii="宋体" w:hAnsi="宋体"/>
                <w:snapToGrid w:val="0"/>
                <w:sz w:val="24"/>
                <w:szCs w:val="24"/>
              </w:rPr>
            </w:pPr>
          </w:p>
        </w:tc>
        <w:tc>
          <w:tcPr>
            <w:tcW w:w="720" w:type="dxa"/>
            <w:vAlign w:val="center"/>
          </w:tcPr>
          <w:p w:rsidR="00AB3027" w:rsidRPr="00CF1C27" w:rsidRDefault="008B1262">
            <w:pPr>
              <w:keepNext/>
              <w:adjustRightInd w:val="0"/>
              <w:snapToGrid w:val="0"/>
              <w:jc w:val="center"/>
              <w:rPr>
                <w:rFonts w:ascii="宋体" w:hAnsi="宋体"/>
                <w:b/>
                <w:snapToGrid w:val="0"/>
                <w:sz w:val="24"/>
                <w:szCs w:val="24"/>
              </w:rPr>
            </w:pPr>
            <w:r w:rsidRPr="00CF1C27">
              <w:rPr>
                <w:rFonts w:ascii="宋体" w:hAnsi="宋体" w:hint="eastAsia"/>
                <w:b/>
                <w:snapToGrid w:val="0"/>
                <w:sz w:val="24"/>
                <w:szCs w:val="24"/>
              </w:rPr>
              <w:t>H</w:t>
            </w:r>
          </w:p>
        </w:tc>
        <w:tc>
          <w:tcPr>
            <w:tcW w:w="900" w:type="dxa"/>
            <w:vAlign w:val="center"/>
          </w:tcPr>
          <w:p w:rsidR="00AB3027" w:rsidRPr="00CF1C27" w:rsidRDefault="008B1262">
            <w:pPr>
              <w:keepNext/>
              <w:adjustRightInd w:val="0"/>
              <w:snapToGrid w:val="0"/>
              <w:jc w:val="center"/>
              <w:rPr>
                <w:rFonts w:ascii="宋体" w:hAnsi="宋体"/>
                <w:b/>
                <w:snapToGrid w:val="0"/>
                <w:sz w:val="24"/>
                <w:szCs w:val="24"/>
              </w:rPr>
            </w:pPr>
            <w:r w:rsidRPr="00CF1C27">
              <w:rPr>
                <w:rFonts w:ascii="宋体" w:hAnsi="宋体" w:hint="eastAsia"/>
                <w:b/>
                <w:snapToGrid w:val="0"/>
                <w:sz w:val="24"/>
                <w:szCs w:val="24"/>
              </w:rPr>
              <w:t>W</w:t>
            </w:r>
          </w:p>
        </w:tc>
        <w:tc>
          <w:tcPr>
            <w:tcW w:w="720" w:type="dxa"/>
            <w:vAlign w:val="center"/>
          </w:tcPr>
          <w:p w:rsidR="00AB3027" w:rsidRPr="00CF1C27" w:rsidRDefault="008B1262">
            <w:pPr>
              <w:keepNext/>
              <w:adjustRightInd w:val="0"/>
              <w:snapToGrid w:val="0"/>
              <w:jc w:val="center"/>
              <w:rPr>
                <w:rFonts w:ascii="宋体" w:hAnsi="宋体"/>
                <w:b/>
                <w:snapToGrid w:val="0"/>
                <w:sz w:val="24"/>
                <w:szCs w:val="24"/>
              </w:rPr>
            </w:pPr>
            <w:r w:rsidRPr="00CF1C27">
              <w:rPr>
                <w:rFonts w:ascii="宋体" w:hAnsi="宋体" w:hint="eastAsia"/>
                <w:b/>
                <w:snapToGrid w:val="0"/>
                <w:sz w:val="24"/>
                <w:szCs w:val="24"/>
              </w:rPr>
              <w:t>R</w:t>
            </w:r>
          </w:p>
        </w:tc>
        <w:tc>
          <w:tcPr>
            <w:tcW w:w="700" w:type="dxa"/>
            <w:vAlign w:val="center"/>
          </w:tcPr>
          <w:p w:rsidR="00AB3027" w:rsidRPr="00CF1C27" w:rsidRDefault="008B1262">
            <w:pPr>
              <w:keepNext/>
              <w:adjustRightInd w:val="0"/>
              <w:snapToGrid w:val="0"/>
              <w:jc w:val="center"/>
              <w:rPr>
                <w:rFonts w:ascii="宋体" w:hAnsi="宋体"/>
                <w:b/>
                <w:snapToGrid w:val="0"/>
                <w:sz w:val="24"/>
                <w:szCs w:val="24"/>
              </w:rPr>
            </w:pPr>
            <w:r w:rsidRPr="00CF1C27">
              <w:rPr>
                <w:rFonts w:ascii="宋体" w:hAnsi="宋体" w:hint="eastAsia"/>
                <w:b/>
                <w:snapToGrid w:val="0"/>
                <w:sz w:val="24"/>
                <w:szCs w:val="24"/>
              </w:rPr>
              <w:t>备注</w:t>
            </w:r>
          </w:p>
        </w:tc>
      </w:tr>
      <w:tr w:rsidR="00013CE1" w:rsidRPr="00CF1C27">
        <w:trPr>
          <w:cantSplit/>
          <w:trHeight w:val="465"/>
        </w:trPr>
        <w:tc>
          <w:tcPr>
            <w:tcW w:w="842" w:type="dxa"/>
            <w:vAlign w:val="center"/>
          </w:tcPr>
          <w:p w:rsidR="00AB3027" w:rsidRPr="00CF1C27" w:rsidRDefault="008B1262">
            <w:pPr>
              <w:keepNext/>
              <w:jc w:val="center"/>
              <w:rPr>
                <w:rFonts w:ascii="宋体" w:hAnsi="宋体"/>
                <w:sz w:val="24"/>
                <w:szCs w:val="24"/>
              </w:rPr>
            </w:pPr>
            <w:r w:rsidRPr="00CF1C27">
              <w:rPr>
                <w:rFonts w:ascii="宋体" w:hAnsi="宋体" w:hint="eastAsia"/>
                <w:sz w:val="24"/>
                <w:szCs w:val="24"/>
              </w:rPr>
              <w:t>1</w:t>
            </w:r>
          </w:p>
        </w:tc>
        <w:tc>
          <w:tcPr>
            <w:tcW w:w="1800" w:type="dxa"/>
            <w:vAlign w:val="center"/>
          </w:tcPr>
          <w:p w:rsidR="00AB3027" w:rsidRPr="00CF1C27" w:rsidRDefault="00AB3027">
            <w:pPr>
              <w:keepNext/>
              <w:ind w:left="26" w:hangingChars="11" w:hanging="26"/>
              <w:jc w:val="center"/>
              <w:rPr>
                <w:rFonts w:ascii="宋体" w:hAnsi="宋体"/>
                <w:sz w:val="24"/>
                <w:szCs w:val="24"/>
              </w:rPr>
            </w:pPr>
          </w:p>
        </w:tc>
        <w:tc>
          <w:tcPr>
            <w:tcW w:w="2880" w:type="dxa"/>
            <w:vAlign w:val="center"/>
          </w:tcPr>
          <w:p w:rsidR="00AB3027" w:rsidRPr="00CF1C27" w:rsidRDefault="008B1262">
            <w:pPr>
              <w:keepNext/>
              <w:ind w:firstLineChars="74" w:firstLine="178"/>
              <w:jc w:val="center"/>
              <w:rPr>
                <w:rFonts w:ascii="宋体" w:hAnsi="宋体"/>
                <w:sz w:val="24"/>
                <w:szCs w:val="24"/>
              </w:rPr>
            </w:pPr>
            <w:r w:rsidRPr="00CF1C27">
              <w:rPr>
                <w:rFonts w:ascii="宋体" w:hAnsi="宋体" w:hint="eastAsia"/>
                <w:sz w:val="24"/>
                <w:szCs w:val="24"/>
              </w:rPr>
              <w:t>原材料质量证明文件</w:t>
            </w:r>
          </w:p>
        </w:tc>
        <w:tc>
          <w:tcPr>
            <w:tcW w:w="720" w:type="dxa"/>
            <w:vAlign w:val="center"/>
          </w:tcPr>
          <w:p w:rsidR="00AB3027" w:rsidRPr="00CF1C27" w:rsidRDefault="00AB3027">
            <w:pPr>
              <w:keepNext/>
              <w:jc w:val="center"/>
              <w:rPr>
                <w:rFonts w:ascii="宋体" w:hAnsi="宋体"/>
                <w:sz w:val="24"/>
                <w:szCs w:val="24"/>
              </w:rPr>
            </w:pPr>
          </w:p>
        </w:tc>
        <w:tc>
          <w:tcPr>
            <w:tcW w:w="900" w:type="dxa"/>
            <w:vAlign w:val="center"/>
          </w:tcPr>
          <w:p w:rsidR="00AB3027" w:rsidRPr="00CF1C27" w:rsidRDefault="00AB3027">
            <w:pPr>
              <w:keepNext/>
              <w:jc w:val="center"/>
              <w:rPr>
                <w:rFonts w:ascii="宋体" w:hAnsi="宋体"/>
                <w:sz w:val="24"/>
                <w:szCs w:val="24"/>
              </w:rPr>
            </w:pPr>
          </w:p>
        </w:tc>
        <w:tc>
          <w:tcPr>
            <w:tcW w:w="720" w:type="dxa"/>
            <w:vAlign w:val="center"/>
          </w:tcPr>
          <w:p w:rsidR="00AB3027" w:rsidRPr="00CF1C27" w:rsidRDefault="008B1262">
            <w:pPr>
              <w:keepNext/>
              <w:jc w:val="center"/>
              <w:rPr>
                <w:rFonts w:ascii="宋体" w:hAnsi="宋体"/>
                <w:sz w:val="24"/>
                <w:szCs w:val="24"/>
              </w:rPr>
            </w:pPr>
            <w:r w:rsidRPr="00CF1C27">
              <w:rPr>
                <w:rFonts w:ascii="宋体" w:hAnsi="宋体" w:hint="eastAsia"/>
                <w:sz w:val="24"/>
                <w:szCs w:val="24"/>
              </w:rPr>
              <w:t>√</w:t>
            </w:r>
          </w:p>
        </w:tc>
        <w:tc>
          <w:tcPr>
            <w:tcW w:w="700" w:type="dxa"/>
            <w:vAlign w:val="center"/>
          </w:tcPr>
          <w:p w:rsidR="00AB3027" w:rsidRPr="00CF1C27" w:rsidRDefault="00AB3027">
            <w:pPr>
              <w:keepNext/>
              <w:jc w:val="center"/>
              <w:rPr>
                <w:rFonts w:ascii="宋体" w:hAnsi="宋体"/>
                <w:sz w:val="24"/>
                <w:szCs w:val="24"/>
              </w:rPr>
            </w:pPr>
          </w:p>
        </w:tc>
      </w:tr>
      <w:tr w:rsidR="00013CE1" w:rsidRPr="00CF1C27">
        <w:trPr>
          <w:cantSplit/>
          <w:trHeight w:val="465"/>
        </w:trPr>
        <w:tc>
          <w:tcPr>
            <w:tcW w:w="842" w:type="dxa"/>
            <w:vAlign w:val="center"/>
          </w:tcPr>
          <w:p w:rsidR="00AB3027" w:rsidRPr="00CF1C27" w:rsidRDefault="008B1262">
            <w:pPr>
              <w:keepNext/>
              <w:jc w:val="center"/>
              <w:rPr>
                <w:rFonts w:ascii="宋体" w:hAnsi="宋体"/>
                <w:sz w:val="24"/>
                <w:szCs w:val="24"/>
              </w:rPr>
            </w:pPr>
            <w:r w:rsidRPr="00CF1C27">
              <w:rPr>
                <w:rFonts w:ascii="宋体" w:hAnsi="宋体" w:hint="eastAsia"/>
                <w:sz w:val="24"/>
                <w:szCs w:val="24"/>
              </w:rPr>
              <w:t>2</w:t>
            </w:r>
          </w:p>
        </w:tc>
        <w:tc>
          <w:tcPr>
            <w:tcW w:w="1800" w:type="dxa"/>
            <w:vAlign w:val="center"/>
          </w:tcPr>
          <w:p w:rsidR="00AB3027" w:rsidRPr="00CF1C27" w:rsidRDefault="00AB3027">
            <w:pPr>
              <w:keepNext/>
              <w:ind w:left="26" w:hangingChars="11" w:hanging="26"/>
              <w:jc w:val="center"/>
              <w:rPr>
                <w:rFonts w:ascii="宋体" w:hAnsi="宋体"/>
                <w:sz w:val="24"/>
                <w:szCs w:val="24"/>
              </w:rPr>
            </w:pPr>
          </w:p>
        </w:tc>
        <w:tc>
          <w:tcPr>
            <w:tcW w:w="2880" w:type="dxa"/>
            <w:vAlign w:val="center"/>
          </w:tcPr>
          <w:p w:rsidR="00AB3027" w:rsidRPr="00CF1C27" w:rsidRDefault="008B1262">
            <w:pPr>
              <w:keepNext/>
              <w:ind w:firstLineChars="74" w:firstLine="178"/>
              <w:jc w:val="center"/>
              <w:rPr>
                <w:rFonts w:ascii="宋体" w:hAnsi="宋体"/>
                <w:sz w:val="24"/>
                <w:szCs w:val="24"/>
              </w:rPr>
            </w:pPr>
            <w:r w:rsidRPr="00CF1C27">
              <w:rPr>
                <w:rFonts w:ascii="宋体" w:hAnsi="宋体" w:hint="eastAsia"/>
                <w:sz w:val="24"/>
                <w:szCs w:val="24"/>
              </w:rPr>
              <w:t>原材料复检报告</w:t>
            </w:r>
          </w:p>
        </w:tc>
        <w:tc>
          <w:tcPr>
            <w:tcW w:w="720" w:type="dxa"/>
            <w:vAlign w:val="center"/>
          </w:tcPr>
          <w:p w:rsidR="00AB3027" w:rsidRPr="00CF1C27" w:rsidRDefault="00AB3027">
            <w:pPr>
              <w:keepNext/>
              <w:jc w:val="center"/>
              <w:rPr>
                <w:rFonts w:ascii="宋体" w:hAnsi="宋体"/>
                <w:sz w:val="24"/>
                <w:szCs w:val="24"/>
              </w:rPr>
            </w:pPr>
          </w:p>
        </w:tc>
        <w:tc>
          <w:tcPr>
            <w:tcW w:w="900" w:type="dxa"/>
            <w:vAlign w:val="center"/>
          </w:tcPr>
          <w:p w:rsidR="00AB3027" w:rsidRPr="00CF1C27" w:rsidRDefault="00AB3027">
            <w:pPr>
              <w:keepNext/>
              <w:jc w:val="center"/>
              <w:rPr>
                <w:rFonts w:ascii="宋体" w:hAnsi="宋体"/>
                <w:sz w:val="24"/>
                <w:szCs w:val="24"/>
              </w:rPr>
            </w:pPr>
          </w:p>
        </w:tc>
        <w:tc>
          <w:tcPr>
            <w:tcW w:w="720" w:type="dxa"/>
            <w:vAlign w:val="center"/>
          </w:tcPr>
          <w:p w:rsidR="00AB3027" w:rsidRPr="00CF1C27" w:rsidRDefault="008B1262">
            <w:pPr>
              <w:keepNext/>
              <w:jc w:val="center"/>
              <w:rPr>
                <w:rFonts w:ascii="宋体" w:hAnsi="宋体"/>
                <w:sz w:val="24"/>
                <w:szCs w:val="24"/>
              </w:rPr>
            </w:pPr>
            <w:r w:rsidRPr="00CF1C27">
              <w:rPr>
                <w:rFonts w:ascii="宋体" w:hAnsi="宋体" w:hint="eastAsia"/>
                <w:sz w:val="24"/>
                <w:szCs w:val="24"/>
              </w:rPr>
              <w:t>√</w:t>
            </w:r>
          </w:p>
        </w:tc>
        <w:tc>
          <w:tcPr>
            <w:tcW w:w="700" w:type="dxa"/>
            <w:vAlign w:val="center"/>
          </w:tcPr>
          <w:p w:rsidR="00AB3027" w:rsidRPr="00CF1C27" w:rsidRDefault="00AB3027">
            <w:pPr>
              <w:keepNext/>
              <w:jc w:val="center"/>
              <w:rPr>
                <w:rFonts w:ascii="宋体" w:hAnsi="宋体"/>
                <w:sz w:val="24"/>
                <w:szCs w:val="24"/>
              </w:rPr>
            </w:pPr>
          </w:p>
        </w:tc>
      </w:tr>
      <w:tr w:rsidR="00013CE1" w:rsidRPr="00CF1C27">
        <w:trPr>
          <w:cantSplit/>
          <w:trHeight w:val="465"/>
        </w:trPr>
        <w:tc>
          <w:tcPr>
            <w:tcW w:w="842" w:type="dxa"/>
            <w:vAlign w:val="center"/>
          </w:tcPr>
          <w:p w:rsidR="00AB3027" w:rsidRPr="00CF1C27" w:rsidRDefault="008B1262">
            <w:pPr>
              <w:keepNext/>
              <w:jc w:val="center"/>
              <w:rPr>
                <w:rFonts w:ascii="宋体" w:hAnsi="宋体"/>
                <w:sz w:val="24"/>
                <w:szCs w:val="24"/>
              </w:rPr>
            </w:pPr>
            <w:r w:rsidRPr="00CF1C27">
              <w:rPr>
                <w:rFonts w:ascii="宋体" w:hAnsi="宋体" w:hint="eastAsia"/>
                <w:sz w:val="24"/>
                <w:szCs w:val="24"/>
              </w:rPr>
              <w:t>3</w:t>
            </w:r>
          </w:p>
        </w:tc>
        <w:tc>
          <w:tcPr>
            <w:tcW w:w="1800" w:type="dxa"/>
            <w:vAlign w:val="center"/>
          </w:tcPr>
          <w:p w:rsidR="00AB3027" w:rsidRPr="00CF1C27" w:rsidRDefault="00AB3027">
            <w:pPr>
              <w:keepNext/>
              <w:ind w:left="26" w:hangingChars="11" w:hanging="26"/>
              <w:jc w:val="center"/>
              <w:rPr>
                <w:rFonts w:ascii="宋体" w:hAnsi="宋体"/>
                <w:sz w:val="24"/>
                <w:szCs w:val="24"/>
              </w:rPr>
            </w:pPr>
          </w:p>
        </w:tc>
        <w:tc>
          <w:tcPr>
            <w:tcW w:w="2880" w:type="dxa"/>
            <w:vAlign w:val="center"/>
          </w:tcPr>
          <w:p w:rsidR="00AB3027" w:rsidRPr="00CF1C27" w:rsidRDefault="008B1262">
            <w:pPr>
              <w:rPr>
                <w:rFonts w:ascii="宋体" w:hAnsi="宋体"/>
                <w:sz w:val="24"/>
                <w:szCs w:val="24"/>
              </w:rPr>
            </w:pPr>
            <w:r w:rsidRPr="00CF1C27">
              <w:rPr>
                <w:rFonts w:ascii="宋体" w:hAnsi="宋体" w:hint="eastAsia"/>
                <w:sz w:val="24"/>
                <w:szCs w:val="24"/>
              </w:rPr>
              <w:t>耐火材料理化检验</w:t>
            </w:r>
          </w:p>
        </w:tc>
        <w:tc>
          <w:tcPr>
            <w:tcW w:w="720" w:type="dxa"/>
            <w:vAlign w:val="center"/>
          </w:tcPr>
          <w:p w:rsidR="00AB3027" w:rsidRPr="00CF1C27" w:rsidRDefault="008B1262">
            <w:pPr>
              <w:keepNext/>
              <w:jc w:val="center"/>
              <w:rPr>
                <w:rFonts w:ascii="宋体" w:hAnsi="宋体"/>
                <w:sz w:val="24"/>
                <w:szCs w:val="24"/>
              </w:rPr>
            </w:pPr>
            <w:r w:rsidRPr="00CF1C27">
              <w:rPr>
                <w:rFonts w:ascii="宋体" w:hAnsi="宋体" w:hint="eastAsia"/>
                <w:sz w:val="24"/>
                <w:szCs w:val="24"/>
              </w:rPr>
              <w:t>√</w:t>
            </w:r>
          </w:p>
        </w:tc>
        <w:tc>
          <w:tcPr>
            <w:tcW w:w="900" w:type="dxa"/>
            <w:vAlign w:val="center"/>
          </w:tcPr>
          <w:p w:rsidR="00AB3027" w:rsidRPr="00CF1C27" w:rsidRDefault="00AB3027">
            <w:pPr>
              <w:keepNext/>
              <w:jc w:val="center"/>
              <w:rPr>
                <w:rFonts w:ascii="宋体" w:hAnsi="宋体"/>
                <w:sz w:val="24"/>
                <w:szCs w:val="24"/>
              </w:rPr>
            </w:pPr>
          </w:p>
        </w:tc>
        <w:tc>
          <w:tcPr>
            <w:tcW w:w="720" w:type="dxa"/>
            <w:vAlign w:val="center"/>
          </w:tcPr>
          <w:p w:rsidR="00AB3027" w:rsidRPr="00CF1C27" w:rsidRDefault="00AB3027">
            <w:pPr>
              <w:keepNext/>
              <w:jc w:val="center"/>
              <w:rPr>
                <w:rFonts w:ascii="宋体" w:hAnsi="宋体"/>
                <w:sz w:val="24"/>
                <w:szCs w:val="24"/>
              </w:rPr>
            </w:pPr>
          </w:p>
        </w:tc>
        <w:tc>
          <w:tcPr>
            <w:tcW w:w="700" w:type="dxa"/>
            <w:vAlign w:val="center"/>
          </w:tcPr>
          <w:p w:rsidR="00AB3027" w:rsidRPr="00CF1C27" w:rsidRDefault="00AB3027">
            <w:pPr>
              <w:keepNext/>
              <w:jc w:val="center"/>
              <w:rPr>
                <w:rFonts w:ascii="宋体" w:hAnsi="宋体"/>
                <w:sz w:val="24"/>
                <w:szCs w:val="24"/>
              </w:rPr>
            </w:pPr>
          </w:p>
        </w:tc>
      </w:tr>
      <w:tr w:rsidR="00013CE1" w:rsidRPr="00CF1C27">
        <w:trPr>
          <w:cantSplit/>
          <w:trHeight w:val="465"/>
        </w:trPr>
        <w:tc>
          <w:tcPr>
            <w:tcW w:w="842" w:type="dxa"/>
            <w:vAlign w:val="center"/>
          </w:tcPr>
          <w:p w:rsidR="00AB3027" w:rsidRPr="00CF1C27" w:rsidRDefault="008B1262">
            <w:pPr>
              <w:keepNext/>
              <w:jc w:val="center"/>
              <w:rPr>
                <w:rFonts w:ascii="宋体" w:hAnsi="宋体"/>
                <w:sz w:val="24"/>
                <w:szCs w:val="24"/>
              </w:rPr>
            </w:pPr>
            <w:r w:rsidRPr="00CF1C27">
              <w:rPr>
                <w:rFonts w:ascii="宋体" w:hAnsi="宋体" w:hint="eastAsia"/>
                <w:sz w:val="24"/>
                <w:szCs w:val="24"/>
              </w:rPr>
              <w:t>4</w:t>
            </w:r>
          </w:p>
        </w:tc>
        <w:tc>
          <w:tcPr>
            <w:tcW w:w="1800" w:type="dxa"/>
            <w:vAlign w:val="center"/>
          </w:tcPr>
          <w:p w:rsidR="00AB3027" w:rsidRPr="00CF1C27" w:rsidRDefault="00AB3027">
            <w:pPr>
              <w:keepNext/>
              <w:ind w:left="26" w:hangingChars="11" w:hanging="26"/>
              <w:jc w:val="center"/>
              <w:rPr>
                <w:rFonts w:ascii="宋体" w:hAnsi="宋体"/>
                <w:sz w:val="24"/>
                <w:szCs w:val="24"/>
              </w:rPr>
            </w:pPr>
          </w:p>
        </w:tc>
        <w:tc>
          <w:tcPr>
            <w:tcW w:w="2880" w:type="dxa"/>
            <w:vAlign w:val="center"/>
          </w:tcPr>
          <w:p w:rsidR="00AB3027" w:rsidRPr="00CF1C27" w:rsidRDefault="008B1262">
            <w:pPr>
              <w:rPr>
                <w:rFonts w:ascii="宋体" w:hAnsi="宋体"/>
                <w:sz w:val="24"/>
                <w:szCs w:val="24"/>
              </w:rPr>
            </w:pPr>
            <w:r w:rsidRPr="00CF1C27">
              <w:rPr>
                <w:rFonts w:ascii="宋体" w:hAnsi="宋体" w:hint="eastAsia"/>
                <w:sz w:val="24"/>
                <w:szCs w:val="24"/>
              </w:rPr>
              <w:t>出厂质量证明文件</w:t>
            </w:r>
          </w:p>
        </w:tc>
        <w:tc>
          <w:tcPr>
            <w:tcW w:w="720" w:type="dxa"/>
            <w:vAlign w:val="center"/>
          </w:tcPr>
          <w:p w:rsidR="00AB3027" w:rsidRPr="00CF1C27" w:rsidRDefault="00AB3027">
            <w:pPr>
              <w:keepNext/>
              <w:jc w:val="center"/>
              <w:rPr>
                <w:rFonts w:ascii="宋体" w:hAnsi="宋体"/>
                <w:sz w:val="24"/>
                <w:szCs w:val="24"/>
              </w:rPr>
            </w:pPr>
          </w:p>
        </w:tc>
        <w:tc>
          <w:tcPr>
            <w:tcW w:w="900" w:type="dxa"/>
            <w:vAlign w:val="center"/>
          </w:tcPr>
          <w:p w:rsidR="00AB3027" w:rsidRPr="00CF1C27" w:rsidRDefault="00AB3027">
            <w:pPr>
              <w:keepNext/>
              <w:jc w:val="center"/>
              <w:rPr>
                <w:rFonts w:ascii="宋体" w:hAnsi="宋体"/>
                <w:sz w:val="24"/>
                <w:szCs w:val="24"/>
              </w:rPr>
            </w:pPr>
          </w:p>
        </w:tc>
        <w:tc>
          <w:tcPr>
            <w:tcW w:w="720" w:type="dxa"/>
            <w:vAlign w:val="center"/>
          </w:tcPr>
          <w:p w:rsidR="00AB3027" w:rsidRPr="00CF1C27" w:rsidRDefault="008B1262">
            <w:pPr>
              <w:keepNext/>
              <w:jc w:val="center"/>
              <w:rPr>
                <w:rFonts w:ascii="宋体" w:hAnsi="宋体"/>
                <w:sz w:val="24"/>
                <w:szCs w:val="24"/>
              </w:rPr>
            </w:pPr>
            <w:r w:rsidRPr="00CF1C27">
              <w:rPr>
                <w:rFonts w:ascii="宋体" w:hAnsi="宋体" w:hint="eastAsia"/>
                <w:sz w:val="24"/>
                <w:szCs w:val="24"/>
              </w:rPr>
              <w:t>√</w:t>
            </w:r>
          </w:p>
        </w:tc>
        <w:tc>
          <w:tcPr>
            <w:tcW w:w="700" w:type="dxa"/>
            <w:vAlign w:val="center"/>
          </w:tcPr>
          <w:p w:rsidR="00AB3027" w:rsidRPr="00CF1C27" w:rsidRDefault="00AB3027">
            <w:pPr>
              <w:keepNext/>
              <w:jc w:val="center"/>
              <w:rPr>
                <w:rFonts w:ascii="宋体" w:hAnsi="宋体"/>
                <w:sz w:val="24"/>
                <w:szCs w:val="24"/>
              </w:rPr>
            </w:pPr>
          </w:p>
        </w:tc>
      </w:tr>
      <w:tr w:rsidR="00013CE1" w:rsidRPr="00CF1C27">
        <w:trPr>
          <w:cantSplit/>
          <w:trHeight w:val="465"/>
        </w:trPr>
        <w:tc>
          <w:tcPr>
            <w:tcW w:w="842" w:type="dxa"/>
            <w:vAlign w:val="center"/>
          </w:tcPr>
          <w:p w:rsidR="00AB3027" w:rsidRPr="00CF1C27" w:rsidRDefault="008B1262">
            <w:pPr>
              <w:keepNext/>
              <w:jc w:val="center"/>
              <w:rPr>
                <w:rFonts w:ascii="宋体" w:hAnsi="宋体"/>
                <w:sz w:val="24"/>
                <w:szCs w:val="24"/>
              </w:rPr>
            </w:pPr>
            <w:r w:rsidRPr="00CF1C27">
              <w:rPr>
                <w:rFonts w:ascii="宋体" w:hAnsi="宋体" w:hint="eastAsia"/>
                <w:sz w:val="24"/>
                <w:szCs w:val="24"/>
              </w:rPr>
              <w:t>5</w:t>
            </w:r>
          </w:p>
        </w:tc>
        <w:tc>
          <w:tcPr>
            <w:tcW w:w="1800" w:type="dxa"/>
            <w:vAlign w:val="center"/>
          </w:tcPr>
          <w:p w:rsidR="00AB3027" w:rsidRPr="00CF1C27" w:rsidRDefault="008B1262">
            <w:pPr>
              <w:keepNext/>
              <w:ind w:left="26" w:hangingChars="11" w:hanging="26"/>
              <w:jc w:val="center"/>
              <w:rPr>
                <w:rFonts w:ascii="宋体" w:hAnsi="宋体"/>
                <w:sz w:val="24"/>
                <w:szCs w:val="24"/>
              </w:rPr>
            </w:pPr>
            <w:r w:rsidRPr="00CF1C27">
              <w:rPr>
                <w:rFonts w:ascii="宋体" w:hAnsi="宋体" w:hint="eastAsia"/>
                <w:sz w:val="24"/>
                <w:szCs w:val="24"/>
              </w:rPr>
              <w:t>出厂前检查</w:t>
            </w:r>
          </w:p>
        </w:tc>
        <w:tc>
          <w:tcPr>
            <w:tcW w:w="2880" w:type="dxa"/>
            <w:vAlign w:val="center"/>
          </w:tcPr>
          <w:p w:rsidR="00AB3027" w:rsidRPr="00CF1C27" w:rsidRDefault="008B1262">
            <w:pPr>
              <w:keepNext/>
              <w:ind w:firstLineChars="74" w:firstLine="178"/>
              <w:jc w:val="center"/>
              <w:rPr>
                <w:rFonts w:ascii="宋体" w:hAnsi="宋体"/>
                <w:sz w:val="24"/>
                <w:szCs w:val="24"/>
              </w:rPr>
            </w:pPr>
            <w:r w:rsidRPr="00CF1C27">
              <w:rPr>
                <w:rFonts w:ascii="宋体" w:hAnsi="宋体" w:hint="eastAsia"/>
                <w:sz w:val="24"/>
                <w:szCs w:val="24"/>
              </w:rPr>
              <w:t>装箱前检查</w:t>
            </w:r>
          </w:p>
        </w:tc>
        <w:tc>
          <w:tcPr>
            <w:tcW w:w="720" w:type="dxa"/>
            <w:vAlign w:val="center"/>
          </w:tcPr>
          <w:p w:rsidR="00AB3027" w:rsidRPr="00CF1C27" w:rsidRDefault="008B1262">
            <w:pPr>
              <w:keepNext/>
              <w:jc w:val="center"/>
              <w:rPr>
                <w:rFonts w:ascii="宋体" w:hAnsi="宋体"/>
                <w:sz w:val="24"/>
                <w:szCs w:val="24"/>
              </w:rPr>
            </w:pPr>
            <w:r w:rsidRPr="00CF1C27">
              <w:rPr>
                <w:rFonts w:ascii="宋体" w:hAnsi="宋体" w:hint="eastAsia"/>
                <w:sz w:val="24"/>
                <w:szCs w:val="24"/>
              </w:rPr>
              <w:t>√</w:t>
            </w:r>
          </w:p>
        </w:tc>
        <w:tc>
          <w:tcPr>
            <w:tcW w:w="900" w:type="dxa"/>
            <w:vAlign w:val="center"/>
          </w:tcPr>
          <w:p w:rsidR="00AB3027" w:rsidRPr="00CF1C27" w:rsidRDefault="00AB3027">
            <w:pPr>
              <w:keepNext/>
              <w:jc w:val="center"/>
              <w:rPr>
                <w:rFonts w:ascii="宋体" w:hAnsi="宋体"/>
                <w:sz w:val="24"/>
                <w:szCs w:val="24"/>
              </w:rPr>
            </w:pPr>
          </w:p>
        </w:tc>
        <w:tc>
          <w:tcPr>
            <w:tcW w:w="720" w:type="dxa"/>
            <w:vAlign w:val="center"/>
          </w:tcPr>
          <w:p w:rsidR="00AB3027" w:rsidRPr="00CF1C27" w:rsidRDefault="00AB3027">
            <w:pPr>
              <w:keepNext/>
              <w:jc w:val="center"/>
              <w:rPr>
                <w:rFonts w:ascii="宋体" w:hAnsi="宋体"/>
                <w:sz w:val="24"/>
                <w:szCs w:val="24"/>
              </w:rPr>
            </w:pPr>
          </w:p>
        </w:tc>
        <w:tc>
          <w:tcPr>
            <w:tcW w:w="700" w:type="dxa"/>
            <w:vAlign w:val="center"/>
          </w:tcPr>
          <w:p w:rsidR="00AB3027" w:rsidRPr="00CF1C27" w:rsidRDefault="00AB3027">
            <w:pPr>
              <w:keepNext/>
              <w:jc w:val="center"/>
              <w:rPr>
                <w:rFonts w:ascii="宋体" w:hAnsi="宋体"/>
                <w:sz w:val="24"/>
                <w:szCs w:val="24"/>
              </w:rPr>
            </w:pPr>
          </w:p>
        </w:tc>
      </w:tr>
      <w:tr w:rsidR="00013CE1" w:rsidRPr="00CF1C27">
        <w:trPr>
          <w:cantSplit/>
          <w:trHeight w:val="465"/>
        </w:trPr>
        <w:tc>
          <w:tcPr>
            <w:tcW w:w="8562" w:type="dxa"/>
            <w:gridSpan w:val="7"/>
            <w:vAlign w:val="center"/>
          </w:tcPr>
          <w:p w:rsidR="00AB3027" w:rsidRPr="00CF1C27" w:rsidRDefault="008B1262">
            <w:pPr>
              <w:keepNext/>
              <w:ind w:firstLineChars="50" w:firstLine="120"/>
              <w:jc w:val="center"/>
              <w:rPr>
                <w:rFonts w:ascii="宋体" w:hAnsi="宋体"/>
                <w:sz w:val="24"/>
                <w:szCs w:val="24"/>
              </w:rPr>
            </w:pPr>
            <w:r w:rsidRPr="00CF1C27">
              <w:rPr>
                <w:rFonts w:ascii="宋体" w:hAnsi="宋体"/>
                <w:sz w:val="24"/>
                <w:szCs w:val="24"/>
              </w:rPr>
              <w:t>注：H—停工待检，W—现场见证，R—文件见证，数量—检验数量</w:t>
            </w:r>
          </w:p>
        </w:tc>
      </w:tr>
    </w:tbl>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对投标方配合监造的要求</w:t>
      </w:r>
    </w:p>
    <w:p w:rsidR="00AB3027" w:rsidRPr="00CF1C27" w:rsidRDefault="008B1262">
      <w:pPr>
        <w:keepNext/>
        <w:keepLines/>
        <w:numPr>
          <w:ilvl w:val="3"/>
          <w:numId w:val="4"/>
        </w:numPr>
        <w:tabs>
          <w:tab w:val="clear" w:pos="851"/>
          <w:tab w:val="left" w:pos="1020"/>
        </w:tabs>
        <w:spacing w:beforeLines="50" w:before="156"/>
        <w:outlineLvl w:val="0"/>
        <w:rPr>
          <w:rFonts w:ascii="宋体" w:hAnsi="宋体"/>
          <w:kern w:val="44"/>
          <w:sz w:val="24"/>
          <w:szCs w:val="24"/>
        </w:rPr>
      </w:pPr>
      <w:r w:rsidRPr="00CF1C27">
        <w:rPr>
          <w:rFonts w:ascii="宋体" w:hAnsi="宋体" w:hint="eastAsia"/>
          <w:kern w:val="44"/>
          <w:sz w:val="24"/>
          <w:szCs w:val="24"/>
        </w:rPr>
        <w:t>投标方有配合招标方监造的义务</w:t>
      </w:r>
      <w:r w:rsidRPr="00CF1C27">
        <w:rPr>
          <w:rFonts w:ascii="宋体" w:hAnsi="宋体"/>
          <w:kern w:val="44"/>
          <w:sz w:val="24"/>
          <w:szCs w:val="24"/>
        </w:rPr>
        <w:t>，</w:t>
      </w:r>
      <w:r w:rsidRPr="00CF1C27">
        <w:rPr>
          <w:rFonts w:ascii="宋体" w:hAnsi="宋体" w:hint="eastAsia"/>
          <w:kern w:val="44"/>
          <w:sz w:val="24"/>
          <w:szCs w:val="24"/>
        </w:rPr>
        <w:t>并及时提供相关资料</w:t>
      </w:r>
      <w:r w:rsidRPr="00CF1C27">
        <w:rPr>
          <w:rFonts w:ascii="宋体" w:hAnsi="宋体"/>
          <w:kern w:val="44"/>
          <w:sz w:val="24"/>
          <w:szCs w:val="24"/>
        </w:rPr>
        <w:t>，</w:t>
      </w:r>
      <w:r w:rsidRPr="00CF1C27">
        <w:rPr>
          <w:rFonts w:ascii="宋体" w:hAnsi="宋体" w:hint="eastAsia"/>
          <w:kern w:val="44"/>
          <w:sz w:val="24"/>
          <w:szCs w:val="24"/>
        </w:rPr>
        <w:t>并不由此发生任何费用。</w:t>
      </w:r>
    </w:p>
    <w:p w:rsidR="00AB3027" w:rsidRPr="00CF1C27" w:rsidRDefault="008B1262">
      <w:pPr>
        <w:keepNext/>
        <w:keepLines/>
        <w:numPr>
          <w:ilvl w:val="3"/>
          <w:numId w:val="4"/>
        </w:numPr>
        <w:tabs>
          <w:tab w:val="clear" w:pos="851"/>
          <w:tab w:val="left" w:pos="1020"/>
        </w:tabs>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投标方在现场见证或停工待检前</w:t>
      </w:r>
      <w:r w:rsidRPr="00CF1C27">
        <w:rPr>
          <w:rFonts w:ascii="宋体" w:hAnsi="宋体"/>
          <w:kern w:val="44"/>
          <w:sz w:val="24"/>
          <w:szCs w:val="24"/>
        </w:rPr>
        <w:t>10</w:t>
      </w:r>
      <w:r w:rsidRPr="00CF1C27">
        <w:rPr>
          <w:rFonts w:ascii="宋体" w:hAnsi="宋体" w:hint="eastAsia"/>
          <w:kern w:val="44"/>
          <w:sz w:val="24"/>
          <w:szCs w:val="24"/>
        </w:rPr>
        <w:t>天将材料监造项目及时间通知招标方监造代表。</w:t>
      </w:r>
    </w:p>
    <w:p w:rsidR="00AB3027" w:rsidRPr="00CF1C27" w:rsidRDefault="008B1262">
      <w:pPr>
        <w:keepNext/>
        <w:keepLines/>
        <w:numPr>
          <w:ilvl w:val="3"/>
          <w:numId w:val="4"/>
        </w:numPr>
        <w:tabs>
          <w:tab w:val="clear" w:pos="851"/>
          <w:tab w:val="left" w:pos="1020"/>
        </w:tabs>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lastRenderedPageBreak/>
        <w:t>招标方监造代表有权查</w:t>
      </w:r>
      <w:r w:rsidRPr="00CF1C27">
        <w:rPr>
          <w:rFonts w:ascii="宋体" w:hAnsi="宋体"/>
          <w:kern w:val="44"/>
          <w:sz w:val="24"/>
          <w:szCs w:val="24"/>
        </w:rPr>
        <w:t>(</w:t>
      </w:r>
      <w:r w:rsidRPr="00CF1C27">
        <w:rPr>
          <w:rFonts w:ascii="宋体" w:hAnsi="宋体" w:hint="eastAsia"/>
          <w:kern w:val="44"/>
          <w:sz w:val="24"/>
          <w:szCs w:val="24"/>
        </w:rPr>
        <w:t>借</w:t>
      </w:r>
      <w:r w:rsidRPr="00CF1C27">
        <w:rPr>
          <w:rFonts w:ascii="宋体" w:hAnsi="宋体"/>
          <w:kern w:val="44"/>
          <w:sz w:val="24"/>
          <w:szCs w:val="24"/>
        </w:rPr>
        <w:t>)</w:t>
      </w:r>
      <w:r w:rsidRPr="00CF1C27">
        <w:rPr>
          <w:rFonts w:ascii="宋体" w:hAnsi="宋体" w:hint="eastAsia"/>
          <w:kern w:val="44"/>
          <w:sz w:val="24"/>
          <w:szCs w:val="24"/>
        </w:rPr>
        <w:t>阅与合同监造材料有关的技术资料</w:t>
      </w:r>
      <w:r w:rsidRPr="00CF1C27">
        <w:rPr>
          <w:rFonts w:ascii="宋体" w:hAnsi="宋体"/>
          <w:kern w:val="44"/>
          <w:sz w:val="24"/>
          <w:szCs w:val="24"/>
        </w:rPr>
        <w:t>，</w:t>
      </w:r>
      <w:r w:rsidRPr="00CF1C27">
        <w:rPr>
          <w:rFonts w:ascii="宋体" w:hAnsi="宋体" w:hint="eastAsia"/>
          <w:kern w:val="44"/>
          <w:sz w:val="24"/>
          <w:szCs w:val="24"/>
        </w:rPr>
        <w:t>如招标方认为需要复印存档</w:t>
      </w:r>
      <w:r w:rsidRPr="00CF1C27">
        <w:rPr>
          <w:rFonts w:ascii="宋体" w:hAnsi="宋体"/>
          <w:kern w:val="44"/>
          <w:sz w:val="24"/>
          <w:szCs w:val="24"/>
        </w:rPr>
        <w:t>，</w:t>
      </w:r>
      <w:r w:rsidRPr="00CF1C27">
        <w:rPr>
          <w:rFonts w:ascii="宋体" w:hAnsi="宋体" w:hint="eastAsia"/>
          <w:kern w:val="44"/>
          <w:sz w:val="24"/>
          <w:szCs w:val="24"/>
        </w:rPr>
        <w:t>投标方提供方便。</w:t>
      </w:r>
    </w:p>
    <w:p w:rsidR="00AB3027" w:rsidRPr="00CF1C27" w:rsidRDefault="008B1262">
      <w:pPr>
        <w:keepNext/>
        <w:keepLines/>
        <w:numPr>
          <w:ilvl w:val="3"/>
          <w:numId w:val="4"/>
        </w:numPr>
        <w:tabs>
          <w:tab w:val="clear" w:pos="851"/>
          <w:tab w:val="left" w:pos="1020"/>
        </w:tabs>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投标方在见证后十天内将有关检查或试验记录或报告资料提供给招标方监造代表。</w:t>
      </w:r>
    </w:p>
    <w:p w:rsidR="00AB3027" w:rsidRPr="00CF1C27" w:rsidRDefault="008B1262">
      <w:pPr>
        <w:keepNext/>
        <w:keepLines/>
        <w:numPr>
          <w:ilvl w:val="3"/>
          <w:numId w:val="4"/>
        </w:numPr>
        <w:tabs>
          <w:tab w:val="clear" w:pos="851"/>
          <w:tab w:val="left" w:pos="1020"/>
        </w:tabs>
        <w:spacing w:beforeLines="50" w:before="156"/>
        <w:ind w:left="0" w:firstLine="0"/>
        <w:outlineLvl w:val="0"/>
        <w:rPr>
          <w:rFonts w:ascii="宋体" w:hAnsi="宋体"/>
          <w:kern w:val="44"/>
          <w:sz w:val="24"/>
          <w:szCs w:val="24"/>
        </w:rPr>
      </w:pPr>
      <w:r w:rsidRPr="00CF1C27">
        <w:rPr>
          <w:rFonts w:ascii="宋体" w:hAnsi="宋体"/>
          <w:kern w:val="44"/>
          <w:sz w:val="24"/>
          <w:szCs w:val="24"/>
        </w:rPr>
        <w:t xml:space="preserve"> </w:t>
      </w:r>
      <w:r w:rsidRPr="00CF1C27">
        <w:rPr>
          <w:rFonts w:ascii="宋体" w:hAnsi="宋体" w:hint="eastAsia"/>
          <w:kern w:val="44"/>
          <w:sz w:val="24"/>
          <w:szCs w:val="24"/>
        </w:rPr>
        <w:t>投标方免费提供招标方监检人员食宿。</w:t>
      </w:r>
      <w:bookmarkEnd w:id="83"/>
      <w:bookmarkEnd w:id="84"/>
      <w:bookmarkEnd w:id="85"/>
      <w:bookmarkEnd w:id="86"/>
      <w:bookmarkEnd w:id="87"/>
      <w:bookmarkEnd w:id="88"/>
    </w:p>
    <w:p w:rsidR="00AB3027" w:rsidRPr="00CF1C27" w:rsidRDefault="008B1262">
      <w:pPr>
        <w:keepNext/>
        <w:keepLines/>
        <w:numPr>
          <w:ilvl w:val="1"/>
          <w:numId w:val="4"/>
        </w:numPr>
        <w:spacing w:beforeLines="50" w:before="156"/>
        <w:ind w:left="0" w:firstLine="0"/>
        <w:outlineLvl w:val="0"/>
        <w:rPr>
          <w:rFonts w:ascii="宋体" w:hAnsi="宋体"/>
          <w:kern w:val="44"/>
          <w:sz w:val="24"/>
          <w:szCs w:val="24"/>
        </w:rPr>
      </w:pPr>
      <w:bookmarkStart w:id="89" w:name="_Toc241458032"/>
      <w:bookmarkStart w:id="90" w:name="_Toc263930448"/>
      <w:bookmarkStart w:id="91" w:name="_Toc240791490"/>
      <w:bookmarkStart w:id="92" w:name="_Toc240791115"/>
      <w:bookmarkStart w:id="93" w:name="_Toc241457176"/>
      <w:bookmarkStart w:id="94" w:name="_Toc241686890"/>
      <w:r w:rsidRPr="00CF1C27">
        <w:rPr>
          <w:rFonts w:ascii="宋体" w:hAnsi="宋体" w:hint="eastAsia"/>
          <w:kern w:val="44"/>
          <w:sz w:val="24"/>
          <w:szCs w:val="24"/>
        </w:rPr>
        <w:t>性能验收试验</w:t>
      </w:r>
      <w:bookmarkEnd w:id="89"/>
      <w:bookmarkEnd w:id="90"/>
      <w:bookmarkEnd w:id="91"/>
      <w:bookmarkEnd w:id="92"/>
      <w:bookmarkEnd w:id="93"/>
      <w:bookmarkEnd w:id="94"/>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性能验收试验的目的是为了检验合同材料的所有性能是否符合技术规范的要求。</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性能试验的时间一般在</w:t>
      </w:r>
      <w:r w:rsidRPr="00CF1C27">
        <w:rPr>
          <w:rFonts w:ascii="宋体" w:hAnsi="宋体"/>
          <w:kern w:val="44"/>
          <w:sz w:val="24"/>
          <w:szCs w:val="24"/>
        </w:rPr>
        <w:t>168</w:t>
      </w:r>
      <w:r w:rsidRPr="00CF1C27">
        <w:rPr>
          <w:rFonts w:ascii="宋体" w:hAnsi="宋体" w:hint="eastAsia"/>
          <w:kern w:val="44"/>
          <w:sz w:val="24"/>
          <w:szCs w:val="24"/>
        </w:rPr>
        <w:t>小时试运之后半年内进行，具体时间由招、投标双方协商确定。地点为招标方现场。</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性能验收试验的试验大纲由投标方提出，与招标方讨论后确定。</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性能验收试验所需的测点、一次元件和就地仪表的装设由投标方提供，参加方配合。投标方同时提供试验所需的技术配合和人员配合。</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性能验收试验结果的确认</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性能验收试验报告以投标方为主编写，招标方参加，共同签章确认结论。如双方对试验的结果有不一致意见，双方协商解决。</w:t>
      </w:r>
    </w:p>
    <w:p w:rsidR="00AB3027" w:rsidRPr="00CF1C27" w:rsidRDefault="008B1262">
      <w:pPr>
        <w:keepNext/>
        <w:keepLines/>
        <w:numPr>
          <w:ilvl w:val="2"/>
          <w:numId w:val="4"/>
        </w:numPr>
        <w:spacing w:beforeLines="50" w:before="156"/>
        <w:ind w:left="0" w:firstLine="0"/>
        <w:outlineLvl w:val="0"/>
        <w:rPr>
          <w:rFonts w:ascii="宋体" w:hAnsi="宋体"/>
          <w:kern w:val="44"/>
          <w:sz w:val="24"/>
          <w:szCs w:val="24"/>
        </w:rPr>
      </w:pPr>
      <w:r w:rsidRPr="00CF1C27">
        <w:rPr>
          <w:rFonts w:ascii="宋体" w:hAnsi="宋体" w:hint="eastAsia"/>
          <w:kern w:val="44"/>
          <w:sz w:val="24"/>
          <w:szCs w:val="24"/>
        </w:rPr>
        <w:t>进行性能验收试验时，在双方商定的时间内一方不派人参加试验，则被视为对验收试验结果的同意，并进行确认盖章。</w:t>
      </w:r>
    </w:p>
    <w:p w:rsidR="00B24FDF" w:rsidRPr="00CF1C27" w:rsidRDefault="00B24FDF" w:rsidP="00791E02">
      <w:pPr>
        <w:keepNext/>
        <w:keepLines/>
        <w:tabs>
          <w:tab w:val="left" w:pos="425"/>
          <w:tab w:val="left" w:pos="567"/>
          <w:tab w:val="left" w:pos="709"/>
        </w:tabs>
        <w:spacing w:beforeLines="50" w:before="156"/>
        <w:ind w:left="567"/>
        <w:outlineLvl w:val="0"/>
        <w:rPr>
          <w:rFonts w:ascii="宋体" w:hAnsi="宋体"/>
          <w:kern w:val="44"/>
          <w:sz w:val="24"/>
          <w:szCs w:val="24"/>
        </w:rPr>
      </w:pPr>
    </w:p>
    <w:p w:rsidR="00B24FDF" w:rsidRPr="00CF1C27" w:rsidRDefault="00B24FDF" w:rsidP="00791E02">
      <w:pPr>
        <w:keepNext/>
        <w:keepLines/>
        <w:tabs>
          <w:tab w:val="left" w:pos="425"/>
          <w:tab w:val="left" w:pos="567"/>
          <w:tab w:val="left" w:pos="709"/>
        </w:tabs>
        <w:spacing w:beforeLines="50" w:before="156"/>
        <w:ind w:left="567"/>
        <w:outlineLvl w:val="0"/>
        <w:rPr>
          <w:rFonts w:ascii="宋体" w:hAnsi="宋体"/>
          <w:kern w:val="44"/>
          <w:sz w:val="24"/>
          <w:szCs w:val="24"/>
        </w:rPr>
      </w:pPr>
    </w:p>
    <w:p w:rsidR="00AB3027" w:rsidRPr="00CF1C27" w:rsidRDefault="008B1262">
      <w:pPr>
        <w:keepNext/>
        <w:numPr>
          <w:ilvl w:val="0"/>
          <w:numId w:val="8"/>
        </w:numPr>
        <w:spacing w:beforeLines="50" w:before="156"/>
        <w:outlineLvl w:val="1"/>
        <w:rPr>
          <w:rFonts w:ascii="宋体" w:hAnsi="宋体"/>
          <w:b/>
          <w:bCs/>
          <w:kern w:val="52"/>
          <w:position w:val="-2"/>
          <w:sz w:val="24"/>
          <w:szCs w:val="24"/>
        </w:rPr>
      </w:pPr>
      <w:bookmarkStart w:id="95" w:name="_Toc263930434"/>
      <w:r w:rsidRPr="00CF1C27">
        <w:rPr>
          <w:rFonts w:ascii="宋体" w:hAnsi="宋体" w:hint="eastAsia"/>
          <w:b/>
          <w:bCs/>
          <w:kern w:val="52"/>
          <w:position w:val="-2"/>
          <w:sz w:val="24"/>
          <w:szCs w:val="24"/>
        </w:rPr>
        <w:t>技术</w:t>
      </w:r>
      <w:bookmarkEnd w:id="95"/>
      <w:r w:rsidRPr="00CF1C27">
        <w:rPr>
          <w:rFonts w:ascii="宋体" w:hAnsi="宋体" w:hint="eastAsia"/>
          <w:b/>
          <w:bCs/>
          <w:kern w:val="52"/>
          <w:position w:val="-2"/>
          <w:sz w:val="24"/>
          <w:szCs w:val="24"/>
        </w:rPr>
        <w:t>数据表</w:t>
      </w:r>
    </w:p>
    <w:p w:rsidR="00AB3027" w:rsidRPr="00CF1C27" w:rsidRDefault="008B1262">
      <w:pPr>
        <w:keepNext/>
        <w:numPr>
          <w:ilvl w:val="0"/>
          <w:numId w:val="9"/>
        </w:numPr>
        <w:tabs>
          <w:tab w:val="left" w:pos="5160"/>
        </w:tabs>
        <w:snapToGrid w:val="0"/>
        <w:spacing w:beforeLines="50" w:before="156"/>
        <w:ind w:left="0" w:firstLine="0"/>
        <w:jc w:val="left"/>
        <w:textAlignment w:val="baseline"/>
        <w:rPr>
          <w:rFonts w:ascii="宋体" w:hAnsi="宋体"/>
          <w:b/>
          <w:bCs/>
          <w:sz w:val="24"/>
          <w:szCs w:val="24"/>
        </w:rPr>
      </w:pPr>
      <w:r w:rsidRPr="00CF1C27">
        <w:rPr>
          <w:rFonts w:ascii="宋体" w:hAnsi="宋体" w:hint="eastAsia"/>
          <w:b/>
          <w:bCs/>
          <w:sz w:val="24"/>
          <w:szCs w:val="24"/>
        </w:rPr>
        <w:t>不定型耐火耐磨浇注料</w:t>
      </w:r>
    </w:p>
    <w:p w:rsidR="00AB3027" w:rsidRPr="00CF1C27" w:rsidRDefault="008B1262">
      <w:pPr>
        <w:keepNext/>
        <w:numPr>
          <w:ilvl w:val="0"/>
          <w:numId w:val="10"/>
        </w:numPr>
        <w:tabs>
          <w:tab w:val="left" w:pos="5160"/>
        </w:tabs>
        <w:spacing w:beforeLines="50" w:before="156" w:afterLines="50" w:after="156"/>
        <w:textAlignment w:val="baseline"/>
        <w:rPr>
          <w:rFonts w:ascii="宋体" w:hAnsi="宋体"/>
          <w:sz w:val="24"/>
          <w:szCs w:val="24"/>
        </w:rPr>
      </w:pPr>
      <w:r w:rsidRPr="00CF1C27">
        <w:rPr>
          <w:rFonts w:ascii="宋体" w:hAnsi="宋体" w:hint="eastAsia"/>
          <w:sz w:val="24"/>
          <w:szCs w:val="24"/>
        </w:rPr>
        <w:t>理化指标：</w:t>
      </w:r>
      <w:r w:rsidRPr="00CF1C27">
        <w:rPr>
          <w:rFonts w:ascii="宋体" w:hAnsi="宋体" w:hint="eastAsia"/>
          <w:b/>
          <w:sz w:val="24"/>
          <w:szCs w:val="24"/>
        </w:rPr>
        <w:t>（投标方填写）</w:t>
      </w:r>
    </w:p>
    <w:tbl>
      <w:tblPr>
        <w:tblW w:w="8500" w:type="dxa"/>
        <w:tblInd w:w="108" w:type="dxa"/>
        <w:tblLayout w:type="fixed"/>
        <w:tblLook w:val="04A0" w:firstRow="1" w:lastRow="0" w:firstColumn="1" w:lastColumn="0" w:noHBand="0" w:noVBand="1"/>
      </w:tblPr>
      <w:tblGrid>
        <w:gridCol w:w="1190"/>
        <w:gridCol w:w="1530"/>
        <w:gridCol w:w="850"/>
        <w:gridCol w:w="1700"/>
        <w:gridCol w:w="1530"/>
        <w:gridCol w:w="1700"/>
      </w:tblGrid>
      <w:tr w:rsidR="00013CE1" w:rsidRPr="00CF1C27">
        <w:trPr>
          <w:trHeight w:val="857"/>
        </w:trPr>
        <w:tc>
          <w:tcPr>
            <w:tcW w:w="2720" w:type="dxa"/>
            <w:gridSpan w:val="2"/>
            <w:tcBorders>
              <w:top w:val="single" w:sz="12" w:space="0" w:color="auto"/>
              <w:left w:val="single" w:sz="12" w:space="0" w:color="auto"/>
              <w:bottom w:val="single" w:sz="4" w:space="0" w:color="auto"/>
              <w:right w:val="single" w:sz="4" w:space="0" w:color="auto"/>
              <w:tl2br w:val="single" w:sz="4" w:space="0" w:color="auto"/>
            </w:tcBorders>
            <w:vAlign w:val="bottom"/>
          </w:tcPr>
          <w:p w:rsidR="00AB3027" w:rsidRPr="00CF1C27" w:rsidRDefault="008B1262">
            <w:pPr>
              <w:keepNext/>
              <w:widowControl/>
              <w:ind w:firstLineChars="400" w:firstLine="964"/>
              <w:jc w:val="left"/>
              <w:rPr>
                <w:rFonts w:ascii="宋体" w:hAnsi="宋体" w:cs="宋体"/>
                <w:b/>
                <w:bCs/>
                <w:kern w:val="0"/>
                <w:sz w:val="24"/>
                <w:szCs w:val="24"/>
              </w:rPr>
            </w:pPr>
            <w:r w:rsidRPr="00CF1C27">
              <w:rPr>
                <w:rFonts w:ascii="宋体" w:hAnsi="宋体" w:cs="宋体" w:hint="eastAsia"/>
                <w:b/>
                <w:bCs/>
                <w:kern w:val="0"/>
                <w:sz w:val="24"/>
                <w:szCs w:val="24"/>
              </w:rPr>
              <w:t xml:space="preserve">名称 </w:t>
            </w:r>
          </w:p>
          <w:p w:rsidR="00AB3027" w:rsidRPr="00CF1C27" w:rsidRDefault="00AB3027">
            <w:pPr>
              <w:keepNext/>
              <w:widowControl/>
              <w:ind w:leftChars="228" w:left="479" w:firstLineChars="350" w:firstLine="843"/>
              <w:jc w:val="left"/>
              <w:rPr>
                <w:rFonts w:ascii="宋体" w:hAnsi="宋体" w:cs="宋体"/>
                <w:b/>
                <w:bCs/>
                <w:kern w:val="0"/>
                <w:sz w:val="24"/>
                <w:szCs w:val="24"/>
              </w:rPr>
            </w:pPr>
          </w:p>
          <w:p w:rsidR="00AB3027" w:rsidRPr="00CF1C27" w:rsidRDefault="008B1262">
            <w:pPr>
              <w:keepNext/>
              <w:widowControl/>
              <w:ind w:firstLineChars="200" w:firstLine="482"/>
              <w:jc w:val="left"/>
              <w:rPr>
                <w:rFonts w:ascii="宋体" w:hAnsi="宋体" w:cs="宋体"/>
                <w:b/>
                <w:bCs/>
                <w:kern w:val="0"/>
                <w:sz w:val="24"/>
                <w:szCs w:val="24"/>
              </w:rPr>
            </w:pPr>
            <w:r w:rsidRPr="00CF1C27">
              <w:rPr>
                <w:rFonts w:ascii="宋体" w:hAnsi="宋体" w:cs="宋体" w:hint="eastAsia"/>
                <w:b/>
                <w:bCs/>
                <w:kern w:val="0"/>
                <w:sz w:val="24"/>
                <w:szCs w:val="24"/>
              </w:rPr>
              <w:t>项目</w:t>
            </w:r>
          </w:p>
        </w:tc>
        <w:tc>
          <w:tcPr>
            <w:tcW w:w="850" w:type="dxa"/>
            <w:tcBorders>
              <w:top w:val="single" w:sz="12" w:space="0" w:color="auto"/>
              <w:left w:val="single" w:sz="4" w:space="0" w:color="auto"/>
              <w:bottom w:val="single" w:sz="4" w:space="0" w:color="auto"/>
              <w:right w:val="single" w:sz="4" w:space="0" w:color="auto"/>
            </w:tcBorders>
            <w:vAlign w:val="bottom"/>
          </w:tcPr>
          <w:p w:rsidR="00AB3027" w:rsidRPr="00CF1C27" w:rsidRDefault="008B1262">
            <w:pPr>
              <w:keepNext/>
              <w:widowControl/>
              <w:jc w:val="center"/>
              <w:rPr>
                <w:rFonts w:ascii="宋体" w:hAnsi="宋体" w:cs="宋体"/>
                <w:b/>
                <w:bCs/>
                <w:kern w:val="0"/>
                <w:sz w:val="24"/>
                <w:szCs w:val="24"/>
              </w:rPr>
            </w:pPr>
            <w:r w:rsidRPr="00CF1C27">
              <w:rPr>
                <w:rFonts w:ascii="宋体" w:hAnsi="宋体" w:cs="宋体" w:hint="eastAsia"/>
                <w:b/>
                <w:bCs/>
                <w:kern w:val="0"/>
                <w:sz w:val="24"/>
                <w:szCs w:val="24"/>
              </w:rPr>
              <w:t>单 位</w:t>
            </w:r>
          </w:p>
        </w:tc>
        <w:tc>
          <w:tcPr>
            <w:tcW w:w="1700" w:type="dxa"/>
            <w:tcBorders>
              <w:top w:val="single" w:sz="12" w:space="0" w:color="auto"/>
              <w:left w:val="single" w:sz="4" w:space="0" w:color="auto"/>
              <w:bottom w:val="single" w:sz="4" w:space="0" w:color="auto"/>
              <w:right w:val="single" w:sz="4" w:space="0" w:color="auto"/>
            </w:tcBorders>
            <w:vAlign w:val="bottom"/>
          </w:tcPr>
          <w:p w:rsidR="00AB3027" w:rsidRPr="00CF1C27" w:rsidRDefault="008B1262">
            <w:pPr>
              <w:keepNext/>
              <w:widowControl/>
              <w:jc w:val="center"/>
              <w:rPr>
                <w:rFonts w:ascii="宋体" w:hAnsi="宋体" w:cs="宋体"/>
                <w:b/>
                <w:bCs/>
                <w:kern w:val="0"/>
                <w:sz w:val="24"/>
                <w:szCs w:val="24"/>
              </w:rPr>
            </w:pPr>
            <w:r w:rsidRPr="00CF1C27">
              <w:rPr>
                <w:rFonts w:ascii="宋体" w:hAnsi="宋体" w:cs="宋体" w:hint="eastAsia"/>
                <w:b/>
                <w:bCs/>
                <w:kern w:val="0"/>
                <w:sz w:val="24"/>
                <w:szCs w:val="24"/>
              </w:rPr>
              <w:t>自流式刚玉浇注料YG-GJ-15</w:t>
            </w:r>
          </w:p>
        </w:tc>
        <w:tc>
          <w:tcPr>
            <w:tcW w:w="1530" w:type="dxa"/>
            <w:tcBorders>
              <w:top w:val="single" w:sz="12" w:space="0" w:color="auto"/>
              <w:left w:val="single" w:sz="4" w:space="0" w:color="auto"/>
              <w:bottom w:val="single" w:sz="4" w:space="0" w:color="auto"/>
              <w:right w:val="single" w:sz="4" w:space="0" w:color="auto"/>
            </w:tcBorders>
            <w:vAlign w:val="bottom"/>
          </w:tcPr>
          <w:p w:rsidR="00AB3027" w:rsidRPr="00CF1C27" w:rsidRDefault="008B1262">
            <w:pPr>
              <w:keepNext/>
              <w:widowControl/>
              <w:jc w:val="center"/>
              <w:rPr>
                <w:rFonts w:ascii="宋体" w:hAnsi="宋体" w:cs="宋体"/>
                <w:b/>
                <w:bCs/>
                <w:kern w:val="0"/>
                <w:sz w:val="24"/>
                <w:szCs w:val="24"/>
              </w:rPr>
            </w:pPr>
            <w:r w:rsidRPr="00CF1C27">
              <w:rPr>
                <w:rFonts w:ascii="宋体" w:hAnsi="宋体" w:cs="宋体" w:hint="eastAsia"/>
                <w:b/>
                <w:bCs/>
                <w:kern w:val="0"/>
                <w:sz w:val="24"/>
                <w:szCs w:val="24"/>
              </w:rPr>
              <w:t>刚玉可塑料YG-GS-14</w:t>
            </w:r>
          </w:p>
        </w:tc>
        <w:tc>
          <w:tcPr>
            <w:tcW w:w="1700" w:type="dxa"/>
            <w:tcBorders>
              <w:top w:val="single" w:sz="12" w:space="0" w:color="auto"/>
              <w:left w:val="single" w:sz="4" w:space="0" w:color="auto"/>
              <w:bottom w:val="single" w:sz="4" w:space="0" w:color="auto"/>
              <w:right w:val="single" w:sz="12" w:space="0" w:color="auto"/>
            </w:tcBorders>
            <w:vAlign w:val="bottom"/>
          </w:tcPr>
          <w:p w:rsidR="00AB3027" w:rsidRPr="00CF1C27" w:rsidRDefault="008B1262">
            <w:pPr>
              <w:keepNext/>
              <w:widowControl/>
              <w:jc w:val="center"/>
              <w:rPr>
                <w:rFonts w:ascii="宋体" w:hAnsi="宋体" w:cs="宋体"/>
                <w:b/>
                <w:bCs/>
                <w:kern w:val="0"/>
                <w:sz w:val="24"/>
                <w:szCs w:val="24"/>
              </w:rPr>
            </w:pPr>
            <w:r w:rsidRPr="00CF1C27">
              <w:rPr>
                <w:rFonts w:ascii="宋体" w:hAnsi="宋体" w:cs="宋体" w:hint="eastAsia"/>
                <w:b/>
                <w:bCs/>
                <w:kern w:val="0"/>
                <w:sz w:val="24"/>
                <w:szCs w:val="24"/>
              </w:rPr>
              <w:t>高强度耐磨浇注料YG-JZ-13</w:t>
            </w:r>
          </w:p>
        </w:tc>
      </w:tr>
      <w:tr w:rsidR="00013CE1" w:rsidRPr="00CF1C27">
        <w:trPr>
          <w:trHeight w:val="285"/>
        </w:trPr>
        <w:tc>
          <w:tcPr>
            <w:tcW w:w="2720" w:type="dxa"/>
            <w:gridSpan w:val="2"/>
            <w:tcBorders>
              <w:top w:val="single" w:sz="4" w:space="0" w:color="auto"/>
              <w:left w:val="single" w:sz="12" w:space="0" w:color="auto"/>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耐火度</w:t>
            </w:r>
          </w:p>
        </w:tc>
        <w:tc>
          <w:tcPr>
            <w:tcW w:w="850" w:type="dxa"/>
            <w:tcBorders>
              <w:top w:val="single" w:sz="4" w:space="0" w:color="auto"/>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bottom"/>
          </w:tcPr>
          <w:p w:rsidR="00AB3027" w:rsidRPr="00CF1C27" w:rsidRDefault="008B1262">
            <w:pPr>
              <w:widowControl/>
              <w:jc w:val="center"/>
              <w:textAlignment w:val="bottom"/>
              <w:rPr>
                <w:rFonts w:ascii="宋体" w:hAnsi="宋体" w:cs="宋体"/>
                <w:kern w:val="0"/>
                <w:sz w:val="24"/>
                <w:szCs w:val="24"/>
              </w:rPr>
            </w:pPr>
            <w:r w:rsidRPr="00CF1C27">
              <w:rPr>
                <w:rStyle w:val="font21"/>
                <w:color w:val="auto"/>
                <w:sz w:val="24"/>
                <w:szCs w:val="24"/>
                <w:lang w:bidi="ar"/>
              </w:rPr>
              <w:t>≥1750</w:t>
            </w:r>
          </w:p>
        </w:tc>
        <w:tc>
          <w:tcPr>
            <w:tcW w:w="1530" w:type="dxa"/>
            <w:tcBorders>
              <w:top w:val="single" w:sz="4" w:space="0" w:color="auto"/>
              <w:left w:val="nil"/>
              <w:bottom w:val="single" w:sz="4" w:space="0" w:color="auto"/>
              <w:right w:val="single" w:sz="4" w:space="0" w:color="auto"/>
            </w:tcBorders>
            <w:vAlign w:val="bottom"/>
          </w:tcPr>
          <w:p w:rsidR="00AB3027" w:rsidRPr="00CF1C27" w:rsidRDefault="008B1262">
            <w:pPr>
              <w:widowControl/>
              <w:jc w:val="center"/>
              <w:textAlignment w:val="bottom"/>
              <w:rPr>
                <w:rFonts w:ascii="宋体" w:hAnsi="宋体" w:cs="宋体"/>
                <w:kern w:val="0"/>
                <w:sz w:val="24"/>
                <w:szCs w:val="24"/>
              </w:rPr>
            </w:pPr>
            <w:r w:rsidRPr="00CF1C27">
              <w:rPr>
                <w:rStyle w:val="font21"/>
                <w:color w:val="auto"/>
                <w:sz w:val="24"/>
                <w:szCs w:val="24"/>
                <w:lang w:bidi="ar"/>
              </w:rPr>
              <w:t>≥1750</w:t>
            </w:r>
          </w:p>
        </w:tc>
        <w:tc>
          <w:tcPr>
            <w:tcW w:w="1700" w:type="dxa"/>
            <w:tcBorders>
              <w:top w:val="single" w:sz="4" w:space="0" w:color="auto"/>
              <w:left w:val="nil"/>
              <w:bottom w:val="single" w:sz="4" w:space="0" w:color="auto"/>
              <w:right w:val="single" w:sz="12" w:space="0" w:color="auto"/>
            </w:tcBorders>
            <w:vAlign w:val="bottom"/>
          </w:tcPr>
          <w:p w:rsidR="00AB3027" w:rsidRPr="00CF1C27" w:rsidRDefault="008B1262">
            <w:pPr>
              <w:widowControl/>
              <w:jc w:val="center"/>
              <w:textAlignment w:val="bottom"/>
              <w:rPr>
                <w:rFonts w:ascii="宋体" w:hAnsi="宋体" w:cs="宋体"/>
                <w:kern w:val="0"/>
                <w:sz w:val="24"/>
                <w:szCs w:val="24"/>
              </w:rPr>
            </w:pPr>
            <w:r w:rsidRPr="00CF1C27">
              <w:rPr>
                <w:rStyle w:val="font21"/>
                <w:color w:val="auto"/>
                <w:sz w:val="24"/>
                <w:szCs w:val="24"/>
                <w:lang w:bidi="ar"/>
              </w:rPr>
              <w:t>≥1700</w:t>
            </w:r>
          </w:p>
        </w:tc>
      </w:tr>
      <w:tr w:rsidR="00013CE1" w:rsidRPr="00CF1C27">
        <w:trPr>
          <w:trHeight w:val="285"/>
        </w:trPr>
        <w:tc>
          <w:tcPr>
            <w:tcW w:w="2720" w:type="dxa"/>
            <w:gridSpan w:val="2"/>
            <w:tcBorders>
              <w:top w:val="single" w:sz="4" w:space="0" w:color="auto"/>
              <w:left w:val="single" w:sz="12" w:space="0" w:color="auto"/>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体积密度</w:t>
            </w:r>
          </w:p>
        </w:tc>
        <w:tc>
          <w:tcPr>
            <w:tcW w:w="850"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g/cm3</w:t>
            </w:r>
          </w:p>
        </w:tc>
        <w:tc>
          <w:tcPr>
            <w:tcW w:w="1700" w:type="dxa"/>
            <w:tcBorders>
              <w:top w:val="nil"/>
              <w:left w:val="nil"/>
              <w:bottom w:val="single" w:sz="4" w:space="0" w:color="auto"/>
              <w:right w:val="single" w:sz="4" w:space="0" w:color="auto"/>
            </w:tcBorders>
            <w:vAlign w:val="center"/>
          </w:tcPr>
          <w:p w:rsidR="00AB3027" w:rsidRPr="00CF1C27" w:rsidRDefault="008B1262">
            <w:pPr>
              <w:widowControl/>
              <w:jc w:val="center"/>
              <w:textAlignment w:val="center"/>
              <w:rPr>
                <w:rFonts w:ascii="宋体" w:hAnsi="宋体" w:cs="宋体"/>
                <w:kern w:val="0"/>
                <w:sz w:val="24"/>
                <w:szCs w:val="24"/>
              </w:rPr>
            </w:pPr>
            <w:r w:rsidRPr="00CF1C27">
              <w:rPr>
                <w:rFonts w:ascii="宋体" w:eastAsia="宋体" w:hAnsi="宋体" w:cs="宋体"/>
                <w:kern w:val="0"/>
                <w:sz w:val="24"/>
                <w:szCs w:val="24"/>
                <w:lang w:bidi="ar"/>
              </w:rPr>
              <w:t xml:space="preserve">2.8 </w:t>
            </w:r>
          </w:p>
        </w:tc>
        <w:tc>
          <w:tcPr>
            <w:tcW w:w="1530" w:type="dxa"/>
            <w:tcBorders>
              <w:top w:val="nil"/>
              <w:left w:val="nil"/>
              <w:bottom w:val="single" w:sz="4" w:space="0" w:color="auto"/>
              <w:right w:val="single" w:sz="4" w:space="0" w:color="auto"/>
            </w:tcBorders>
            <w:vAlign w:val="center"/>
          </w:tcPr>
          <w:p w:rsidR="00AB3027" w:rsidRPr="00CF1C27" w:rsidRDefault="008B1262">
            <w:pPr>
              <w:widowControl/>
              <w:jc w:val="center"/>
              <w:textAlignment w:val="center"/>
              <w:rPr>
                <w:rFonts w:ascii="宋体" w:hAnsi="宋体" w:cs="宋体"/>
                <w:kern w:val="0"/>
                <w:sz w:val="24"/>
                <w:szCs w:val="24"/>
              </w:rPr>
            </w:pPr>
            <w:r w:rsidRPr="00CF1C27">
              <w:rPr>
                <w:rFonts w:ascii="宋体" w:eastAsia="宋体" w:hAnsi="宋体" w:cs="宋体"/>
                <w:kern w:val="0"/>
                <w:sz w:val="24"/>
                <w:szCs w:val="24"/>
                <w:lang w:bidi="ar"/>
              </w:rPr>
              <w:t xml:space="preserve">2.8 </w:t>
            </w:r>
          </w:p>
        </w:tc>
        <w:tc>
          <w:tcPr>
            <w:tcW w:w="1700" w:type="dxa"/>
            <w:tcBorders>
              <w:top w:val="nil"/>
              <w:left w:val="nil"/>
              <w:bottom w:val="single" w:sz="4" w:space="0" w:color="auto"/>
              <w:right w:val="single" w:sz="12" w:space="0" w:color="auto"/>
            </w:tcBorders>
            <w:vAlign w:val="center"/>
          </w:tcPr>
          <w:p w:rsidR="00AB3027" w:rsidRPr="00CF1C27" w:rsidRDefault="008B1262">
            <w:pPr>
              <w:widowControl/>
              <w:jc w:val="center"/>
              <w:textAlignment w:val="center"/>
              <w:rPr>
                <w:rFonts w:ascii="宋体" w:hAnsi="宋体" w:cs="宋体"/>
                <w:kern w:val="0"/>
                <w:sz w:val="24"/>
                <w:szCs w:val="24"/>
              </w:rPr>
            </w:pPr>
            <w:r w:rsidRPr="00CF1C27">
              <w:rPr>
                <w:rFonts w:ascii="宋体" w:eastAsia="宋体" w:hAnsi="宋体" w:cs="宋体"/>
                <w:kern w:val="0"/>
                <w:sz w:val="24"/>
                <w:szCs w:val="24"/>
                <w:lang w:bidi="ar"/>
              </w:rPr>
              <w:t xml:space="preserve">2.7 </w:t>
            </w:r>
          </w:p>
        </w:tc>
      </w:tr>
      <w:tr w:rsidR="00013CE1" w:rsidRPr="00CF1C27">
        <w:trPr>
          <w:trHeight w:val="256"/>
        </w:trPr>
        <w:tc>
          <w:tcPr>
            <w:tcW w:w="1190" w:type="dxa"/>
            <w:vMerge w:val="restart"/>
            <w:tcBorders>
              <w:top w:val="nil"/>
              <w:left w:val="single" w:sz="12" w:space="0" w:color="auto"/>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抗压强度</w:t>
            </w:r>
          </w:p>
        </w:tc>
        <w:tc>
          <w:tcPr>
            <w:tcW w:w="1530"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110℃烘后</w:t>
            </w:r>
          </w:p>
        </w:tc>
        <w:tc>
          <w:tcPr>
            <w:tcW w:w="850"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Mpa</w:t>
            </w:r>
          </w:p>
        </w:tc>
        <w:tc>
          <w:tcPr>
            <w:tcW w:w="1700" w:type="dxa"/>
            <w:tcBorders>
              <w:top w:val="nil"/>
              <w:left w:val="nil"/>
              <w:bottom w:val="single" w:sz="4" w:space="0" w:color="auto"/>
              <w:right w:val="single" w:sz="4" w:space="0" w:color="auto"/>
            </w:tcBorders>
            <w:vAlign w:val="bottom"/>
          </w:tcPr>
          <w:p w:rsidR="00AB3027" w:rsidRPr="00CF1C27" w:rsidRDefault="008B1262">
            <w:pPr>
              <w:widowControl/>
              <w:jc w:val="center"/>
              <w:textAlignment w:val="bottom"/>
              <w:rPr>
                <w:rFonts w:ascii="宋体" w:hAnsi="宋体" w:cs="宋体"/>
                <w:kern w:val="0"/>
                <w:sz w:val="24"/>
                <w:szCs w:val="24"/>
              </w:rPr>
            </w:pPr>
            <w:r w:rsidRPr="00CF1C27">
              <w:rPr>
                <w:rStyle w:val="font21"/>
                <w:color w:val="auto"/>
                <w:sz w:val="24"/>
                <w:szCs w:val="24"/>
                <w:lang w:bidi="ar"/>
              </w:rPr>
              <w:t>≥105</w:t>
            </w:r>
          </w:p>
        </w:tc>
        <w:tc>
          <w:tcPr>
            <w:tcW w:w="1530" w:type="dxa"/>
            <w:tcBorders>
              <w:top w:val="nil"/>
              <w:left w:val="nil"/>
              <w:bottom w:val="single" w:sz="4" w:space="0" w:color="auto"/>
              <w:right w:val="single" w:sz="4" w:space="0" w:color="auto"/>
            </w:tcBorders>
            <w:vAlign w:val="bottom"/>
          </w:tcPr>
          <w:p w:rsidR="00AB3027" w:rsidRPr="00CF1C27" w:rsidRDefault="008B1262">
            <w:pPr>
              <w:widowControl/>
              <w:jc w:val="center"/>
              <w:textAlignment w:val="bottom"/>
              <w:rPr>
                <w:rFonts w:ascii="宋体" w:hAnsi="宋体" w:cs="宋体"/>
                <w:kern w:val="0"/>
                <w:sz w:val="24"/>
                <w:szCs w:val="24"/>
              </w:rPr>
            </w:pPr>
            <w:r w:rsidRPr="00CF1C27">
              <w:rPr>
                <w:rStyle w:val="font21"/>
                <w:color w:val="auto"/>
                <w:sz w:val="24"/>
                <w:szCs w:val="24"/>
                <w:lang w:bidi="ar"/>
              </w:rPr>
              <w:t>≥85</w:t>
            </w:r>
          </w:p>
        </w:tc>
        <w:tc>
          <w:tcPr>
            <w:tcW w:w="1700" w:type="dxa"/>
            <w:tcBorders>
              <w:top w:val="nil"/>
              <w:left w:val="nil"/>
              <w:bottom w:val="single" w:sz="4" w:space="0" w:color="auto"/>
              <w:right w:val="single" w:sz="12" w:space="0" w:color="auto"/>
            </w:tcBorders>
            <w:vAlign w:val="center"/>
          </w:tcPr>
          <w:p w:rsidR="00AB3027" w:rsidRPr="00CF1C27" w:rsidRDefault="008B1262">
            <w:pPr>
              <w:widowControl/>
              <w:jc w:val="center"/>
              <w:textAlignment w:val="center"/>
              <w:rPr>
                <w:rFonts w:ascii="宋体" w:hAnsi="宋体" w:cs="宋体"/>
                <w:kern w:val="0"/>
                <w:sz w:val="24"/>
                <w:szCs w:val="24"/>
              </w:rPr>
            </w:pPr>
            <w:r w:rsidRPr="00CF1C27">
              <w:rPr>
                <w:rStyle w:val="font21"/>
                <w:color w:val="auto"/>
                <w:sz w:val="24"/>
                <w:szCs w:val="24"/>
                <w:lang w:bidi="ar"/>
              </w:rPr>
              <w:t>≥80</w:t>
            </w:r>
          </w:p>
        </w:tc>
      </w:tr>
      <w:tr w:rsidR="00013CE1" w:rsidRPr="00CF1C27">
        <w:trPr>
          <w:trHeight w:val="193"/>
        </w:trPr>
        <w:tc>
          <w:tcPr>
            <w:tcW w:w="1190" w:type="dxa"/>
            <w:vMerge/>
            <w:tcBorders>
              <w:top w:val="nil"/>
              <w:left w:val="single" w:sz="12" w:space="0" w:color="auto"/>
              <w:bottom w:val="single" w:sz="4" w:space="0" w:color="auto"/>
              <w:right w:val="single" w:sz="4" w:space="0" w:color="auto"/>
            </w:tcBorders>
            <w:vAlign w:val="center"/>
          </w:tcPr>
          <w:p w:rsidR="00AB3027" w:rsidRPr="00CF1C27" w:rsidRDefault="00AB3027">
            <w:pPr>
              <w:keepNext/>
              <w:widowControl/>
              <w:jc w:val="left"/>
              <w:rPr>
                <w:rFonts w:ascii="宋体" w:hAnsi="宋体" w:cs="宋体"/>
                <w:kern w:val="0"/>
                <w:sz w:val="24"/>
                <w:szCs w:val="24"/>
              </w:rPr>
            </w:pPr>
          </w:p>
        </w:tc>
        <w:tc>
          <w:tcPr>
            <w:tcW w:w="1530"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800℃烘后</w:t>
            </w:r>
          </w:p>
        </w:tc>
        <w:tc>
          <w:tcPr>
            <w:tcW w:w="850"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Mpa</w:t>
            </w:r>
          </w:p>
        </w:tc>
        <w:tc>
          <w:tcPr>
            <w:tcW w:w="1700" w:type="dxa"/>
            <w:tcBorders>
              <w:top w:val="nil"/>
              <w:left w:val="nil"/>
              <w:bottom w:val="single" w:sz="4" w:space="0" w:color="auto"/>
              <w:right w:val="single" w:sz="4" w:space="0" w:color="auto"/>
            </w:tcBorders>
            <w:vAlign w:val="bottom"/>
          </w:tcPr>
          <w:p w:rsidR="00AB3027" w:rsidRPr="00CF1C27" w:rsidRDefault="008B1262">
            <w:pPr>
              <w:widowControl/>
              <w:jc w:val="center"/>
              <w:textAlignment w:val="bottom"/>
              <w:rPr>
                <w:rFonts w:ascii="宋体" w:hAnsi="宋体" w:cs="宋体"/>
                <w:kern w:val="0"/>
                <w:sz w:val="24"/>
                <w:szCs w:val="24"/>
              </w:rPr>
            </w:pPr>
            <w:r w:rsidRPr="00CF1C27">
              <w:rPr>
                <w:rStyle w:val="font21"/>
                <w:color w:val="auto"/>
                <w:sz w:val="24"/>
                <w:szCs w:val="24"/>
                <w:lang w:bidi="ar"/>
              </w:rPr>
              <w:t>≥110</w:t>
            </w:r>
          </w:p>
        </w:tc>
        <w:tc>
          <w:tcPr>
            <w:tcW w:w="1530" w:type="dxa"/>
            <w:tcBorders>
              <w:top w:val="nil"/>
              <w:left w:val="nil"/>
              <w:bottom w:val="single" w:sz="4" w:space="0" w:color="auto"/>
              <w:right w:val="single" w:sz="4" w:space="0" w:color="auto"/>
            </w:tcBorders>
            <w:vAlign w:val="bottom"/>
          </w:tcPr>
          <w:p w:rsidR="00AB3027" w:rsidRPr="00CF1C27" w:rsidRDefault="008B1262">
            <w:pPr>
              <w:widowControl/>
              <w:jc w:val="center"/>
              <w:textAlignment w:val="bottom"/>
              <w:rPr>
                <w:rFonts w:ascii="宋体" w:hAnsi="宋体" w:cs="宋体"/>
                <w:kern w:val="0"/>
                <w:sz w:val="24"/>
                <w:szCs w:val="24"/>
              </w:rPr>
            </w:pPr>
            <w:r w:rsidRPr="00CF1C27">
              <w:rPr>
                <w:rStyle w:val="font21"/>
                <w:color w:val="auto"/>
                <w:sz w:val="24"/>
                <w:szCs w:val="24"/>
                <w:lang w:bidi="ar"/>
              </w:rPr>
              <w:t>≥90</w:t>
            </w:r>
          </w:p>
        </w:tc>
        <w:tc>
          <w:tcPr>
            <w:tcW w:w="1700" w:type="dxa"/>
            <w:tcBorders>
              <w:top w:val="nil"/>
              <w:left w:val="nil"/>
              <w:bottom w:val="single" w:sz="4" w:space="0" w:color="auto"/>
              <w:right w:val="single" w:sz="12" w:space="0" w:color="auto"/>
            </w:tcBorders>
            <w:vAlign w:val="bottom"/>
          </w:tcPr>
          <w:p w:rsidR="00AB3027" w:rsidRPr="00CF1C27" w:rsidRDefault="008B1262">
            <w:pPr>
              <w:widowControl/>
              <w:jc w:val="center"/>
              <w:textAlignment w:val="bottom"/>
              <w:rPr>
                <w:rFonts w:ascii="宋体" w:hAnsi="宋体" w:cs="宋体"/>
                <w:kern w:val="0"/>
                <w:sz w:val="24"/>
                <w:szCs w:val="24"/>
              </w:rPr>
            </w:pPr>
            <w:r w:rsidRPr="00CF1C27">
              <w:rPr>
                <w:rStyle w:val="font21"/>
                <w:color w:val="auto"/>
                <w:sz w:val="24"/>
                <w:szCs w:val="24"/>
                <w:lang w:bidi="ar"/>
              </w:rPr>
              <w:t>≥90</w:t>
            </w:r>
          </w:p>
        </w:tc>
      </w:tr>
      <w:tr w:rsidR="00013CE1" w:rsidRPr="00CF1C27">
        <w:trPr>
          <w:trHeight w:val="285"/>
        </w:trPr>
        <w:tc>
          <w:tcPr>
            <w:tcW w:w="1190" w:type="dxa"/>
            <w:vMerge/>
            <w:tcBorders>
              <w:top w:val="nil"/>
              <w:left w:val="single" w:sz="12" w:space="0" w:color="auto"/>
              <w:bottom w:val="single" w:sz="4" w:space="0" w:color="auto"/>
              <w:right w:val="single" w:sz="4" w:space="0" w:color="auto"/>
            </w:tcBorders>
            <w:vAlign w:val="center"/>
          </w:tcPr>
          <w:p w:rsidR="00AB3027" w:rsidRPr="00CF1C27" w:rsidRDefault="00AB3027">
            <w:pPr>
              <w:keepNext/>
              <w:widowControl/>
              <w:jc w:val="left"/>
              <w:rPr>
                <w:rFonts w:ascii="宋体" w:hAnsi="宋体" w:cs="宋体"/>
                <w:kern w:val="0"/>
                <w:sz w:val="24"/>
                <w:szCs w:val="24"/>
              </w:rPr>
            </w:pPr>
          </w:p>
        </w:tc>
        <w:tc>
          <w:tcPr>
            <w:tcW w:w="1530"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1100℃烘后</w:t>
            </w:r>
          </w:p>
        </w:tc>
        <w:tc>
          <w:tcPr>
            <w:tcW w:w="850"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Mpa</w:t>
            </w:r>
          </w:p>
        </w:tc>
        <w:tc>
          <w:tcPr>
            <w:tcW w:w="1700" w:type="dxa"/>
            <w:tcBorders>
              <w:top w:val="nil"/>
              <w:left w:val="nil"/>
              <w:bottom w:val="single" w:sz="4" w:space="0" w:color="auto"/>
              <w:right w:val="single" w:sz="4" w:space="0" w:color="auto"/>
            </w:tcBorders>
            <w:vAlign w:val="bottom"/>
          </w:tcPr>
          <w:p w:rsidR="00AB3027" w:rsidRPr="00CF1C27" w:rsidRDefault="008B1262">
            <w:pPr>
              <w:widowControl/>
              <w:jc w:val="center"/>
              <w:textAlignment w:val="bottom"/>
              <w:rPr>
                <w:rFonts w:ascii="宋体" w:hAnsi="宋体" w:cs="宋体"/>
                <w:kern w:val="0"/>
                <w:sz w:val="24"/>
                <w:szCs w:val="24"/>
              </w:rPr>
            </w:pPr>
            <w:r w:rsidRPr="00CF1C27">
              <w:rPr>
                <w:rStyle w:val="font21"/>
                <w:color w:val="auto"/>
                <w:sz w:val="24"/>
                <w:szCs w:val="24"/>
                <w:lang w:bidi="ar"/>
              </w:rPr>
              <w:t>≥115</w:t>
            </w:r>
          </w:p>
        </w:tc>
        <w:tc>
          <w:tcPr>
            <w:tcW w:w="1530" w:type="dxa"/>
            <w:tcBorders>
              <w:top w:val="nil"/>
              <w:left w:val="nil"/>
              <w:bottom w:val="single" w:sz="4" w:space="0" w:color="auto"/>
              <w:right w:val="single" w:sz="4" w:space="0" w:color="auto"/>
            </w:tcBorders>
            <w:vAlign w:val="bottom"/>
          </w:tcPr>
          <w:p w:rsidR="00AB3027" w:rsidRPr="00CF1C27" w:rsidRDefault="008B1262">
            <w:pPr>
              <w:widowControl/>
              <w:jc w:val="center"/>
              <w:textAlignment w:val="bottom"/>
              <w:rPr>
                <w:rFonts w:ascii="宋体" w:hAnsi="宋体" w:cs="宋体"/>
                <w:kern w:val="0"/>
                <w:sz w:val="24"/>
                <w:szCs w:val="24"/>
              </w:rPr>
            </w:pPr>
            <w:r w:rsidRPr="00CF1C27">
              <w:rPr>
                <w:rStyle w:val="font21"/>
                <w:color w:val="auto"/>
                <w:sz w:val="24"/>
                <w:szCs w:val="24"/>
                <w:lang w:bidi="ar"/>
              </w:rPr>
              <w:t>≥95</w:t>
            </w:r>
          </w:p>
        </w:tc>
        <w:tc>
          <w:tcPr>
            <w:tcW w:w="1700" w:type="dxa"/>
            <w:tcBorders>
              <w:top w:val="nil"/>
              <w:left w:val="nil"/>
              <w:bottom w:val="single" w:sz="4" w:space="0" w:color="auto"/>
              <w:right w:val="single" w:sz="12" w:space="0" w:color="auto"/>
            </w:tcBorders>
            <w:vAlign w:val="bottom"/>
          </w:tcPr>
          <w:p w:rsidR="00AB3027" w:rsidRPr="00CF1C27" w:rsidRDefault="008B1262">
            <w:pPr>
              <w:widowControl/>
              <w:jc w:val="center"/>
              <w:textAlignment w:val="bottom"/>
              <w:rPr>
                <w:rFonts w:ascii="宋体" w:hAnsi="宋体" w:cs="宋体"/>
                <w:kern w:val="0"/>
                <w:sz w:val="24"/>
                <w:szCs w:val="24"/>
              </w:rPr>
            </w:pPr>
            <w:r w:rsidRPr="00CF1C27">
              <w:rPr>
                <w:rStyle w:val="font21"/>
                <w:color w:val="auto"/>
                <w:sz w:val="24"/>
                <w:szCs w:val="24"/>
                <w:lang w:bidi="ar"/>
              </w:rPr>
              <w:t>≥90</w:t>
            </w:r>
          </w:p>
        </w:tc>
      </w:tr>
      <w:tr w:rsidR="00013CE1" w:rsidRPr="00CF1C27">
        <w:trPr>
          <w:trHeight w:val="312"/>
        </w:trPr>
        <w:tc>
          <w:tcPr>
            <w:tcW w:w="1190" w:type="dxa"/>
            <w:vMerge w:val="restart"/>
            <w:tcBorders>
              <w:top w:val="nil"/>
              <w:left w:val="single" w:sz="12" w:space="0" w:color="auto"/>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抗折强度</w:t>
            </w:r>
          </w:p>
        </w:tc>
        <w:tc>
          <w:tcPr>
            <w:tcW w:w="1530"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110℃烘后</w:t>
            </w:r>
          </w:p>
        </w:tc>
        <w:tc>
          <w:tcPr>
            <w:tcW w:w="850"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Mpa</w:t>
            </w:r>
          </w:p>
        </w:tc>
        <w:tc>
          <w:tcPr>
            <w:tcW w:w="1700" w:type="dxa"/>
            <w:tcBorders>
              <w:top w:val="nil"/>
              <w:left w:val="nil"/>
              <w:bottom w:val="single" w:sz="4" w:space="0" w:color="auto"/>
              <w:right w:val="single" w:sz="4" w:space="0" w:color="auto"/>
            </w:tcBorders>
            <w:vAlign w:val="bottom"/>
          </w:tcPr>
          <w:p w:rsidR="00AB3027" w:rsidRPr="00CF1C27" w:rsidRDefault="008B1262">
            <w:pPr>
              <w:widowControl/>
              <w:jc w:val="center"/>
              <w:textAlignment w:val="bottom"/>
              <w:rPr>
                <w:rFonts w:ascii="宋体" w:hAnsi="宋体" w:cs="宋体"/>
                <w:kern w:val="0"/>
                <w:sz w:val="24"/>
                <w:szCs w:val="24"/>
              </w:rPr>
            </w:pPr>
            <w:r w:rsidRPr="00CF1C27">
              <w:rPr>
                <w:rStyle w:val="font21"/>
                <w:color w:val="auto"/>
                <w:sz w:val="24"/>
                <w:szCs w:val="24"/>
                <w:lang w:bidi="ar"/>
              </w:rPr>
              <w:t>≥12</w:t>
            </w:r>
          </w:p>
        </w:tc>
        <w:tc>
          <w:tcPr>
            <w:tcW w:w="1530" w:type="dxa"/>
            <w:tcBorders>
              <w:top w:val="nil"/>
              <w:left w:val="nil"/>
              <w:bottom w:val="single" w:sz="4" w:space="0" w:color="auto"/>
              <w:right w:val="single" w:sz="4" w:space="0" w:color="auto"/>
            </w:tcBorders>
            <w:vAlign w:val="bottom"/>
          </w:tcPr>
          <w:p w:rsidR="00AB3027" w:rsidRPr="00CF1C27" w:rsidRDefault="008B1262">
            <w:pPr>
              <w:widowControl/>
              <w:jc w:val="center"/>
              <w:textAlignment w:val="bottom"/>
              <w:rPr>
                <w:rFonts w:ascii="宋体" w:hAnsi="宋体" w:cs="宋体"/>
                <w:kern w:val="0"/>
                <w:sz w:val="24"/>
                <w:szCs w:val="24"/>
              </w:rPr>
            </w:pPr>
            <w:r w:rsidRPr="00CF1C27">
              <w:rPr>
                <w:rStyle w:val="font21"/>
                <w:color w:val="auto"/>
                <w:sz w:val="24"/>
                <w:szCs w:val="24"/>
                <w:lang w:bidi="ar"/>
              </w:rPr>
              <w:t>≥8</w:t>
            </w:r>
          </w:p>
        </w:tc>
        <w:tc>
          <w:tcPr>
            <w:tcW w:w="1700" w:type="dxa"/>
            <w:tcBorders>
              <w:top w:val="nil"/>
              <w:left w:val="nil"/>
              <w:bottom w:val="single" w:sz="4" w:space="0" w:color="auto"/>
              <w:right w:val="single" w:sz="12" w:space="0" w:color="auto"/>
            </w:tcBorders>
            <w:vAlign w:val="bottom"/>
          </w:tcPr>
          <w:p w:rsidR="00AB3027" w:rsidRPr="00CF1C27" w:rsidRDefault="008B1262">
            <w:pPr>
              <w:widowControl/>
              <w:jc w:val="center"/>
              <w:textAlignment w:val="bottom"/>
              <w:rPr>
                <w:rFonts w:ascii="宋体" w:hAnsi="宋体" w:cs="宋体"/>
                <w:kern w:val="0"/>
                <w:sz w:val="24"/>
                <w:szCs w:val="24"/>
              </w:rPr>
            </w:pPr>
            <w:r w:rsidRPr="00CF1C27">
              <w:rPr>
                <w:rStyle w:val="font21"/>
                <w:color w:val="auto"/>
                <w:sz w:val="24"/>
                <w:szCs w:val="24"/>
                <w:lang w:bidi="ar"/>
              </w:rPr>
              <w:t>≥7</w:t>
            </w:r>
          </w:p>
        </w:tc>
      </w:tr>
      <w:tr w:rsidR="00013CE1" w:rsidRPr="00CF1C27">
        <w:trPr>
          <w:trHeight w:val="221"/>
        </w:trPr>
        <w:tc>
          <w:tcPr>
            <w:tcW w:w="1190" w:type="dxa"/>
            <w:vMerge/>
            <w:tcBorders>
              <w:top w:val="nil"/>
              <w:left w:val="single" w:sz="12" w:space="0" w:color="auto"/>
              <w:bottom w:val="single" w:sz="4" w:space="0" w:color="auto"/>
              <w:right w:val="single" w:sz="4" w:space="0" w:color="auto"/>
            </w:tcBorders>
            <w:vAlign w:val="center"/>
          </w:tcPr>
          <w:p w:rsidR="00AB3027" w:rsidRPr="00CF1C27" w:rsidRDefault="00AB3027">
            <w:pPr>
              <w:keepNext/>
              <w:widowControl/>
              <w:jc w:val="left"/>
              <w:rPr>
                <w:rFonts w:ascii="宋体" w:hAnsi="宋体" w:cs="宋体"/>
                <w:kern w:val="0"/>
                <w:sz w:val="24"/>
                <w:szCs w:val="24"/>
              </w:rPr>
            </w:pPr>
          </w:p>
        </w:tc>
        <w:tc>
          <w:tcPr>
            <w:tcW w:w="1530"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800℃烘后</w:t>
            </w:r>
          </w:p>
        </w:tc>
        <w:tc>
          <w:tcPr>
            <w:tcW w:w="850"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Mpa</w:t>
            </w:r>
          </w:p>
        </w:tc>
        <w:tc>
          <w:tcPr>
            <w:tcW w:w="1700" w:type="dxa"/>
            <w:tcBorders>
              <w:top w:val="nil"/>
              <w:left w:val="nil"/>
              <w:bottom w:val="single" w:sz="4" w:space="0" w:color="auto"/>
              <w:right w:val="single" w:sz="4" w:space="0" w:color="auto"/>
            </w:tcBorders>
            <w:vAlign w:val="bottom"/>
          </w:tcPr>
          <w:p w:rsidR="00AB3027" w:rsidRPr="00CF1C27" w:rsidRDefault="008B1262">
            <w:pPr>
              <w:widowControl/>
              <w:jc w:val="center"/>
              <w:textAlignment w:val="bottom"/>
              <w:rPr>
                <w:rFonts w:ascii="宋体" w:hAnsi="宋体" w:cs="宋体"/>
                <w:kern w:val="0"/>
                <w:sz w:val="24"/>
                <w:szCs w:val="24"/>
              </w:rPr>
            </w:pPr>
            <w:r w:rsidRPr="00CF1C27">
              <w:rPr>
                <w:rStyle w:val="font21"/>
                <w:color w:val="auto"/>
                <w:sz w:val="24"/>
                <w:szCs w:val="24"/>
                <w:lang w:bidi="ar"/>
              </w:rPr>
              <w:t>≥16</w:t>
            </w:r>
          </w:p>
        </w:tc>
        <w:tc>
          <w:tcPr>
            <w:tcW w:w="1530" w:type="dxa"/>
            <w:tcBorders>
              <w:top w:val="nil"/>
              <w:left w:val="nil"/>
              <w:bottom w:val="single" w:sz="4" w:space="0" w:color="auto"/>
              <w:right w:val="single" w:sz="4" w:space="0" w:color="auto"/>
            </w:tcBorders>
            <w:vAlign w:val="bottom"/>
          </w:tcPr>
          <w:p w:rsidR="00AB3027" w:rsidRPr="00CF1C27" w:rsidRDefault="008B1262">
            <w:pPr>
              <w:widowControl/>
              <w:jc w:val="center"/>
              <w:textAlignment w:val="bottom"/>
              <w:rPr>
                <w:rFonts w:ascii="宋体" w:hAnsi="宋体" w:cs="宋体"/>
                <w:kern w:val="0"/>
                <w:sz w:val="24"/>
                <w:szCs w:val="24"/>
              </w:rPr>
            </w:pPr>
            <w:r w:rsidRPr="00CF1C27">
              <w:rPr>
                <w:rStyle w:val="font21"/>
                <w:color w:val="auto"/>
                <w:sz w:val="24"/>
                <w:szCs w:val="24"/>
                <w:lang w:bidi="ar"/>
              </w:rPr>
              <w:t>≥12</w:t>
            </w:r>
          </w:p>
        </w:tc>
        <w:tc>
          <w:tcPr>
            <w:tcW w:w="1700" w:type="dxa"/>
            <w:tcBorders>
              <w:top w:val="nil"/>
              <w:left w:val="nil"/>
              <w:bottom w:val="single" w:sz="4" w:space="0" w:color="auto"/>
              <w:right w:val="single" w:sz="12" w:space="0" w:color="auto"/>
            </w:tcBorders>
            <w:vAlign w:val="bottom"/>
          </w:tcPr>
          <w:p w:rsidR="00AB3027" w:rsidRPr="00CF1C27" w:rsidRDefault="008B1262">
            <w:pPr>
              <w:widowControl/>
              <w:jc w:val="center"/>
              <w:textAlignment w:val="bottom"/>
              <w:rPr>
                <w:rFonts w:ascii="宋体" w:hAnsi="宋体" w:cs="宋体"/>
                <w:kern w:val="0"/>
                <w:sz w:val="24"/>
                <w:szCs w:val="24"/>
              </w:rPr>
            </w:pPr>
            <w:r w:rsidRPr="00CF1C27">
              <w:rPr>
                <w:rStyle w:val="font21"/>
                <w:color w:val="auto"/>
                <w:sz w:val="24"/>
                <w:szCs w:val="24"/>
                <w:lang w:bidi="ar"/>
              </w:rPr>
              <w:t>≥10</w:t>
            </w:r>
          </w:p>
        </w:tc>
      </w:tr>
      <w:tr w:rsidR="00013CE1" w:rsidRPr="00CF1C27">
        <w:trPr>
          <w:trHeight w:val="285"/>
        </w:trPr>
        <w:tc>
          <w:tcPr>
            <w:tcW w:w="1190" w:type="dxa"/>
            <w:vMerge/>
            <w:tcBorders>
              <w:top w:val="nil"/>
              <w:left w:val="single" w:sz="12" w:space="0" w:color="auto"/>
              <w:bottom w:val="single" w:sz="4" w:space="0" w:color="auto"/>
              <w:right w:val="single" w:sz="4" w:space="0" w:color="auto"/>
            </w:tcBorders>
            <w:vAlign w:val="center"/>
          </w:tcPr>
          <w:p w:rsidR="00AB3027" w:rsidRPr="00CF1C27" w:rsidRDefault="00AB3027">
            <w:pPr>
              <w:keepNext/>
              <w:widowControl/>
              <w:jc w:val="left"/>
              <w:rPr>
                <w:rFonts w:ascii="宋体" w:hAnsi="宋体" w:cs="宋体"/>
                <w:kern w:val="0"/>
                <w:sz w:val="24"/>
                <w:szCs w:val="24"/>
              </w:rPr>
            </w:pPr>
          </w:p>
        </w:tc>
        <w:tc>
          <w:tcPr>
            <w:tcW w:w="1530"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1100℃烘后</w:t>
            </w:r>
          </w:p>
        </w:tc>
        <w:tc>
          <w:tcPr>
            <w:tcW w:w="850"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Mpa</w:t>
            </w:r>
          </w:p>
        </w:tc>
        <w:tc>
          <w:tcPr>
            <w:tcW w:w="1700" w:type="dxa"/>
            <w:tcBorders>
              <w:top w:val="nil"/>
              <w:left w:val="nil"/>
              <w:bottom w:val="single" w:sz="4" w:space="0" w:color="auto"/>
              <w:right w:val="single" w:sz="4" w:space="0" w:color="auto"/>
            </w:tcBorders>
            <w:vAlign w:val="bottom"/>
          </w:tcPr>
          <w:p w:rsidR="00AB3027" w:rsidRPr="00CF1C27" w:rsidRDefault="008B1262">
            <w:pPr>
              <w:widowControl/>
              <w:jc w:val="center"/>
              <w:textAlignment w:val="bottom"/>
              <w:rPr>
                <w:rFonts w:ascii="宋体" w:hAnsi="宋体" w:cs="宋体"/>
                <w:kern w:val="0"/>
                <w:sz w:val="24"/>
                <w:szCs w:val="24"/>
              </w:rPr>
            </w:pPr>
            <w:r w:rsidRPr="00CF1C27">
              <w:rPr>
                <w:rStyle w:val="font21"/>
                <w:color w:val="auto"/>
                <w:sz w:val="24"/>
                <w:szCs w:val="24"/>
                <w:lang w:bidi="ar"/>
              </w:rPr>
              <w:t>≥18</w:t>
            </w:r>
          </w:p>
        </w:tc>
        <w:tc>
          <w:tcPr>
            <w:tcW w:w="1530" w:type="dxa"/>
            <w:tcBorders>
              <w:top w:val="nil"/>
              <w:left w:val="nil"/>
              <w:bottom w:val="single" w:sz="4" w:space="0" w:color="auto"/>
              <w:right w:val="single" w:sz="4" w:space="0" w:color="auto"/>
            </w:tcBorders>
            <w:vAlign w:val="bottom"/>
          </w:tcPr>
          <w:p w:rsidR="00AB3027" w:rsidRPr="00CF1C27" w:rsidRDefault="008B1262">
            <w:pPr>
              <w:widowControl/>
              <w:jc w:val="center"/>
              <w:textAlignment w:val="bottom"/>
              <w:rPr>
                <w:rFonts w:ascii="宋体" w:hAnsi="宋体" w:cs="宋体"/>
                <w:kern w:val="0"/>
                <w:sz w:val="24"/>
                <w:szCs w:val="24"/>
              </w:rPr>
            </w:pPr>
            <w:r w:rsidRPr="00CF1C27">
              <w:rPr>
                <w:rStyle w:val="font21"/>
                <w:color w:val="auto"/>
                <w:sz w:val="24"/>
                <w:szCs w:val="24"/>
                <w:lang w:bidi="ar"/>
              </w:rPr>
              <w:t>≥12</w:t>
            </w:r>
          </w:p>
        </w:tc>
        <w:tc>
          <w:tcPr>
            <w:tcW w:w="1700" w:type="dxa"/>
            <w:tcBorders>
              <w:top w:val="nil"/>
              <w:left w:val="nil"/>
              <w:bottom w:val="single" w:sz="4" w:space="0" w:color="auto"/>
              <w:right w:val="single" w:sz="12" w:space="0" w:color="auto"/>
            </w:tcBorders>
            <w:vAlign w:val="bottom"/>
          </w:tcPr>
          <w:p w:rsidR="00AB3027" w:rsidRPr="00CF1C27" w:rsidRDefault="008B1262">
            <w:pPr>
              <w:widowControl/>
              <w:jc w:val="center"/>
              <w:textAlignment w:val="bottom"/>
              <w:rPr>
                <w:rFonts w:ascii="宋体" w:hAnsi="宋体" w:cs="宋体"/>
                <w:kern w:val="0"/>
                <w:sz w:val="24"/>
                <w:szCs w:val="24"/>
              </w:rPr>
            </w:pPr>
            <w:r w:rsidRPr="00CF1C27">
              <w:rPr>
                <w:rStyle w:val="font21"/>
                <w:color w:val="auto"/>
                <w:sz w:val="24"/>
                <w:szCs w:val="24"/>
                <w:lang w:bidi="ar"/>
              </w:rPr>
              <w:t>≥11</w:t>
            </w:r>
          </w:p>
        </w:tc>
      </w:tr>
      <w:tr w:rsidR="00013CE1" w:rsidRPr="00CF1C27">
        <w:trPr>
          <w:trHeight w:val="556"/>
        </w:trPr>
        <w:tc>
          <w:tcPr>
            <w:tcW w:w="2720" w:type="dxa"/>
            <w:gridSpan w:val="2"/>
            <w:tcBorders>
              <w:top w:val="single" w:sz="4" w:space="0" w:color="auto"/>
              <w:left w:val="single" w:sz="12" w:space="0" w:color="auto"/>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热震稳定性              (1100℃，风冷)</w:t>
            </w:r>
          </w:p>
        </w:tc>
        <w:tc>
          <w:tcPr>
            <w:tcW w:w="850"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次</w:t>
            </w:r>
          </w:p>
        </w:tc>
        <w:tc>
          <w:tcPr>
            <w:tcW w:w="1700" w:type="dxa"/>
            <w:tcBorders>
              <w:top w:val="nil"/>
              <w:left w:val="nil"/>
              <w:bottom w:val="single" w:sz="4" w:space="0" w:color="auto"/>
              <w:right w:val="single" w:sz="4" w:space="0" w:color="auto"/>
            </w:tcBorders>
            <w:vAlign w:val="center"/>
          </w:tcPr>
          <w:p w:rsidR="00AB3027" w:rsidRPr="00CF1C27" w:rsidRDefault="008B1262">
            <w:pPr>
              <w:widowControl/>
              <w:jc w:val="center"/>
              <w:textAlignment w:val="center"/>
              <w:rPr>
                <w:rFonts w:ascii="宋体" w:hAnsi="宋体" w:cs="宋体"/>
                <w:kern w:val="0"/>
                <w:sz w:val="24"/>
                <w:szCs w:val="24"/>
              </w:rPr>
            </w:pPr>
            <w:r w:rsidRPr="00CF1C27">
              <w:rPr>
                <w:rFonts w:ascii="宋体" w:eastAsia="宋体" w:hAnsi="宋体" w:cs="宋体"/>
                <w:kern w:val="0"/>
                <w:sz w:val="24"/>
                <w:szCs w:val="24"/>
                <w:lang w:bidi="ar"/>
              </w:rPr>
              <w:t xml:space="preserve">0.3 </w:t>
            </w:r>
          </w:p>
        </w:tc>
        <w:tc>
          <w:tcPr>
            <w:tcW w:w="1530" w:type="dxa"/>
            <w:tcBorders>
              <w:top w:val="nil"/>
              <w:left w:val="nil"/>
              <w:bottom w:val="single" w:sz="4" w:space="0" w:color="auto"/>
              <w:right w:val="single" w:sz="4" w:space="0" w:color="auto"/>
            </w:tcBorders>
            <w:vAlign w:val="center"/>
          </w:tcPr>
          <w:p w:rsidR="00AB3027" w:rsidRPr="00CF1C27" w:rsidRDefault="008B1262">
            <w:pPr>
              <w:widowControl/>
              <w:jc w:val="center"/>
              <w:textAlignment w:val="center"/>
              <w:rPr>
                <w:rFonts w:ascii="宋体" w:hAnsi="宋体" w:cs="宋体"/>
                <w:kern w:val="0"/>
                <w:sz w:val="24"/>
                <w:szCs w:val="24"/>
              </w:rPr>
            </w:pPr>
            <w:r w:rsidRPr="00CF1C27">
              <w:rPr>
                <w:rFonts w:ascii="宋体" w:eastAsia="宋体" w:hAnsi="宋体" w:cs="宋体"/>
                <w:kern w:val="0"/>
                <w:sz w:val="24"/>
                <w:szCs w:val="24"/>
                <w:lang w:bidi="ar"/>
              </w:rPr>
              <w:t xml:space="preserve">0.3 </w:t>
            </w:r>
          </w:p>
        </w:tc>
        <w:tc>
          <w:tcPr>
            <w:tcW w:w="1700" w:type="dxa"/>
            <w:tcBorders>
              <w:top w:val="nil"/>
              <w:left w:val="nil"/>
              <w:bottom w:val="single" w:sz="4" w:space="0" w:color="auto"/>
              <w:right w:val="single" w:sz="12" w:space="0" w:color="auto"/>
            </w:tcBorders>
            <w:vAlign w:val="center"/>
          </w:tcPr>
          <w:p w:rsidR="00AB3027" w:rsidRPr="00CF1C27" w:rsidRDefault="008B1262">
            <w:pPr>
              <w:widowControl/>
              <w:jc w:val="center"/>
              <w:textAlignment w:val="center"/>
              <w:rPr>
                <w:rFonts w:ascii="宋体" w:hAnsi="宋体" w:cs="宋体"/>
                <w:kern w:val="0"/>
                <w:sz w:val="24"/>
                <w:szCs w:val="24"/>
              </w:rPr>
            </w:pPr>
            <w:r w:rsidRPr="00CF1C27">
              <w:rPr>
                <w:rFonts w:ascii="宋体" w:eastAsia="宋体" w:hAnsi="宋体" w:cs="宋体"/>
                <w:kern w:val="0"/>
                <w:sz w:val="24"/>
                <w:szCs w:val="24"/>
                <w:lang w:bidi="ar"/>
              </w:rPr>
              <w:t xml:space="preserve">0.2 </w:t>
            </w:r>
          </w:p>
        </w:tc>
      </w:tr>
      <w:tr w:rsidR="00013CE1" w:rsidRPr="00CF1C27">
        <w:trPr>
          <w:trHeight w:val="675"/>
        </w:trPr>
        <w:tc>
          <w:tcPr>
            <w:tcW w:w="2720" w:type="dxa"/>
            <w:gridSpan w:val="2"/>
            <w:tcBorders>
              <w:top w:val="single" w:sz="4" w:space="0" w:color="auto"/>
              <w:left w:val="single" w:sz="12" w:space="0" w:color="auto"/>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lastRenderedPageBreak/>
              <w:t>重烧线变化率            (1100℃×3h)</w:t>
            </w:r>
          </w:p>
        </w:tc>
        <w:tc>
          <w:tcPr>
            <w:tcW w:w="850"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w:t>
            </w:r>
          </w:p>
        </w:tc>
        <w:tc>
          <w:tcPr>
            <w:tcW w:w="1700" w:type="dxa"/>
            <w:tcBorders>
              <w:top w:val="nil"/>
              <w:left w:val="nil"/>
              <w:bottom w:val="single" w:sz="4" w:space="0" w:color="auto"/>
              <w:right w:val="single" w:sz="4" w:space="0" w:color="auto"/>
            </w:tcBorders>
            <w:vAlign w:val="center"/>
          </w:tcPr>
          <w:p w:rsidR="00AB3027" w:rsidRPr="00CF1C27" w:rsidRDefault="008B1262">
            <w:pPr>
              <w:widowControl/>
              <w:jc w:val="center"/>
              <w:textAlignment w:val="center"/>
              <w:rPr>
                <w:rFonts w:ascii="宋体" w:hAnsi="宋体" w:cs="宋体"/>
                <w:kern w:val="0"/>
                <w:sz w:val="24"/>
                <w:szCs w:val="24"/>
              </w:rPr>
            </w:pPr>
            <w:r w:rsidRPr="00CF1C27">
              <w:rPr>
                <w:rStyle w:val="font21"/>
                <w:color w:val="auto"/>
                <w:sz w:val="24"/>
                <w:szCs w:val="24"/>
                <w:lang w:bidi="ar"/>
              </w:rPr>
              <w:t>≥40</w:t>
            </w:r>
          </w:p>
        </w:tc>
        <w:tc>
          <w:tcPr>
            <w:tcW w:w="1530" w:type="dxa"/>
            <w:tcBorders>
              <w:top w:val="nil"/>
              <w:left w:val="nil"/>
              <w:bottom w:val="single" w:sz="4" w:space="0" w:color="auto"/>
              <w:right w:val="single" w:sz="4" w:space="0" w:color="auto"/>
            </w:tcBorders>
            <w:vAlign w:val="center"/>
          </w:tcPr>
          <w:p w:rsidR="00AB3027" w:rsidRPr="00CF1C27" w:rsidRDefault="008B1262">
            <w:pPr>
              <w:widowControl/>
              <w:jc w:val="center"/>
              <w:textAlignment w:val="center"/>
              <w:rPr>
                <w:rFonts w:ascii="宋体" w:hAnsi="宋体" w:cs="宋体"/>
                <w:kern w:val="0"/>
                <w:sz w:val="24"/>
                <w:szCs w:val="24"/>
              </w:rPr>
            </w:pPr>
            <w:r w:rsidRPr="00CF1C27">
              <w:rPr>
                <w:rStyle w:val="font21"/>
                <w:color w:val="auto"/>
                <w:sz w:val="24"/>
                <w:szCs w:val="24"/>
                <w:lang w:bidi="ar"/>
              </w:rPr>
              <w:t>≥40</w:t>
            </w:r>
          </w:p>
        </w:tc>
        <w:tc>
          <w:tcPr>
            <w:tcW w:w="1700" w:type="dxa"/>
            <w:tcBorders>
              <w:top w:val="nil"/>
              <w:left w:val="nil"/>
              <w:bottom w:val="single" w:sz="4" w:space="0" w:color="auto"/>
              <w:right w:val="single" w:sz="12" w:space="0" w:color="auto"/>
            </w:tcBorders>
            <w:vAlign w:val="center"/>
          </w:tcPr>
          <w:p w:rsidR="00AB3027" w:rsidRPr="00CF1C27" w:rsidRDefault="008B1262">
            <w:pPr>
              <w:widowControl/>
              <w:jc w:val="center"/>
              <w:textAlignment w:val="center"/>
              <w:rPr>
                <w:rFonts w:ascii="宋体" w:hAnsi="宋体" w:cs="宋体"/>
                <w:kern w:val="0"/>
                <w:sz w:val="24"/>
                <w:szCs w:val="24"/>
              </w:rPr>
            </w:pPr>
            <w:r w:rsidRPr="00CF1C27">
              <w:rPr>
                <w:rStyle w:val="font21"/>
                <w:color w:val="auto"/>
                <w:sz w:val="24"/>
                <w:szCs w:val="24"/>
                <w:lang w:bidi="ar"/>
              </w:rPr>
              <w:t>≥40</w:t>
            </w:r>
          </w:p>
        </w:tc>
      </w:tr>
      <w:tr w:rsidR="00013CE1" w:rsidRPr="00CF1C27">
        <w:trPr>
          <w:trHeight w:val="235"/>
        </w:trPr>
        <w:tc>
          <w:tcPr>
            <w:tcW w:w="2720" w:type="dxa"/>
            <w:gridSpan w:val="2"/>
            <w:tcBorders>
              <w:top w:val="single" w:sz="4" w:space="0" w:color="auto"/>
              <w:left w:val="single" w:sz="12" w:space="0" w:color="auto"/>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抗磨损性</w:t>
            </w:r>
          </w:p>
        </w:tc>
        <w:tc>
          <w:tcPr>
            <w:tcW w:w="850" w:type="dxa"/>
            <w:tcBorders>
              <w:top w:val="nil"/>
              <w:left w:val="nil"/>
              <w:bottom w:val="single" w:sz="4" w:space="0" w:color="auto"/>
              <w:right w:val="single" w:sz="4" w:space="0" w:color="auto"/>
            </w:tcBorders>
            <w:vAlign w:val="bottom"/>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cc</w:t>
            </w:r>
          </w:p>
        </w:tc>
        <w:tc>
          <w:tcPr>
            <w:tcW w:w="1700" w:type="dxa"/>
            <w:tcBorders>
              <w:top w:val="nil"/>
              <w:left w:val="nil"/>
              <w:bottom w:val="single" w:sz="4" w:space="0" w:color="auto"/>
              <w:right w:val="single" w:sz="4" w:space="0" w:color="auto"/>
            </w:tcBorders>
            <w:vAlign w:val="bottom"/>
          </w:tcPr>
          <w:p w:rsidR="00AB3027" w:rsidRPr="00CF1C27" w:rsidRDefault="008B1262">
            <w:pPr>
              <w:widowControl/>
              <w:jc w:val="center"/>
              <w:textAlignment w:val="bottom"/>
              <w:rPr>
                <w:rFonts w:ascii="宋体" w:hAnsi="宋体" w:cs="宋体"/>
                <w:kern w:val="0"/>
                <w:sz w:val="24"/>
                <w:szCs w:val="24"/>
              </w:rPr>
            </w:pPr>
            <w:r w:rsidRPr="00CF1C27">
              <w:rPr>
                <w:rStyle w:val="font21"/>
                <w:color w:val="auto"/>
                <w:sz w:val="24"/>
                <w:szCs w:val="24"/>
                <w:lang w:bidi="ar"/>
              </w:rPr>
              <w:t>≤6</w:t>
            </w:r>
          </w:p>
        </w:tc>
        <w:tc>
          <w:tcPr>
            <w:tcW w:w="1530" w:type="dxa"/>
            <w:tcBorders>
              <w:top w:val="nil"/>
              <w:left w:val="nil"/>
              <w:bottom w:val="single" w:sz="4" w:space="0" w:color="auto"/>
              <w:right w:val="single" w:sz="4" w:space="0" w:color="auto"/>
            </w:tcBorders>
            <w:vAlign w:val="bottom"/>
          </w:tcPr>
          <w:p w:rsidR="00AB3027" w:rsidRPr="00CF1C27" w:rsidRDefault="008B1262">
            <w:pPr>
              <w:widowControl/>
              <w:jc w:val="center"/>
              <w:textAlignment w:val="bottom"/>
              <w:rPr>
                <w:rFonts w:ascii="宋体" w:hAnsi="宋体" w:cs="宋体"/>
                <w:kern w:val="0"/>
                <w:sz w:val="24"/>
                <w:szCs w:val="24"/>
              </w:rPr>
            </w:pPr>
            <w:r w:rsidRPr="00CF1C27">
              <w:rPr>
                <w:rStyle w:val="font21"/>
                <w:color w:val="auto"/>
                <w:sz w:val="24"/>
                <w:szCs w:val="24"/>
                <w:lang w:bidi="ar"/>
              </w:rPr>
              <w:t>≤7</w:t>
            </w:r>
          </w:p>
        </w:tc>
        <w:tc>
          <w:tcPr>
            <w:tcW w:w="1700" w:type="dxa"/>
            <w:tcBorders>
              <w:top w:val="nil"/>
              <w:left w:val="nil"/>
              <w:bottom w:val="single" w:sz="4" w:space="0" w:color="auto"/>
              <w:right w:val="single" w:sz="12" w:space="0" w:color="auto"/>
            </w:tcBorders>
            <w:vAlign w:val="bottom"/>
          </w:tcPr>
          <w:p w:rsidR="00AB3027" w:rsidRPr="00CF1C27" w:rsidRDefault="008B1262">
            <w:pPr>
              <w:widowControl/>
              <w:jc w:val="center"/>
              <w:textAlignment w:val="bottom"/>
              <w:rPr>
                <w:rFonts w:ascii="宋体" w:hAnsi="宋体" w:cs="宋体"/>
                <w:kern w:val="0"/>
                <w:sz w:val="24"/>
                <w:szCs w:val="24"/>
              </w:rPr>
            </w:pPr>
            <w:r w:rsidRPr="00CF1C27">
              <w:rPr>
                <w:rStyle w:val="font21"/>
                <w:color w:val="auto"/>
                <w:sz w:val="24"/>
                <w:szCs w:val="24"/>
                <w:lang w:bidi="ar"/>
              </w:rPr>
              <w:t>≤8</w:t>
            </w:r>
          </w:p>
        </w:tc>
      </w:tr>
      <w:tr w:rsidR="00013CE1" w:rsidRPr="00CF1C27">
        <w:trPr>
          <w:trHeight w:val="417"/>
        </w:trPr>
        <w:tc>
          <w:tcPr>
            <w:tcW w:w="2720" w:type="dxa"/>
            <w:gridSpan w:val="2"/>
            <w:tcBorders>
              <w:top w:val="single" w:sz="4" w:space="0" w:color="auto"/>
              <w:left w:val="single" w:sz="12" w:space="0" w:color="auto"/>
              <w:bottom w:val="single" w:sz="12" w:space="0" w:color="auto"/>
              <w:right w:val="single" w:sz="4" w:space="0" w:color="auto"/>
            </w:tcBorders>
            <w:vAlign w:val="center"/>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使用部位</w:t>
            </w:r>
          </w:p>
        </w:tc>
        <w:tc>
          <w:tcPr>
            <w:tcW w:w="850" w:type="dxa"/>
            <w:tcBorders>
              <w:top w:val="nil"/>
              <w:left w:val="nil"/>
              <w:bottom w:val="single" w:sz="12" w:space="0" w:color="auto"/>
              <w:right w:val="single" w:sz="4" w:space="0" w:color="auto"/>
            </w:tcBorders>
            <w:vAlign w:val="center"/>
          </w:tcPr>
          <w:p w:rsidR="00AB3027" w:rsidRPr="00CF1C27" w:rsidRDefault="00AB3027">
            <w:pPr>
              <w:keepNext/>
              <w:widowControl/>
              <w:jc w:val="center"/>
              <w:rPr>
                <w:rFonts w:ascii="宋体" w:hAnsi="宋体" w:cs="宋体"/>
                <w:kern w:val="0"/>
                <w:sz w:val="24"/>
                <w:szCs w:val="24"/>
              </w:rPr>
            </w:pPr>
          </w:p>
        </w:tc>
        <w:tc>
          <w:tcPr>
            <w:tcW w:w="1700" w:type="dxa"/>
            <w:tcBorders>
              <w:top w:val="nil"/>
              <w:left w:val="nil"/>
              <w:bottom w:val="single" w:sz="12" w:space="0" w:color="auto"/>
              <w:right w:val="single" w:sz="4" w:space="0" w:color="auto"/>
            </w:tcBorders>
            <w:vAlign w:val="center"/>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4"/>
                <w:szCs w:val="24"/>
              </w:rPr>
              <w:t>炉膛密相区、各类门孔</w:t>
            </w:r>
          </w:p>
        </w:tc>
        <w:tc>
          <w:tcPr>
            <w:tcW w:w="1530" w:type="dxa"/>
            <w:tcBorders>
              <w:top w:val="nil"/>
              <w:left w:val="nil"/>
              <w:bottom w:val="single" w:sz="12" w:space="0" w:color="auto"/>
              <w:right w:val="single" w:sz="4" w:space="0" w:color="auto"/>
            </w:tcBorders>
            <w:vAlign w:val="center"/>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Cs w:val="21"/>
              </w:rPr>
              <w:t>分离器下部</w:t>
            </w:r>
          </w:p>
        </w:tc>
        <w:tc>
          <w:tcPr>
            <w:tcW w:w="1700" w:type="dxa"/>
            <w:tcBorders>
              <w:top w:val="nil"/>
              <w:left w:val="nil"/>
              <w:bottom w:val="single" w:sz="12" w:space="0" w:color="auto"/>
              <w:right w:val="single" w:sz="12" w:space="0" w:color="auto"/>
            </w:tcBorders>
            <w:vAlign w:val="center"/>
          </w:tcPr>
          <w:p w:rsidR="00AB3027" w:rsidRPr="00CF1C27" w:rsidRDefault="008B1262">
            <w:pPr>
              <w:keepNext/>
              <w:widowControl/>
              <w:jc w:val="center"/>
              <w:rPr>
                <w:rFonts w:ascii="宋体" w:hAnsi="宋体" w:cs="宋体"/>
                <w:kern w:val="0"/>
                <w:sz w:val="24"/>
                <w:szCs w:val="24"/>
              </w:rPr>
            </w:pPr>
            <w:r w:rsidRPr="00CF1C27">
              <w:rPr>
                <w:rFonts w:ascii="宋体" w:hAnsi="宋体" w:cs="宋体" w:hint="eastAsia"/>
                <w:kern w:val="0"/>
                <w:sz w:val="22"/>
              </w:rPr>
              <w:t>旋风筒出口烟道返料装置</w:t>
            </w:r>
          </w:p>
        </w:tc>
      </w:tr>
    </w:tbl>
    <w:p w:rsidR="00AB3027" w:rsidRPr="00CF1C27" w:rsidRDefault="008B1262">
      <w:pPr>
        <w:keepNext/>
        <w:numPr>
          <w:ilvl w:val="0"/>
          <w:numId w:val="10"/>
        </w:numPr>
        <w:tabs>
          <w:tab w:val="left" w:pos="5160"/>
        </w:tabs>
        <w:spacing w:beforeLines="50" w:before="156" w:afterLines="50" w:after="156"/>
        <w:textAlignment w:val="baseline"/>
        <w:rPr>
          <w:rFonts w:ascii="宋体" w:hAnsi="宋体"/>
          <w:sz w:val="24"/>
          <w:szCs w:val="24"/>
        </w:rPr>
      </w:pPr>
      <w:r w:rsidRPr="00CF1C27">
        <w:rPr>
          <w:rFonts w:ascii="宋体" w:hAnsi="宋体" w:hint="eastAsia"/>
          <w:sz w:val="24"/>
          <w:szCs w:val="24"/>
        </w:rPr>
        <w:t>化学成分  %</w:t>
      </w:r>
    </w:p>
    <w:tbl>
      <w:tblPr>
        <w:tblW w:w="85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317"/>
        <w:gridCol w:w="886"/>
        <w:gridCol w:w="918"/>
        <w:gridCol w:w="1130"/>
        <w:gridCol w:w="1497"/>
        <w:gridCol w:w="1788"/>
      </w:tblGrid>
      <w:tr w:rsidR="00013CE1" w:rsidRPr="00CF1C27">
        <w:trPr>
          <w:trHeight w:hRule="exact" w:val="454"/>
          <w:jc w:val="center"/>
        </w:trPr>
        <w:tc>
          <w:tcPr>
            <w:tcW w:w="2317" w:type="dxa"/>
          </w:tcPr>
          <w:p w:rsidR="00AB3027" w:rsidRPr="00CF1C27" w:rsidRDefault="008B1262">
            <w:pPr>
              <w:keepNext/>
              <w:widowControl/>
              <w:kinsoku w:val="0"/>
              <w:overflowPunct w:val="0"/>
              <w:autoSpaceDE w:val="0"/>
              <w:autoSpaceDN w:val="0"/>
              <w:jc w:val="center"/>
              <w:rPr>
                <w:rFonts w:ascii="宋体" w:hAnsi="宋体"/>
                <w:sz w:val="24"/>
                <w:szCs w:val="24"/>
              </w:rPr>
            </w:pPr>
            <w:r w:rsidRPr="00CF1C27">
              <w:rPr>
                <w:rFonts w:ascii="宋体" w:hAnsi="宋体" w:hint="eastAsia"/>
                <w:sz w:val="24"/>
                <w:szCs w:val="24"/>
              </w:rPr>
              <w:t>项目</w:t>
            </w:r>
          </w:p>
        </w:tc>
        <w:tc>
          <w:tcPr>
            <w:tcW w:w="886" w:type="dxa"/>
            <w:vAlign w:val="center"/>
          </w:tcPr>
          <w:p w:rsidR="00AB3027" w:rsidRPr="00CF1C27" w:rsidRDefault="008B1262">
            <w:pPr>
              <w:keepNext/>
              <w:widowControl/>
              <w:kinsoku w:val="0"/>
              <w:overflowPunct w:val="0"/>
              <w:autoSpaceDE w:val="0"/>
              <w:autoSpaceDN w:val="0"/>
              <w:jc w:val="center"/>
              <w:rPr>
                <w:rFonts w:ascii="宋体" w:hAnsi="宋体"/>
                <w:sz w:val="24"/>
                <w:szCs w:val="24"/>
              </w:rPr>
            </w:pPr>
            <w:r w:rsidRPr="00CF1C27">
              <w:rPr>
                <w:rFonts w:ascii="宋体" w:hAnsi="宋体" w:hint="eastAsia"/>
                <w:sz w:val="24"/>
                <w:szCs w:val="24"/>
              </w:rPr>
              <w:t>Al</w:t>
            </w:r>
            <w:r w:rsidRPr="00CF1C27">
              <w:rPr>
                <w:rFonts w:ascii="宋体" w:hAnsi="宋体" w:hint="eastAsia"/>
                <w:sz w:val="24"/>
                <w:szCs w:val="24"/>
                <w:vertAlign w:val="subscript"/>
              </w:rPr>
              <w:t>2</w:t>
            </w:r>
            <w:r w:rsidRPr="00CF1C27">
              <w:rPr>
                <w:rFonts w:ascii="宋体" w:hAnsi="宋体" w:hint="eastAsia"/>
                <w:sz w:val="24"/>
                <w:szCs w:val="24"/>
              </w:rPr>
              <w:t>O</w:t>
            </w:r>
            <w:r w:rsidRPr="00CF1C27">
              <w:rPr>
                <w:rFonts w:ascii="宋体" w:hAnsi="宋体" w:hint="eastAsia"/>
                <w:sz w:val="24"/>
                <w:szCs w:val="24"/>
                <w:vertAlign w:val="subscript"/>
              </w:rPr>
              <w:t>3</w:t>
            </w:r>
          </w:p>
        </w:tc>
        <w:tc>
          <w:tcPr>
            <w:tcW w:w="918" w:type="dxa"/>
            <w:vAlign w:val="center"/>
          </w:tcPr>
          <w:p w:rsidR="00AB3027" w:rsidRPr="00CF1C27" w:rsidRDefault="008B1262">
            <w:pPr>
              <w:keepNext/>
              <w:widowControl/>
              <w:kinsoku w:val="0"/>
              <w:overflowPunct w:val="0"/>
              <w:autoSpaceDE w:val="0"/>
              <w:autoSpaceDN w:val="0"/>
              <w:jc w:val="center"/>
              <w:rPr>
                <w:rFonts w:ascii="宋体" w:hAnsi="宋体"/>
                <w:sz w:val="24"/>
                <w:szCs w:val="24"/>
              </w:rPr>
            </w:pPr>
            <w:r w:rsidRPr="00CF1C27">
              <w:rPr>
                <w:rFonts w:ascii="宋体" w:hAnsi="宋体" w:hint="eastAsia"/>
                <w:sz w:val="24"/>
                <w:szCs w:val="24"/>
              </w:rPr>
              <w:t>SiO</w:t>
            </w:r>
            <w:r w:rsidRPr="00CF1C27">
              <w:rPr>
                <w:rFonts w:ascii="宋体" w:hAnsi="宋体" w:hint="eastAsia"/>
                <w:sz w:val="24"/>
                <w:szCs w:val="24"/>
                <w:vertAlign w:val="subscript"/>
              </w:rPr>
              <w:t>2</w:t>
            </w:r>
          </w:p>
        </w:tc>
        <w:tc>
          <w:tcPr>
            <w:tcW w:w="1130" w:type="dxa"/>
            <w:vAlign w:val="center"/>
          </w:tcPr>
          <w:p w:rsidR="00AB3027" w:rsidRPr="00CF1C27" w:rsidRDefault="008B1262">
            <w:pPr>
              <w:keepNext/>
              <w:widowControl/>
              <w:kinsoku w:val="0"/>
              <w:overflowPunct w:val="0"/>
              <w:autoSpaceDE w:val="0"/>
              <w:autoSpaceDN w:val="0"/>
              <w:jc w:val="center"/>
              <w:rPr>
                <w:rFonts w:ascii="宋体" w:hAnsi="宋体"/>
                <w:sz w:val="24"/>
                <w:szCs w:val="24"/>
              </w:rPr>
            </w:pPr>
            <w:r w:rsidRPr="00CF1C27">
              <w:rPr>
                <w:rFonts w:ascii="宋体" w:hAnsi="宋体" w:hint="eastAsia"/>
                <w:sz w:val="24"/>
                <w:szCs w:val="24"/>
              </w:rPr>
              <w:t>Fe</w:t>
            </w:r>
            <w:r w:rsidRPr="00CF1C27">
              <w:rPr>
                <w:rFonts w:ascii="宋体" w:hAnsi="宋体" w:hint="eastAsia"/>
                <w:sz w:val="24"/>
                <w:szCs w:val="24"/>
                <w:vertAlign w:val="subscript"/>
              </w:rPr>
              <w:t>2</w:t>
            </w:r>
            <w:r w:rsidRPr="00CF1C27">
              <w:rPr>
                <w:rFonts w:ascii="宋体" w:hAnsi="宋体" w:hint="eastAsia"/>
                <w:sz w:val="24"/>
                <w:szCs w:val="24"/>
              </w:rPr>
              <w:t>O</w:t>
            </w:r>
            <w:r w:rsidRPr="00CF1C27">
              <w:rPr>
                <w:rFonts w:ascii="宋体" w:hAnsi="宋体" w:hint="eastAsia"/>
                <w:sz w:val="24"/>
                <w:szCs w:val="24"/>
                <w:vertAlign w:val="subscript"/>
              </w:rPr>
              <w:t>3</w:t>
            </w:r>
          </w:p>
        </w:tc>
        <w:tc>
          <w:tcPr>
            <w:tcW w:w="1497" w:type="dxa"/>
            <w:vAlign w:val="center"/>
          </w:tcPr>
          <w:p w:rsidR="00AB3027" w:rsidRPr="00CF1C27" w:rsidRDefault="008B1262">
            <w:pPr>
              <w:keepNext/>
              <w:widowControl/>
              <w:kinsoku w:val="0"/>
              <w:overflowPunct w:val="0"/>
              <w:autoSpaceDE w:val="0"/>
              <w:autoSpaceDN w:val="0"/>
              <w:jc w:val="center"/>
              <w:rPr>
                <w:rFonts w:ascii="宋体" w:hAnsi="宋体"/>
                <w:sz w:val="24"/>
                <w:szCs w:val="24"/>
              </w:rPr>
            </w:pPr>
            <w:r w:rsidRPr="00CF1C27">
              <w:rPr>
                <w:rFonts w:ascii="宋体" w:hAnsi="宋体" w:hint="eastAsia"/>
                <w:sz w:val="24"/>
                <w:szCs w:val="24"/>
              </w:rPr>
              <w:t>CaO</w:t>
            </w:r>
          </w:p>
        </w:tc>
        <w:tc>
          <w:tcPr>
            <w:tcW w:w="1788" w:type="dxa"/>
            <w:vAlign w:val="center"/>
          </w:tcPr>
          <w:p w:rsidR="00AB3027" w:rsidRPr="00CF1C27" w:rsidRDefault="008B1262">
            <w:pPr>
              <w:keepNext/>
              <w:widowControl/>
              <w:kinsoku w:val="0"/>
              <w:overflowPunct w:val="0"/>
              <w:autoSpaceDE w:val="0"/>
              <w:autoSpaceDN w:val="0"/>
              <w:jc w:val="center"/>
              <w:rPr>
                <w:rFonts w:ascii="宋体" w:hAnsi="宋体"/>
                <w:sz w:val="24"/>
                <w:szCs w:val="24"/>
              </w:rPr>
            </w:pPr>
            <w:r w:rsidRPr="00CF1C27">
              <w:rPr>
                <w:rFonts w:ascii="宋体" w:hAnsi="宋体" w:hint="eastAsia"/>
                <w:sz w:val="24"/>
                <w:szCs w:val="24"/>
              </w:rPr>
              <w:t>其它碱金属</w:t>
            </w:r>
          </w:p>
        </w:tc>
      </w:tr>
      <w:tr w:rsidR="00013CE1" w:rsidRPr="00CF1C27">
        <w:trPr>
          <w:trHeight w:hRule="exact" w:val="454"/>
          <w:jc w:val="center"/>
        </w:trPr>
        <w:tc>
          <w:tcPr>
            <w:tcW w:w="2317" w:type="dxa"/>
          </w:tcPr>
          <w:p w:rsidR="00AB3027" w:rsidRPr="00CF1C27" w:rsidRDefault="008B1262">
            <w:pPr>
              <w:keepNext/>
              <w:widowControl/>
              <w:kinsoku w:val="0"/>
              <w:overflowPunct w:val="0"/>
              <w:autoSpaceDE w:val="0"/>
              <w:autoSpaceDN w:val="0"/>
              <w:jc w:val="center"/>
              <w:rPr>
                <w:rFonts w:ascii="宋体" w:hAnsi="宋体"/>
                <w:sz w:val="24"/>
                <w:szCs w:val="24"/>
              </w:rPr>
            </w:pPr>
            <w:r w:rsidRPr="00CF1C27">
              <w:rPr>
                <w:rFonts w:ascii="宋体" w:hAnsi="宋体" w:hint="eastAsia"/>
                <w:sz w:val="24"/>
                <w:szCs w:val="24"/>
              </w:rPr>
              <w:t>投标方填写</w:t>
            </w:r>
          </w:p>
        </w:tc>
        <w:tc>
          <w:tcPr>
            <w:tcW w:w="886" w:type="dxa"/>
            <w:vAlign w:val="center"/>
          </w:tcPr>
          <w:p w:rsidR="00AB3027" w:rsidRPr="00CF1C27" w:rsidRDefault="00AB3027">
            <w:pPr>
              <w:keepNext/>
              <w:widowControl/>
              <w:kinsoku w:val="0"/>
              <w:overflowPunct w:val="0"/>
              <w:autoSpaceDE w:val="0"/>
              <w:autoSpaceDN w:val="0"/>
              <w:jc w:val="center"/>
              <w:rPr>
                <w:rFonts w:ascii="宋体" w:hAnsi="宋体"/>
                <w:sz w:val="24"/>
                <w:szCs w:val="24"/>
              </w:rPr>
            </w:pPr>
          </w:p>
        </w:tc>
        <w:tc>
          <w:tcPr>
            <w:tcW w:w="918" w:type="dxa"/>
            <w:vAlign w:val="center"/>
          </w:tcPr>
          <w:p w:rsidR="00AB3027" w:rsidRPr="00CF1C27" w:rsidRDefault="00AB3027">
            <w:pPr>
              <w:keepNext/>
              <w:widowControl/>
              <w:kinsoku w:val="0"/>
              <w:overflowPunct w:val="0"/>
              <w:autoSpaceDE w:val="0"/>
              <w:autoSpaceDN w:val="0"/>
              <w:jc w:val="center"/>
              <w:rPr>
                <w:rFonts w:ascii="宋体" w:hAnsi="宋体"/>
                <w:sz w:val="24"/>
                <w:szCs w:val="24"/>
              </w:rPr>
            </w:pPr>
          </w:p>
        </w:tc>
        <w:tc>
          <w:tcPr>
            <w:tcW w:w="1130" w:type="dxa"/>
            <w:vAlign w:val="center"/>
          </w:tcPr>
          <w:p w:rsidR="00AB3027" w:rsidRPr="00CF1C27" w:rsidRDefault="00AB3027">
            <w:pPr>
              <w:keepNext/>
              <w:widowControl/>
              <w:kinsoku w:val="0"/>
              <w:overflowPunct w:val="0"/>
              <w:autoSpaceDE w:val="0"/>
              <w:autoSpaceDN w:val="0"/>
              <w:jc w:val="center"/>
              <w:rPr>
                <w:rFonts w:ascii="宋体" w:hAnsi="宋体"/>
                <w:sz w:val="24"/>
                <w:szCs w:val="24"/>
              </w:rPr>
            </w:pPr>
          </w:p>
        </w:tc>
        <w:tc>
          <w:tcPr>
            <w:tcW w:w="1497" w:type="dxa"/>
            <w:vAlign w:val="center"/>
          </w:tcPr>
          <w:p w:rsidR="00AB3027" w:rsidRPr="00CF1C27" w:rsidRDefault="00AB3027">
            <w:pPr>
              <w:keepNext/>
              <w:widowControl/>
              <w:kinsoku w:val="0"/>
              <w:overflowPunct w:val="0"/>
              <w:autoSpaceDE w:val="0"/>
              <w:autoSpaceDN w:val="0"/>
              <w:jc w:val="center"/>
              <w:rPr>
                <w:rFonts w:ascii="宋体" w:hAnsi="宋体"/>
                <w:sz w:val="24"/>
                <w:szCs w:val="24"/>
              </w:rPr>
            </w:pPr>
          </w:p>
        </w:tc>
        <w:tc>
          <w:tcPr>
            <w:tcW w:w="1788" w:type="dxa"/>
            <w:vAlign w:val="center"/>
          </w:tcPr>
          <w:p w:rsidR="00AB3027" w:rsidRPr="00CF1C27" w:rsidRDefault="00AB3027">
            <w:pPr>
              <w:keepNext/>
              <w:widowControl/>
              <w:kinsoku w:val="0"/>
              <w:overflowPunct w:val="0"/>
              <w:autoSpaceDE w:val="0"/>
              <w:autoSpaceDN w:val="0"/>
              <w:jc w:val="center"/>
              <w:rPr>
                <w:rFonts w:ascii="宋体" w:hAnsi="宋体"/>
                <w:sz w:val="24"/>
                <w:szCs w:val="24"/>
              </w:rPr>
            </w:pPr>
          </w:p>
        </w:tc>
      </w:tr>
    </w:tbl>
    <w:p w:rsidR="00AB3027" w:rsidRPr="00CF1C27" w:rsidRDefault="008B1262">
      <w:pPr>
        <w:keepNext/>
        <w:numPr>
          <w:ilvl w:val="0"/>
          <w:numId w:val="9"/>
        </w:numPr>
        <w:tabs>
          <w:tab w:val="left" w:pos="5160"/>
        </w:tabs>
        <w:snapToGrid w:val="0"/>
        <w:spacing w:beforeLines="50" w:before="156"/>
        <w:ind w:left="0" w:firstLine="0"/>
        <w:jc w:val="left"/>
        <w:textAlignment w:val="baseline"/>
        <w:rPr>
          <w:rFonts w:ascii="宋体" w:hAnsi="宋体"/>
          <w:b/>
          <w:bCs/>
          <w:sz w:val="24"/>
          <w:szCs w:val="24"/>
        </w:rPr>
      </w:pPr>
      <w:r w:rsidRPr="00CF1C27">
        <w:rPr>
          <w:rFonts w:ascii="宋体" w:hAnsi="宋体" w:hint="eastAsia"/>
          <w:b/>
          <w:bCs/>
          <w:sz w:val="24"/>
          <w:szCs w:val="24"/>
        </w:rPr>
        <w:t>不定型隔热保温材料：</w:t>
      </w:r>
    </w:p>
    <w:p w:rsidR="00AB3027" w:rsidRPr="00CF1C27" w:rsidRDefault="008B1262">
      <w:pPr>
        <w:keepNext/>
        <w:numPr>
          <w:ilvl w:val="0"/>
          <w:numId w:val="11"/>
        </w:numPr>
        <w:tabs>
          <w:tab w:val="left" w:pos="2432"/>
        </w:tabs>
        <w:autoSpaceDE w:val="0"/>
        <w:autoSpaceDN w:val="0"/>
        <w:spacing w:beforeLines="50" w:before="156" w:afterLines="50" w:after="156"/>
        <w:rPr>
          <w:rFonts w:ascii="宋体" w:hAnsi="宋体"/>
          <w:sz w:val="24"/>
          <w:szCs w:val="24"/>
        </w:rPr>
      </w:pPr>
      <w:r w:rsidRPr="00CF1C27">
        <w:rPr>
          <w:rFonts w:ascii="宋体" w:hAnsi="宋体" w:hint="eastAsia"/>
          <w:sz w:val="24"/>
          <w:szCs w:val="24"/>
        </w:rPr>
        <w:t>理化指标：</w:t>
      </w:r>
    </w:p>
    <w:tbl>
      <w:tblPr>
        <w:tblW w:w="84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0"/>
        <w:gridCol w:w="1488"/>
        <w:gridCol w:w="1162"/>
        <w:gridCol w:w="1910"/>
        <w:gridCol w:w="1914"/>
      </w:tblGrid>
      <w:tr w:rsidR="00013CE1" w:rsidRPr="00CF1C27">
        <w:trPr>
          <w:trHeight w:val="454"/>
          <w:tblHeader/>
          <w:jc w:val="center"/>
        </w:trPr>
        <w:tc>
          <w:tcPr>
            <w:tcW w:w="3438" w:type="dxa"/>
            <w:gridSpan w:val="2"/>
            <w:tcBorders>
              <w:tl2br w:val="single" w:sz="2" w:space="0" w:color="auto"/>
            </w:tcBorders>
            <w:vAlign w:val="center"/>
          </w:tcPr>
          <w:p w:rsidR="00AB3027" w:rsidRPr="00CF1C27" w:rsidRDefault="008B1262">
            <w:pPr>
              <w:keepNext/>
              <w:tabs>
                <w:tab w:val="left" w:pos="2432"/>
              </w:tabs>
              <w:autoSpaceDE w:val="0"/>
              <w:autoSpaceDN w:val="0"/>
              <w:ind w:firstLineChars="900" w:firstLine="2168"/>
              <w:rPr>
                <w:rFonts w:ascii="宋体" w:hAnsi="宋体"/>
                <w:b/>
                <w:sz w:val="24"/>
                <w:szCs w:val="24"/>
              </w:rPr>
            </w:pPr>
            <w:r w:rsidRPr="00CF1C27">
              <w:rPr>
                <w:rFonts w:ascii="宋体" w:hAnsi="宋体" w:hint="eastAsia"/>
                <w:b/>
                <w:sz w:val="24"/>
                <w:szCs w:val="24"/>
              </w:rPr>
              <w:t>名 称</w:t>
            </w:r>
          </w:p>
          <w:p w:rsidR="00AB3027" w:rsidRPr="00CF1C27" w:rsidRDefault="008B1262">
            <w:pPr>
              <w:keepNext/>
              <w:tabs>
                <w:tab w:val="left" w:pos="2432"/>
              </w:tabs>
              <w:autoSpaceDE w:val="0"/>
              <w:autoSpaceDN w:val="0"/>
              <w:rPr>
                <w:rFonts w:ascii="宋体" w:hAnsi="宋体"/>
                <w:b/>
                <w:sz w:val="24"/>
                <w:szCs w:val="24"/>
              </w:rPr>
            </w:pPr>
            <w:r w:rsidRPr="00CF1C27">
              <w:rPr>
                <w:rFonts w:ascii="宋体" w:hAnsi="宋体" w:hint="eastAsia"/>
                <w:b/>
                <w:sz w:val="24"/>
                <w:szCs w:val="24"/>
              </w:rPr>
              <w:t xml:space="preserve">项 目 </w:t>
            </w:r>
          </w:p>
        </w:tc>
        <w:tc>
          <w:tcPr>
            <w:tcW w:w="1162" w:type="dxa"/>
            <w:vAlign w:val="center"/>
          </w:tcPr>
          <w:p w:rsidR="00AB3027" w:rsidRPr="00CF1C27" w:rsidRDefault="008B1262">
            <w:pPr>
              <w:keepNext/>
              <w:tabs>
                <w:tab w:val="left" w:pos="2432"/>
              </w:tabs>
              <w:autoSpaceDE w:val="0"/>
              <w:autoSpaceDN w:val="0"/>
              <w:jc w:val="center"/>
              <w:rPr>
                <w:rFonts w:ascii="宋体" w:hAnsi="宋体"/>
                <w:b/>
                <w:sz w:val="24"/>
                <w:szCs w:val="24"/>
              </w:rPr>
            </w:pPr>
            <w:r w:rsidRPr="00CF1C27">
              <w:rPr>
                <w:rFonts w:ascii="宋体" w:hAnsi="宋体" w:hint="eastAsia"/>
                <w:b/>
                <w:sz w:val="24"/>
                <w:szCs w:val="24"/>
              </w:rPr>
              <w:t>单位</w:t>
            </w:r>
          </w:p>
        </w:tc>
        <w:tc>
          <w:tcPr>
            <w:tcW w:w="1910" w:type="dxa"/>
            <w:vAlign w:val="center"/>
          </w:tcPr>
          <w:p w:rsidR="00AB3027" w:rsidRPr="00CF1C27" w:rsidRDefault="008B1262">
            <w:pPr>
              <w:keepNext/>
              <w:tabs>
                <w:tab w:val="left" w:pos="2432"/>
              </w:tabs>
              <w:autoSpaceDE w:val="0"/>
              <w:autoSpaceDN w:val="0"/>
              <w:jc w:val="center"/>
              <w:rPr>
                <w:rFonts w:ascii="宋体" w:hAnsi="宋体"/>
                <w:b/>
                <w:sz w:val="24"/>
                <w:szCs w:val="24"/>
              </w:rPr>
            </w:pPr>
            <w:r w:rsidRPr="00CF1C27">
              <w:rPr>
                <w:rFonts w:ascii="宋体" w:hAnsi="宋体" w:hint="eastAsia"/>
                <w:b/>
                <w:sz w:val="24"/>
                <w:szCs w:val="24"/>
              </w:rPr>
              <w:t>轻质保温</w:t>
            </w:r>
          </w:p>
          <w:p w:rsidR="00AB3027" w:rsidRPr="00CF1C27" w:rsidRDefault="008B1262">
            <w:pPr>
              <w:keepNext/>
              <w:tabs>
                <w:tab w:val="left" w:pos="2432"/>
              </w:tabs>
              <w:autoSpaceDE w:val="0"/>
              <w:autoSpaceDN w:val="0"/>
              <w:jc w:val="center"/>
              <w:rPr>
                <w:rFonts w:ascii="宋体" w:hAnsi="宋体"/>
                <w:b/>
                <w:sz w:val="24"/>
                <w:szCs w:val="24"/>
              </w:rPr>
            </w:pPr>
            <w:r w:rsidRPr="00CF1C27">
              <w:rPr>
                <w:rFonts w:ascii="宋体" w:hAnsi="宋体" w:hint="eastAsia"/>
                <w:b/>
                <w:sz w:val="24"/>
                <w:szCs w:val="24"/>
              </w:rPr>
              <w:t>浇注料</w:t>
            </w:r>
          </w:p>
          <w:p w:rsidR="00AB3027" w:rsidRPr="00CF1C27" w:rsidRDefault="008B1262">
            <w:pPr>
              <w:keepNext/>
              <w:tabs>
                <w:tab w:val="left" w:pos="2432"/>
              </w:tabs>
              <w:autoSpaceDE w:val="0"/>
              <w:autoSpaceDN w:val="0"/>
              <w:jc w:val="center"/>
              <w:rPr>
                <w:rFonts w:ascii="宋体" w:hAnsi="宋体"/>
                <w:b/>
                <w:sz w:val="24"/>
                <w:szCs w:val="24"/>
              </w:rPr>
            </w:pPr>
            <w:r w:rsidRPr="00CF1C27">
              <w:rPr>
                <w:rFonts w:ascii="宋体" w:hAnsi="宋体" w:hint="eastAsia"/>
                <w:b/>
                <w:sz w:val="24"/>
                <w:szCs w:val="24"/>
              </w:rPr>
              <w:t>YG-QJ-10</w:t>
            </w:r>
          </w:p>
        </w:tc>
        <w:tc>
          <w:tcPr>
            <w:tcW w:w="1914" w:type="dxa"/>
            <w:vAlign w:val="center"/>
          </w:tcPr>
          <w:p w:rsidR="00AB3027" w:rsidRPr="00CF1C27" w:rsidRDefault="008B1262">
            <w:pPr>
              <w:keepNext/>
              <w:tabs>
                <w:tab w:val="left" w:pos="2432"/>
              </w:tabs>
              <w:autoSpaceDE w:val="0"/>
              <w:autoSpaceDN w:val="0"/>
              <w:jc w:val="center"/>
              <w:rPr>
                <w:rFonts w:ascii="宋体" w:hAnsi="宋体"/>
                <w:b/>
                <w:sz w:val="24"/>
                <w:szCs w:val="24"/>
              </w:rPr>
            </w:pPr>
            <w:r w:rsidRPr="00CF1C27">
              <w:rPr>
                <w:rFonts w:ascii="宋体" w:hAnsi="宋体" w:hint="eastAsia"/>
                <w:b/>
                <w:sz w:val="24"/>
                <w:szCs w:val="24"/>
              </w:rPr>
              <w:t>中质浇注料</w:t>
            </w:r>
          </w:p>
          <w:p w:rsidR="00AB3027" w:rsidRPr="00CF1C27" w:rsidRDefault="008B1262">
            <w:pPr>
              <w:keepNext/>
              <w:tabs>
                <w:tab w:val="left" w:pos="2432"/>
              </w:tabs>
              <w:autoSpaceDE w:val="0"/>
              <w:autoSpaceDN w:val="0"/>
              <w:jc w:val="center"/>
              <w:rPr>
                <w:rFonts w:ascii="宋体" w:hAnsi="宋体"/>
                <w:b/>
                <w:sz w:val="24"/>
                <w:szCs w:val="24"/>
              </w:rPr>
            </w:pPr>
            <w:r w:rsidRPr="00CF1C27">
              <w:rPr>
                <w:rFonts w:ascii="宋体" w:hAnsi="宋体" w:hint="eastAsia"/>
                <w:b/>
                <w:sz w:val="24"/>
                <w:szCs w:val="24"/>
              </w:rPr>
              <w:t>YG-ZJ-16</w:t>
            </w:r>
          </w:p>
        </w:tc>
      </w:tr>
      <w:tr w:rsidR="00013CE1" w:rsidRPr="00CF1C27">
        <w:trPr>
          <w:trHeight w:val="454"/>
          <w:jc w:val="center"/>
        </w:trPr>
        <w:tc>
          <w:tcPr>
            <w:tcW w:w="3438" w:type="dxa"/>
            <w:gridSpan w:val="2"/>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耐火度</w:t>
            </w:r>
          </w:p>
        </w:tc>
        <w:tc>
          <w:tcPr>
            <w:tcW w:w="1162"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w:t>
            </w:r>
          </w:p>
        </w:tc>
        <w:tc>
          <w:tcPr>
            <w:tcW w:w="1910" w:type="dxa"/>
            <w:vAlign w:val="bottom"/>
          </w:tcPr>
          <w:p w:rsidR="00AB3027" w:rsidRPr="00CF1C27" w:rsidRDefault="008B1262">
            <w:pPr>
              <w:widowControl/>
              <w:jc w:val="center"/>
              <w:textAlignment w:val="bottom"/>
              <w:rPr>
                <w:rFonts w:ascii="宋体" w:hAnsi="宋体"/>
                <w:sz w:val="24"/>
                <w:szCs w:val="24"/>
              </w:rPr>
            </w:pPr>
            <w:r w:rsidRPr="00CF1C27">
              <w:rPr>
                <w:rFonts w:ascii="宋体" w:eastAsia="宋体" w:hAnsi="宋体" w:cs="宋体"/>
                <w:kern w:val="0"/>
                <w:sz w:val="24"/>
                <w:szCs w:val="24"/>
                <w:lang w:bidi="ar"/>
              </w:rPr>
              <w:t>≥1350</w:t>
            </w:r>
          </w:p>
        </w:tc>
        <w:tc>
          <w:tcPr>
            <w:tcW w:w="1914" w:type="dxa"/>
            <w:vAlign w:val="bottom"/>
          </w:tcPr>
          <w:p w:rsidR="00AB3027" w:rsidRPr="00CF1C27" w:rsidRDefault="008B1262">
            <w:pPr>
              <w:widowControl/>
              <w:jc w:val="center"/>
              <w:textAlignment w:val="bottom"/>
              <w:rPr>
                <w:rFonts w:ascii="宋体" w:hAnsi="宋体"/>
                <w:sz w:val="24"/>
                <w:szCs w:val="24"/>
              </w:rPr>
            </w:pPr>
            <w:r w:rsidRPr="00CF1C27">
              <w:rPr>
                <w:rFonts w:ascii="宋体" w:eastAsia="宋体" w:hAnsi="宋体" w:cs="宋体"/>
                <w:kern w:val="0"/>
                <w:sz w:val="24"/>
                <w:szCs w:val="24"/>
                <w:lang w:bidi="ar"/>
              </w:rPr>
              <w:t>≥1400</w:t>
            </w:r>
          </w:p>
        </w:tc>
      </w:tr>
      <w:tr w:rsidR="00013CE1" w:rsidRPr="00CF1C27">
        <w:trPr>
          <w:trHeight w:val="454"/>
          <w:jc w:val="center"/>
        </w:trPr>
        <w:tc>
          <w:tcPr>
            <w:tcW w:w="3438" w:type="dxa"/>
            <w:gridSpan w:val="2"/>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体积密度</w:t>
            </w:r>
          </w:p>
        </w:tc>
        <w:tc>
          <w:tcPr>
            <w:tcW w:w="1162"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sz w:val="24"/>
                <w:szCs w:val="24"/>
              </w:rPr>
              <w:t>g/</w:t>
            </w:r>
            <w:r w:rsidRPr="00CF1C27">
              <w:rPr>
                <w:rFonts w:ascii="宋体" w:hAnsi="宋体" w:hint="eastAsia"/>
                <w:sz w:val="24"/>
                <w:szCs w:val="24"/>
              </w:rPr>
              <w:t>c</w:t>
            </w:r>
            <w:r w:rsidRPr="00CF1C27">
              <w:rPr>
                <w:rFonts w:ascii="宋体" w:hAnsi="宋体"/>
                <w:sz w:val="24"/>
                <w:szCs w:val="24"/>
              </w:rPr>
              <w:t>m</w:t>
            </w:r>
            <w:r w:rsidRPr="00CF1C27">
              <w:rPr>
                <w:rFonts w:ascii="宋体" w:hAnsi="宋体"/>
                <w:sz w:val="24"/>
                <w:szCs w:val="24"/>
                <w:vertAlign w:val="superscript"/>
              </w:rPr>
              <w:t>3</w:t>
            </w:r>
          </w:p>
        </w:tc>
        <w:tc>
          <w:tcPr>
            <w:tcW w:w="1910" w:type="dxa"/>
            <w:vAlign w:val="center"/>
          </w:tcPr>
          <w:p w:rsidR="00AB3027" w:rsidRPr="00CF1C27" w:rsidRDefault="008B1262">
            <w:pPr>
              <w:widowControl/>
              <w:jc w:val="center"/>
              <w:textAlignment w:val="center"/>
              <w:rPr>
                <w:rFonts w:ascii="宋体" w:hAnsi="宋体"/>
                <w:sz w:val="24"/>
                <w:szCs w:val="24"/>
              </w:rPr>
            </w:pPr>
            <w:r w:rsidRPr="00CF1C27">
              <w:rPr>
                <w:rFonts w:ascii="宋体" w:eastAsia="宋体" w:hAnsi="宋体" w:cs="宋体"/>
                <w:kern w:val="0"/>
                <w:sz w:val="24"/>
                <w:szCs w:val="24"/>
                <w:lang w:bidi="ar"/>
              </w:rPr>
              <w:t xml:space="preserve">0.8 </w:t>
            </w:r>
          </w:p>
        </w:tc>
        <w:tc>
          <w:tcPr>
            <w:tcW w:w="1914" w:type="dxa"/>
            <w:vAlign w:val="center"/>
          </w:tcPr>
          <w:p w:rsidR="00AB3027" w:rsidRPr="00CF1C27" w:rsidRDefault="008B1262">
            <w:pPr>
              <w:widowControl/>
              <w:jc w:val="center"/>
              <w:textAlignment w:val="center"/>
              <w:rPr>
                <w:rFonts w:ascii="宋体" w:hAnsi="宋体"/>
                <w:sz w:val="24"/>
                <w:szCs w:val="24"/>
              </w:rPr>
            </w:pPr>
            <w:r w:rsidRPr="00CF1C27">
              <w:rPr>
                <w:rFonts w:ascii="宋体" w:eastAsia="宋体" w:hAnsi="宋体" w:cs="宋体"/>
                <w:kern w:val="0"/>
                <w:sz w:val="24"/>
                <w:szCs w:val="24"/>
                <w:lang w:bidi="ar"/>
              </w:rPr>
              <w:t xml:space="preserve">1.6 </w:t>
            </w:r>
          </w:p>
        </w:tc>
      </w:tr>
      <w:tr w:rsidR="00013CE1" w:rsidRPr="00CF1C27">
        <w:trPr>
          <w:trHeight w:val="454"/>
          <w:jc w:val="center"/>
        </w:trPr>
        <w:tc>
          <w:tcPr>
            <w:tcW w:w="1950" w:type="dxa"/>
            <w:vMerge w:val="restart"/>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抗压强度</w:t>
            </w:r>
          </w:p>
        </w:tc>
        <w:tc>
          <w:tcPr>
            <w:tcW w:w="1488"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sz w:val="24"/>
                <w:szCs w:val="24"/>
              </w:rPr>
              <w:t>110</w:t>
            </w:r>
            <w:r w:rsidRPr="00CF1C27">
              <w:rPr>
                <w:rFonts w:ascii="宋体" w:hAnsi="宋体" w:hint="eastAsia"/>
                <w:sz w:val="24"/>
                <w:szCs w:val="24"/>
              </w:rPr>
              <w:t>℃烘后</w:t>
            </w:r>
          </w:p>
        </w:tc>
        <w:tc>
          <w:tcPr>
            <w:tcW w:w="1162"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sz w:val="24"/>
                <w:szCs w:val="24"/>
              </w:rPr>
              <w:t>Mpa</w:t>
            </w:r>
          </w:p>
        </w:tc>
        <w:tc>
          <w:tcPr>
            <w:tcW w:w="1910" w:type="dxa"/>
            <w:vAlign w:val="bottom"/>
          </w:tcPr>
          <w:p w:rsidR="00AB3027" w:rsidRPr="00CF1C27" w:rsidRDefault="008B1262">
            <w:pPr>
              <w:widowControl/>
              <w:jc w:val="center"/>
              <w:textAlignment w:val="bottom"/>
              <w:rPr>
                <w:rFonts w:ascii="宋体" w:hAnsi="宋体"/>
                <w:sz w:val="24"/>
                <w:szCs w:val="24"/>
              </w:rPr>
            </w:pPr>
            <w:r w:rsidRPr="00CF1C27">
              <w:rPr>
                <w:rFonts w:ascii="宋体" w:eastAsia="宋体" w:hAnsi="宋体" w:cs="宋体"/>
                <w:kern w:val="0"/>
                <w:sz w:val="24"/>
                <w:szCs w:val="24"/>
                <w:lang w:bidi="ar"/>
              </w:rPr>
              <w:t>≥3</w:t>
            </w:r>
          </w:p>
        </w:tc>
        <w:tc>
          <w:tcPr>
            <w:tcW w:w="1914" w:type="dxa"/>
            <w:vAlign w:val="bottom"/>
          </w:tcPr>
          <w:p w:rsidR="00AB3027" w:rsidRPr="00CF1C27" w:rsidRDefault="008B1262">
            <w:pPr>
              <w:widowControl/>
              <w:jc w:val="center"/>
              <w:textAlignment w:val="bottom"/>
              <w:rPr>
                <w:rFonts w:ascii="宋体" w:hAnsi="宋体"/>
                <w:sz w:val="24"/>
                <w:szCs w:val="24"/>
              </w:rPr>
            </w:pPr>
            <w:r w:rsidRPr="00CF1C27">
              <w:rPr>
                <w:rFonts w:ascii="宋体" w:eastAsia="宋体" w:hAnsi="宋体" w:cs="宋体"/>
                <w:kern w:val="0"/>
                <w:sz w:val="24"/>
                <w:szCs w:val="24"/>
                <w:lang w:bidi="ar"/>
              </w:rPr>
              <w:t>≥6</w:t>
            </w:r>
          </w:p>
        </w:tc>
      </w:tr>
      <w:tr w:rsidR="00013CE1" w:rsidRPr="00CF1C27">
        <w:trPr>
          <w:trHeight w:val="454"/>
          <w:jc w:val="center"/>
        </w:trPr>
        <w:tc>
          <w:tcPr>
            <w:tcW w:w="1950" w:type="dxa"/>
            <w:vMerge/>
            <w:vAlign w:val="center"/>
          </w:tcPr>
          <w:p w:rsidR="00AB3027" w:rsidRPr="00CF1C27" w:rsidRDefault="00AB3027">
            <w:pPr>
              <w:keepNext/>
              <w:tabs>
                <w:tab w:val="left" w:pos="2432"/>
              </w:tabs>
              <w:autoSpaceDE w:val="0"/>
              <w:autoSpaceDN w:val="0"/>
              <w:rPr>
                <w:rFonts w:ascii="宋体" w:hAnsi="宋体"/>
                <w:sz w:val="24"/>
                <w:szCs w:val="24"/>
              </w:rPr>
            </w:pPr>
          </w:p>
        </w:tc>
        <w:tc>
          <w:tcPr>
            <w:tcW w:w="1488"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54</w:t>
            </w:r>
            <w:r w:rsidRPr="00CF1C27">
              <w:rPr>
                <w:rFonts w:ascii="宋体" w:hAnsi="宋体"/>
                <w:sz w:val="24"/>
                <w:szCs w:val="24"/>
              </w:rPr>
              <w:t>0</w:t>
            </w:r>
            <w:r w:rsidRPr="00CF1C27">
              <w:rPr>
                <w:rFonts w:ascii="宋体" w:hAnsi="宋体" w:hint="eastAsia"/>
                <w:sz w:val="24"/>
                <w:szCs w:val="24"/>
              </w:rPr>
              <w:t>℃烘后</w:t>
            </w:r>
          </w:p>
        </w:tc>
        <w:tc>
          <w:tcPr>
            <w:tcW w:w="1162"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sz w:val="24"/>
                <w:szCs w:val="24"/>
              </w:rPr>
              <w:t>Mpa</w:t>
            </w:r>
          </w:p>
        </w:tc>
        <w:tc>
          <w:tcPr>
            <w:tcW w:w="1910" w:type="dxa"/>
            <w:vAlign w:val="bottom"/>
          </w:tcPr>
          <w:p w:rsidR="00AB3027" w:rsidRPr="00CF1C27" w:rsidRDefault="008B1262">
            <w:pPr>
              <w:widowControl/>
              <w:jc w:val="center"/>
              <w:textAlignment w:val="bottom"/>
              <w:rPr>
                <w:rFonts w:ascii="宋体" w:hAnsi="宋体"/>
                <w:sz w:val="24"/>
                <w:szCs w:val="24"/>
              </w:rPr>
            </w:pPr>
            <w:r w:rsidRPr="00CF1C27">
              <w:rPr>
                <w:rFonts w:ascii="宋体" w:eastAsia="宋体" w:hAnsi="宋体" w:cs="宋体"/>
                <w:kern w:val="0"/>
                <w:sz w:val="24"/>
                <w:szCs w:val="24"/>
                <w:lang w:bidi="ar"/>
              </w:rPr>
              <w:t>≥5</w:t>
            </w:r>
          </w:p>
        </w:tc>
        <w:tc>
          <w:tcPr>
            <w:tcW w:w="1914" w:type="dxa"/>
            <w:vAlign w:val="bottom"/>
          </w:tcPr>
          <w:p w:rsidR="00AB3027" w:rsidRPr="00CF1C27" w:rsidRDefault="008B1262">
            <w:pPr>
              <w:widowControl/>
              <w:jc w:val="center"/>
              <w:textAlignment w:val="bottom"/>
              <w:rPr>
                <w:rFonts w:ascii="宋体" w:hAnsi="宋体"/>
                <w:sz w:val="24"/>
                <w:szCs w:val="24"/>
              </w:rPr>
            </w:pPr>
            <w:r w:rsidRPr="00CF1C27">
              <w:rPr>
                <w:rFonts w:ascii="宋体" w:eastAsia="宋体" w:hAnsi="宋体" w:cs="宋体"/>
                <w:kern w:val="0"/>
                <w:sz w:val="24"/>
                <w:szCs w:val="24"/>
                <w:lang w:bidi="ar"/>
              </w:rPr>
              <w:t>≥7</w:t>
            </w:r>
          </w:p>
        </w:tc>
      </w:tr>
      <w:tr w:rsidR="00013CE1" w:rsidRPr="00CF1C27">
        <w:trPr>
          <w:trHeight w:val="454"/>
          <w:jc w:val="center"/>
        </w:trPr>
        <w:tc>
          <w:tcPr>
            <w:tcW w:w="1950" w:type="dxa"/>
            <w:vMerge/>
            <w:vAlign w:val="center"/>
          </w:tcPr>
          <w:p w:rsidR="00AB3027" w:rsidRPr="00CF1C27" w:rsidRDefault="00AB3027">
            <w:pPr>
              <w:keepNext/>
              <w:tabs>
                <w:tab w:val="left" w:pos="2432"/>
              </w:tabs>
              <w:autoSpaceDE w:val="0"/>
              <w:autoSpaceDN w:val="0"/>
              <w:rPr>
                <w:rFonts w:ascii="宋体" w:hAnsi="宋体"/>
                <w:sz w:val="24"/>
                <w:szCs w:val="24"/>
              </w:rPr>
            </w:pPr>
          </w:p>
        </w:tc>
        <w:tc>
          <w:tcPr>
            <w:tcW w:w="1488"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85</w:t>
            </w:r>
            <w:r w:rsidRPr="00CF1C27">
              <w:rPr>
                <w:rFonts w:ascii="宋体" w:hAnsi="宋体"/>
                <w:sz w:val="24"/>
                <w:szCs w:val="24"/>
              </w:rPr>
              <w:t>0</w:t>
            </w:r>
            <w:r w:rsidRPr="00CF1C27">
              <w:rPr>
                <w:rFonts w:ascii="宋体" w:hAnsi="宋体" w:hint="eastAsia"/>
                <w:sz w:val="24"/>
                <w:szCs w:val="24"/>
              </w:rPr>
              <w:t>℃烘后</w:t>
            </w:r>
          </w:p>
        </w:tc>
        <w:tc>
          <w:tcPr>
            <w:tcW w:w="1162"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sz w:val="24"/>
                <w:szCs w:val="24"/>
              </w:rPr>
              <w:t>Mpa</w:t>
            </w:r>
          </w:p>
        </w:tc>
        <w:tc>
          <w:tcPr>
            <w:tcW w:w="1910" w:type="dxa"/>
            <w:vAlign w:val="bottom"/>
          </w:tcPr>
          <w:p w:rsidR="00AB3027" w:rsidRPr="00CF1C27" w:rsidRDefault="008B1262">
            <w:pPr>
              <w:widowControl/>
              <w:jc w:val="center"/>
              <w:textAlignment w:val="bottom"/>
              <w:rPr>
                <w:rFonts w:ascii="宋体" w:hAnsi="宋体"/>
                <w:sz w:val="24"/>
                <w:szCs w:val="24"/>
              </w:rPr>
            </w:pPr>
            <w:r w:rsidRPr="00CF1C27">
              <w:rPr>
                <w:rFonts w:ascii="宋体" w:eastAsia="宋体" w:hAnsi="宋体" w:cs="宋体"/>
                <w:kern w:val="0"/>
                <w:sz w:val="24"/>
                <w:szCs w:val="24"/>
                <w:lang w:bidi="ar"/>
              </w:rPr>
              <w:t>≥6</w:t>
            </w:r>
          </w:p>
        </w:tc>
        <w:tc>
          <w:tcPr>
            <w:tcW w:w="1914" w:type="dxa"/>
            <w:vAlign w:val="bottom"/>
          </w:tcPr>
          <w:p w:rsidR="00AB3027" w:rsidRPr="00CF1C27" w:rsidRDefault="008B1262">
            <w:pPr>
              <w:widowControl/>
              <w:jc w:val="center"/>
              <w:textAlignment w:val="bottom"/>
              <w:rPr>
                <w:rFonts w:ascii="宋体" w:hAnsi="宋体"/>
                <w:sz w:val="24"/>
                <w:szCs w:val="24"/>
              </w:rPr>
            </w:pPr>
            <w:r w:rsidRPr="00CF1C27">
              <w:rPr>
                <w:rFonts w:ascii="宋体" w:eastAsia="宋体" w:hAnsi="宋体" w:cs="宋体"/>
                <w:kern w:val="0"/>
                <w:sz w:val="24"/>
                <w:szCs w:val="24"/>
                <w:lang w:bidi="ar"/>
              </w:rPr>
              <w:t>≥7</w:t>
            </w:r>
          </w:p>
        </w:tc>
      </w:tr>
      <w:tr w:rsidR="00013CE1" w:rsidRPr="00CF1C27">
        <w:trPr>
          <w:trHeight w:val="454"/>
          <w:jc w:val="center"/>
        </w:trPr>
        <w:tc>
          <w:tcPr>
            <w:tcW w:w="3438" w:type="dxa"/>
            <w:gridSpan w:val="2"/>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重烧线变化率</w:t>
            </w:r>
          </w:p>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w:t>
            </w:r>
            <w:r w:rsidRPr="00CF1C27">
              <w:rPr>
                <w:rFonts w:ascii="宋体" w:hAnsi="宋体"/>
                <w:sz w:val="24"/>
                <w:szCs w:val="24"/>
              </w:rPr>
              <w:t>1</w:t>
            </w:r>
            <w:r w:rsidRPr="00CF1C27">
              <w:rPr>
                <w:rFonts w:ascii="宋体" w:hAnsi="宋体" w:hint="eastAsia"/>
                <w:sz w:val="24"/>
                <w:szCs w:val="24"/>
              </w:rPr>
              <w:t>0</w:t>
            </w:r>
            <w:r w:rsidRPr="00CF1C27">
              <w:rPr>
                <w:rFonts w:ascii="宋体" w:hAnsi="宋体"/>
                <w:sz w:val="24"/>
                <w:szCs w:val="24"/>
              </w:rPr>
              <w:t>00</w:t>
            </w:r>
            <w:r w:rsidRPr="00CF1C27">
              <w:rPr>
                <w:rFonts w:ascii="宋体" w:hAnsi="宋体" w:hint="eastAsia"/>
                <w:sz w:val="24"/>
                <w:szCs w:val="24"/>
              </w:rPr>
              <w:t>℃×</w:t>
            </w:r>
            <w:r w:rsidRPr="00CF1C27">
              <w:rPr>
                <w:rFonts w:ascii="宋体" w:hAnsi="宋体"/>
                <w:sz w:val="24"/>
                <w:szCs w:val="24"/>
              </w:rPr>
              <w:t>3h</w:t>
            </w:r>
            <w:r w:rsidRPr="00CF1C27">
              <w:rPr>
                <w:rFonts w:ascii="宋体" w:hAnsi="宋体" w:hint="eastAsia"/>
                <w:sz w:val="24"/>
                <w:szCs w:val="24"/>
              </w:rPr>
              <w:t>)</w:t>
            </w:r>
          </w:p>
        </w:tc>
        <w:tc>
          <w:tcPr>
            <w:tcW w:w="1162"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w:t>
            </w:r>
          </w:p>
        </w:tc>
        <w:tc>
          <w:tcPr>
            <w:tcW w:w="1910" w:type="dxa"/>
            <w:vAlign w:val="center"/>
          </w:tcPr>
          <w:p w:rsidR="00AB3027" w:rsidRPr="00CF1C27" w:rsidRDefault="008B1262">
            <w:pPr>
              <w:widowControl/>
              <w:ind w:firstLineChars="200" w:firstLine="480"/>
              <w:jc w:val="left"/>
              <w:textAlignment w:val="center"/>
              <w:rPr>
                <w:rFonts w:ascii="宋体" w:hAnsi="宋体"/>
                <w:sz w:val="24"/>
                <w:szCs w:val="24"/>
              </w:rPr>
            </w:pPr>
            <w:r w:rsidRPr="00CF1C27">
              <w:rPr>
                <w:rFonts w:ascii="宋体" w:eastAsia="宋体" w:hAnsi="宋体" w:cs="宋体"/>
                <w:kern w:val="0"/>
                <w:sz w:val="24"/>
                <w:szCs w:val="24"/>
                <w:lang w:bidi="ar"/>
              </w:rPr>
              <w:t xml:space="preserve">0.6 </w:t>
            </w:r>
          </w:p>
        </w:tc>
        <w:tc>
          <w:tcPr>
            <w:tcW w:w="1914" w:type="dxa"/>
            <w:vAlign w:val="center"/>
          </w:tcPr>
          <w:p w:rsidR="00AB3027" w:rsidRPr="00CF1C27" w:rsidRDefault="008B1262">
            <w:pPr>
              <w:widowControl/>
              <w:jc w:val="center"/>
              <w:textAlignment w:val="center"/>
              <w:rPr>
                <w:rFonts w:ascii="宋体" w:hAnsi="宋体"/>
                <w:sz w:val="24"/>
                <w:szCs w:val="24"/>
              </w:rPr>
            </w:pPr>
            <w:r w:rsidRPr="00CF1C27">
              <w:rPr>
                <w:rFonts w:ascii="宋体" w:eastAsia="宋体" w:hAnsi="宋体" w:cs="宋体"/>
                <w:kern w:val="0"/>
                <w:sz w:val="24"/>
                <w:szCs w:val="24"/>
                <w:lang w:bidi="ar"/>
              </w:rPr>
              <w:t xml:space="preserve">0.5 </w:t>
            </w:r>
          </w:p>
        </w:tc>
      </w:tr>
      <w:tr w:rsidR="00013CE1" w:rsidRPr="00CF1C27">
        <w:trPr>
          <w:trHeight w:val="454"/>
          <w:jc w:val="center"/>
        </w:trPr>
        <w:tc>
          <w:tcPr>
            <w:tcW w:w="3438" w:type="dxa"/>
            <w:gridSpan w:val="2"/>
            <w:vAlign w:val="center"/>
          </w:tcPr>
          <w:p w:rsidR="00AB3027" w:rsidRPr="00CF1C27" w:rsidRDefault="008B1262">
            <w:pPr>
              <w:keepNext/>
              <w:tabs>
                <w:tab w:val="left" w:pos="2430"/>
              </w:tabs>
              <w:autoSpaceDE w:val="0"/>
              <w:autoSpaceDN w:val="0"/>
              <w:rPr>
                <w:rFonts w:ascii="宋体" w:hAnsi="宋体"/>
                <w:sz w:val="24"/>
                <w:szCs w:val="24"/>
              </w:rPr>
            </w:pPr>
            <w:r w:rsidRPr="00CF1C27">
              <w:rPr>
                <w:rFonts w:ascii="宋体" w:hAnsi="宋体" w:hint="eastAsia"/>
                <w:sz w:val="24"/>
                <w:szCs w:val="24"/>
              </w:rPr>
              <w:t>导热系数</w:t>
            </w:r>
          </w:p>
        </w:tc>
        <w:tc>
          <w:tcPr>
            <w:tcW w:w="1162"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w/m.k</w:t>
            </w:r>
          </w:p>
        </w:tc>
        <w:tc>
          <w:tcPr>
            <w:tcW w:w="1910" w:type="dxa"/>
            <w:vAlign w:val="center"/>
          </w:tcPr>
          <w:p w:rsidR="00AB3027" w:rsidRPr="00CF1C27" w:rsidRDefault="008B1262">
            <w:pPr>
              <w:widowControl/>
              <w:jc w:val="center"/>
              <w:textAlignment w:val="center"/>
              <w:rPr>
                <w:rFonts w:ascii="宋体" w:hAnsi="宋体"/>
                <w:sz w:val="24"/>
                <w:szCs w:val="24"/>
              </w:rPr>
            </w:pPr>
            <w:r w:rsidRPr="00CF1C27">
              <w:rPr>
                <w:rFonts w:ascii="宋体" w:eastAsia="宋体" w:hAnsi="宋体" w:cs="宋体"/>
                <w:kern w:val="0"/>
                <w:sz w:val="24"/>
                <w:szCs w:val="24"/>
                <w:lang w:bidi="ar"/>
              </w:rPr>
              <w:t>≤0.28</w:t>
            </w:r>
          </w:p>
        </w:tc>
        <w:tc>
          <w:tcPr>
            <w:tcW w:w="1914" w:type="dxa"/>
            <w:vAlign w:val="center"/>
          </w:tcPr>
          <w:p w:rsidR="00AB3027" w:rsidRPr="00CF1C27" w:rsidRDefault="008B1262">
            <w:pPr>
              <w:widowControl/>
              <w:jc w:val="center"/>
              <w:textAlignment w:val="center"/>
              <w:rPr>
                <w:rFonts w:ascii="宋体" w:hAnsi="宋体"/>
                <w:sz w:val="24"/>
                <w:szCs w:val="24"/>
              </w:rPr>
            </w:pPr>
            <w:r w:rsidRPr="00CF1C27">
              <w:rPr>
                <w:rFonts w:ascii="宋体" w:eastAsia="宋体" w:hAnsi="宋体" w:cs="宋体"/>
                <w:kern w:val="0"/>
                <w:sz w:val="24"/>
                <w:szCs w:val="24"/>
                <w:lang w:bidi="ar"/>
              </w:rPr>
              <w:t>≤0.45</w:t>
            </w:r>
          </w:p>
        </w:tc>
      </w:tr>
      <w:tr w:rsidR="00013CE1" w:rsidRPr="00CF1C27">
        <w:trPr>
          <w:trHeight w:val="454"/>
          <w:jc w:val="center"/>
        </w:trPr>
        <w:tc>
          <w:tcPr>
            <w:tcW w:w="3438" w:type="dxa"/>
            <w:gridSpan w:val="2"/>
            <w:vAlign w:val="center"/>
          </w:tcPr>
          <w:p w:rsidR="00AB3027" w:rsidRPr="00CF1C27" w:rsidRDefault="008B1262">
            <w:pPr>
              <w:keepNext/>
              <w:tabs>
                <w:tab w:val="left" w:pos="2432"/>
              </w:tabs>
              <w:autoSpaceDE w:val="0"/>
              <w:autoSpaceDN w:val="0"/>
              <w:rPr>
                <w:rFonts w:ascii="宋体" w:hAnsi="宋体"/>
                <w:spacing w:val="-8"/>
                <w:sz w:val="24"/>
                <w:szCs w:val="24"/>
              </w:rPr>
            </w:pPr>
            <w:r w:rsidRPr="00CF1C27">
              <w:rPr>
                <w:rFonts w:ascii="宋体" w:hAnsi="宋体" w:hint="eastAsia"/>
                <w:spacing w:val="-8"/>
                <w:sz w:val="24"/>
                <w:szCs w:val="24"/>
              </w:rPr>
              <w:t>使用部位</w:t>
            </w:r>
          </w:p>
        </w:tc>
        <w:tc>
          <w:tcPr>
            <w:tcW w:w="1162" w:type="dxa"/>
            <w:vAlign w:val="center"/>
          </w:tcPr>
          <w:p w:rsidR="00AB3027" w:rsidRPr="00CF1C27" w:rsidRDefault="00AB3027">
            <w:pPr>
              <w:keepNext/>
              <w:tabs>
                <w:tab w:val="left" w:pos="2432"/>
              </w:tabs>
              <w:autoSpaceDE w:val="0"/>
              <w:autoSpaceDN w:val="0"/>
              <w:jc w:val="center"/>
              <w:rPr>
                <w:rFonts w:ascii="宋体" w:hAnsi="宋体"/>
                <w:sz w:val="24"/>
                <w:szCs w:val="24"/>
              </w:rPr>
            </w:pPr>
          </w:p>
        </w:tc>
        <w:tc>
          <w:tcPr>
            <w:tcW w:w="1910"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cs="宋体" w:hint="eastAsia"/>
                <w:kern w:val="0"/>
                <w:sz w:val="22"/>
              </w:rPr>
              <w:t>尾部烟道、返料装置</w:t>
            </w:r>
          </w:p>
        </w:tc>
        <w:tc>
          <w:tcPr>
            <w:tcW w:w="1914"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cs="宋体" w:hint="eastAsia"/>
                <w:kern w:val="0"/>
                <w:sz w:val="22"/>
              </w:rPr>
              <w:t>水冷风室、布风板</w:t>
            </w:r>
          </w:p>
        </w:tc>
      </w:tr>
    </w:tbl>
    <w:p w:rsidR="00AB3027" w:rsidRPr="00CF1C27" w:rsidRDefault="008B1262">
      <w:pPr>
        <w:keepNext/>
        <w:numPr>
          <w:ilvl w:val="0"/>
          <w:numId w:val="11"/>
        </w:numPr>
        <w:adjustRightInd w:val="0"/>
        <w:jc w:val="left"/>
        <w:textAlignment w:val="baseline"/>
        <w:rPr>
          <w:rFonts w:ascii="宋体" w:hAnsi="宋体"/>
          <w:kern w:val="0"/>
          <w:sz w:val="24"/>
          <w:szCs w:val="24"/>
        </w:rPr>
      </w:pPr>
      <w:r w:rsidRPr="00CF1C27">
        <w:rPr>
          <w:rFonts w:ascii="宋体" w:hAnsi="宋体" w:hint="eastAsia"/>
          <w:kern w:val="0"/>
          <w:sz w:val="24"/>
          <w:szCs w:val="24"/>
        </w:rPr>
        <w:t>化学成分  %</w:t>
      </w:r>
    </w:p>
    <w:tbl>
      <w:tblPr>
        <w:tblW w:w="84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228"/>
        <w:gridCol w:w="1104"/>
        <w:gridCol w:w="1130"/>
        <w:gridCol w:w="1318"/>
        <w:gridCol w:w="1130"/>
        <w:gridCol w:w="1507"/>
      </w:tblGrid>
      <w:tr w:rsidR="00013CE1" w:rsidRPr="00CF1C27">
        <w:trPr>
          <w:trHeight w:hRule="exact" w:val="454"/>
          <w:jc w:val="center"/>
        </w:trPr>
        <w:tc>
          <w:tcPr>
            <w:tcW w:w="2228" w:type="dxa"/>
          </w:tcPr>
          <w:p w:rsidR="00AB3027" w:rsidRPr="00CF1C27" w:rsidRDefault="008B1262">
            <w:pPr>
              <w:keepNext/>
              <w:widowControl/>
              <w:kinsoku w:val="0"/>
              <w:overflowPunct w:val="0"/>
              <w:autoSpaceDE w:val="0"/>
              <w:autoSpaceDN w:val="0"/>
              <w:jc w:val="center"/>
              <w:rPr>
                <w:rFonts w:ascii="宋体" w:hAnsi="宋体"/>
                <w:sz w:val="24"/>
                <w:szCs w:val="24"/>
              </w:rPr>
            </w:pPr>
            <w:r w:rsidRPr="00CF1C27">
              <w:rPr>
                <w:rFonts w:ascii="宋体" w:hAnsi="宋体" w:hint="eastAsia"/>
                <w:sz w:val="24"/>
                <w:szCs w:val="24"/>
              </w:rPr>
              <w:t>项目</w:t>
            </w:r>
          </w:p>
        </w:tc>
        <w:tc>
          <w:tcPr>
            <w:tcW w:w="1104" w:type="dxa"/>
            <w:vAlign w:val="center"/>
          </w:tcPr>
          <w:p w:rsidR="00AB3027" w:rsidRPr="00CF1C27" w:rsidRDefault="008B1262">
            <w:pPr>
              <w:keepNext/>
              <w:widowControl/>
              <w:kinsoku w:val="0"/>
              <w:overflowPunct w:val="0"/>
              <w:autoSpaceDE w:val="0"/>
              <w:autoSpaceDN w:val="0"/>
              <w:jc w:val="center"/>
              <w:rPr>
                <w:rFonts w:ascii="宋体" w:hAnsi="宋体"/>
                <w:sz w:val="24"/>
                <w:szCs w:val="24"/>
              </w:rPr>
            </w:pPr>
            <w:r w:rsidRPr="00CF1C27">
              <w:rPr>
                <w:rFonts w:ascii="宋体" w:hAnsi="宋体" w:hint="eastAsia"/>
                <w:sz w:val="24"/>
                <w:szCs w:val="24"/>
              </w:rPr>
              <w:t>Al</w:t>
            </w:r>
            <w:r w:rsidRPr="00CF1C27">
              <w:rPr>
                <w:rFonts w:ascii="宋体" w:hAnsi="宋体" w:hint="eastAsia"/>
                <w:sz w:val="24"/>
                <w:szCs w:val="24"/>
                <w:vertAlign w:val="subscript"/>
              </w:rPr>
              <w:t>2</w:t>
            </w:r>
            <w:r w:rsidRPr="00CF1C27">
              <w:rPr>
                <w:rFonts w:ascii="宋体" w:hAnsi="宋体" w:hint="eastAsia"/>
                <w:sz w:val="24"/>
                <w:szCs w:val="24"/>
              </w:rPr>
              <w:t>O</w:t>
            </w:r>
            <w:r w:rsidRPr="00CF1C27">
              <w:rPr>
                <w:rFonts w:ascii="宋体" w:hAnsi="宋体" w:hint="eastAsia"/>
                <w:sz w:val="24"/>
                <w:szCs w:val="24"/>
                <w:vertAlign w:val="subscript"/>
              </w:rPr>
              <w:t>3</w:t>
            </w:r>
          </w:p>
        </w:tc>
        <w:tc>
          <w:tcPr>
            <w:tcW w:w="1130" w:type="dxa"/>
            <w:vAlign w:val="center"/>
          </w:tcPr>
          <w:p w:rsidR="00AB3027" w:rsidRPr="00CF1C27" w:rsidRDefault="008B1262">
            <w:pPr>
              <w:keepNext/>
              <w:widowControl/>
              <w:kinsoku w:val="0"/>
              <w:overflowPunct w:val="0"/>
              <w:autoSpaceDE w:val="0"/>
              <w:autoSpaceDN w:val="0"/>
              <w:jc w:val="center"/>
              <w:rPr>
                <w:rFonts w:ascii="宋体" w:hAnsi="宋体"/>
                <w:sz w:val="24"/>
                <w:szCs w:val="24"/>
              </w:rPr>
            </w:pPr>
            <w:r w:rsidRPr="00CF1C27">
              <w:rPr>
                <w:rFonts w:ascii="宋体" w:hAnsi="宋体" w:hint="eastAsia"/>
                <w:sz w:val="24"/>
                <w:szCs w:val="24"/>
              </w:rPr>
              <w:t>SiO</w:t>
            </w:r>
            <w:r w:rsidRPr="00CF1C27">
              <w:rPr>
                <w:rFonts w:ascii="宋体" w:hAnsi="宋体" w:hint="eastAsia"/>
                <w:sz w:val="24"/>
                <w:szCs w:val="24"/>
                <w:vertAlign w:val="subscript"/>
              </w:rPr>
              <w:t>2</w:t>
            </w:r>
          </w:p>
        </w:tc>
        <w:tc>
          <w:tcPr>
            <w:tcW w:w="1318" w:type="dxa"/>
            <w:vAlign w:val="center"/>
          </w:tcPr>
          <w:p w:rsidR="00AB3027" w:rsidRPr="00CF1C27" w:rsidRDefault="008B1262">
            <w:pPr>
              <w:keepNext/>
              <w:widowControl/>
              <w:kinsoku w:val="0"/>
              <w:overflowPunct w:val="0"/>
              <w:autoSpaceDE w:val="0"/>
              <w:autoSpaceDN w:val="0"/>
              <w:jc w:val="center"/>
              <w:rPr>
                <w:rFonts w:ascii="宋体" w:hAnsi="宋体"/>
                <w:sz w:val="24"/>
                <w:szCs w:val="24"/>
              </w:rPr>
            </w:pPr>
            <w:r w:rsidRPr="00CF1C27">
              <w:rPr>
                <w:rFonts w:ascii="宋体" w:hAnsi="宋体" w:hint="eastAsia"/>
                <w:sz w:val="24"/>
                <w:szCs w:val="24"/>
              </w:rPr>
              <w:t>Fe</w:t>
            </w:r>
            <w:r w:rsidRPr="00CF1C27">
              <w:rPr>
                <w:rFonts w:ascii="宋体" w:hAnsi="宋体" w:hint="eastAsia"/>
                <w:sz w:val="24"/>
                <w:szCs w:val="24"/>
                <w:vertAlign w:val="subscript"/>
              </w:rPr>
              <w:t>2</w:t>
            </w:r>
            <w:r w:rsidRPr="00CF1C27">
              <w:rPr>
                <w:rFonts w:ascii="宋体" w:hAnsi="宋体" w:hint="eastAsia"/>
                <w:sz w:val="24"/>
                <w:szCs w:val="24"/>
              </w:rPr>
              <w:t>O</w:t>
            </w:r>
            <w:r w:rsidRPr="00CF1C27">
              <w:rPr>
                <w:rFonts w:ascii="宋体" w:hAnsi="宋体" w:hint="eastAsia"/>
                <w:sz w:val="24"/>
                <w:szCs w:val="24"/>
                <w:vertAlign w:val="subscript"/>
              </w:rPr>
              <w:t>3</w:t>
            </w:r>
          </w:p>
        </w:tc>
        <w:tc>
          <w:tcPr>
            <w:tcW w:w="1130" w:type="dxa"/>
            <w:vAlign w:val="center"/>
          </w:tcPr>
          <w:p w:rsidR="00AB3027" w:rsidRPr="00CF1C27" w:rsidRDefault="008B1262">
            <w:pPr>
              <w:keepNext/>
              <w:widowControl/>
              <w:kinsoku w:val="0"/>
              <w:overflowPunct w:val="0"/>
              <w:autoSpaceDE w:val="0"/>
              <w:autoSpaceDN w:val="0"/>
              <w:jc w:val="center"/>
              <w:rPr>
                <w:rFonts w:ascii="宋体" w:hAnsi="宋体"/>
                <w:sz w:val="24"/>
                <w:szCs w:val="24"/>
              </w:rPr>
            </w:pPr>
            <w:r w:rsidRPr="00CF1C27">
              <w:rPr>
                <w:rFonts w:ascii="宋体" w:hAnsi="宋体" w:hint="eastAsia"/>
                <w:sz w:val="24"/>
                <w:szCs w:val="24"/>
              </w:rPr>
              <w:t>CaO</w:t>
            </w:r>
          </w:p>
        </w:tc>
        <w:tc>
          <w:tcPr>
            <w:tcW w:w="1507" w:type="dxa"/>
            <w:vAlign w:val="center"/>
          </w:tcPr>
          <w:p w:rsidR="00AB3027" w:rsidRPr="00CF1C27" w:rsidRDefault="008B1262">
            <w:pPr>
              <w:keepNext/>
              <w:widowControl/>
              <w:kinsoku w:val="0"/>
              <w:overflowPunct w:val="0"/>
              <w:autoSpaceDE w:val="0"/>
              <w:autoSpaceDN w:val="0"/>
              <w:jc w:val="center"/>
              <w:rPr>
                <w:rFonts w:ascii="宋体" w:hAnsi="宋体"/>
                <w:sz w:val="24"/>
                <w:szCs w:val="24"/>
              </w:rPr>
            </w:pPr>
            <w:r w:rsidRPr="00CF1C27">
              <w:rPr>
                <w:rFonts w:ascii="宋体" w:hAnsi="宋体" w:hint="eastAsia"/>
                <w:sz w:val="24"/>
                <w:szCs w:val="24"/>
              </w:rPr>
              <w:t>其它碱金属</w:t>
            </w:r>
          </w:p>
        </w:tc>
      </w:tr>
      <w:tr w:rsidR="00013CE1" w:rsidRPr="00CF1C27">
        <w:trPr>
          <w:trHeight w:hRule="exact" w:val="454"/>
          <w:jc w:val="center"/>
        </w:trPr>
        <w:tc>
          <w:tcPr>
            <w:tcW w:w="2228" w:type="dxa"/>
          </w:tcPr>
          <w:p w:rsidR="00AB3027" w:rsidRPr="00CF1C27" w:rsidRDefault="008B1262">
            <w:pPr>
              <w:keepNext/>
              <w:widowControl/>
              <w:kinsoku w:val="0"/>
              <w:overflowPunct w:val="0"/>
              <w:autoSpaceDE w:val="0"/>
              <w:autoSpaceDN w:val="0"/>
              <w:jc w:val="center"/>
              <w:rPr>
                <w:rFonts w:ascii="宋体" w:hAnsi="宋体"/>
                <w:sz w:val="24"/>
                <w:szCs w:val="24"/>
              </w:rPr>
            </w:pPr>
            <w:r w:rsidRPr="00CF1C27">
              <w:rPr>
                <w:rFonts w:ascii="宋体" w:hAnsi="宋体" w:hint="eastAsia"/>
                <w:sz w:val="24"/>
                <w:szCs w:val="24"/>
              </w:rPr>
              <w:t>投标方填写</w:t>
            </w:r>
          </w:p>
        </w:tc>
        <w:tc>
          <w:tcPr>
            <w:tcW w:w="1104" w:type="dxa"/>
            <w:vAlign w:val="center"/>
          </w:tcPr>
          <w:p w:rsidR="00AB3027" w:rsidRPr="00CF1C27" w:rsidRDefault="00AB3027">
            <w:pPr>
              <w:keepNext/>
              <w:widowControl/>
              <w:kinsoku w:val="0"/>
              <w:overflowPunct w:val="0"/>
              <w:autoSpaceDE w:val="0"/>
              <w:autoSpaceDN w:val="0"/>
              <w:jc w:val="center"/>
              <w:rPr>
                <w:rFonts w:ascii="宋体" w:hAnsi="宋体"/>
                <w:sz w:val="24"/>
                <w:szCs w:val="24"/>
              </w:rPr>
            </w:pPr>
          </w:p>
        </w:tc>
        <w:tc>
          <w:tcPr>
            <w:tcW w:w="1130" w:type="dxa"/>
            <w:vAlign w:val="center"/>
          </w:tcPr>
          <w:p w:rsidR="00AB3027" w:rsidRPr="00CF1C27" w:rsidRDefault="00AB3027">
            <w:pPr>
              <w:keepNext/>
              <w:widowControl/>
              <w:kinsoku w:val="0"/>
              <w:overflowPunct w:val="0"/>
              <w:autoSpaceDE w:val="0"/>
              <w:autoSpaceDN w:val="0"/>
              <w:jc w:val="center"/>
              <w:rPr>
                <w:rFonts w:ascii="宋体" w:hAnsi="宋体"/>
                <w:sz w:val="24"/>
                <w:szCs w:val="24"/>
              </w:rPr>
            </w:pPr>
          </w:p>
        </w:tc>
        <w:tc>
          <w:tcPr>
            <w:tcW w:w="1318" w:type="dxa"/>
            <w:vAlign w:val="center"/>
          </w:tcPr>
          <w:p w:rsidR="00AB3027" w:rsidRPr="00CF1C27" w:rsidRDefault="00AB3027">
            <w:pPr>
              <w:keepNext/>
              <w:widowControl/>
              <w:kinsoku w:val="0"/>
              <w:overflowPunct w:val="0"/>
              <w:autoSpaceDE w:val="0"/>
              <w:autoSpaceDN w:val="0"/>
              <w:jc w:val="center"/>
              <w:rPr>
                <w:rFonts w:ascii="宋体" w:hAnsi="宋体"/>
                <w:sz w:val="24"/>
                <w:szCs w:val="24"/>
              </w:rPr>
            </w:pPr>
          </w:p>
        </w:tc>
        <w:tc>
          <w:tcPr>
            <w:tcW w:w="1130" w:type="dxa"/>
            <w:vAlign w:val="center"/>
          </w:tcPr>
          <w:p w:rsidR="00AB3027" w:rsidRPr="00CF1C27" w:rsidRDefault="00AB3027">
            <w:pPr>
              <w:keepNext/>
              <w:widowControl/>
              <w:kinsoku w:val="0"/>
              <w:overflowPunct w:val="0"/>
              <w:autoSpaceDE w:val="0"/>
              <w:autoSpaceDN w:val="0"/>
              <w:jc w:val="center"/>
              <w:rPr>
                <w:rFonts w:ascii="宋体" w:hAnsi="宋体"/>
                <w:sz w:val="24"/>
                <w:szCs w:val="24"/>
              </w:rPr>
            </w:pPr>
          </w:p>
        </w:tc>
        <w:tc>
          <w:tcPr>
            <w:tcW w:w="1507" w:type="dxa"/>
            <w:vAlign w:val="center"/>
          </w:tcPr>
          <w:p w:rsidR="00AB3027" w:rsidRPr="00CF1C27" w:rsidRDefault="00AB3027">
            <w:pPr>
              <w:keepNext/>
              <w:widowControl/>
              <w:kinsoku w:val="0"/>
              <w:overflowPunct w:val="0"/>
              <w:autoSpaceDE w:val="0"/>
              <w:autoSpaceDN w:val="0"/>
              <w:jc w:val="center"/>
              <w:rPr>
                <w:rFonts w:ascii="宋体" w:hAnsi="宋体"/>
                <w:sz w:val="24"/>
                <w:szCs w:val="24"/>
              </w:rPr>
            </w:pPr>
          </w:p>
        </w:tc>
      </w:tr>
    </w:tbl>
    <w:p w:rsidR="00AB3027" w:rsidRPr="00CF1C27" w:rsidRDefault="008B1262">
      <w:pPr>
        <w:keepNext/>
        <w:numPr>
          <w:ilvl w:val="0"/>
          <w:numId w:val="9"/>
        </w:numPr>
        <w:tabs>
          <w:tab w:val="left" w:pos="5160"/>
        </w:tabs>
        <w:snapToGrid w:val="0"/>
        <w:spacing w:beforeLines="50" w:before="156"/>
        <w:ind w:left="0" w:firstLine="0"/>
        <w:jc w:val="left"/>
        <w:textAlignment w:val="baseline"/>
        <w:rPr>
          <w:rFonts w:ascii="宋体" w:hAnsi="宋体"/>
          <w:b/>
          <w:bCs/>
          <w:sz w:val="24"/>
          <w:szCs w:val="24"/>
        </w:rPr>
      </w:pPr>
      <w:r w:rsidRPr="00CF1C27">
        <w:rPr>
          <w:rFonts w:ascii="宋体" w:hAnsi="宋体" w:hint="eastAsia"/>
          <w:b/>
          <w:bCs/>
          <w:sz w:val="24"/>
          <w:szCs w:val="24"/>
        </w:rPr>
        <w:t>耐磨耐火及保温制品：</w:t>
      </w:r>
    </w:p>
    <w:p w:rsidR="00AB3027" w:rsidRPr="00CF1C27" w:rsidRDefault="008B1262">
      <w:pPr>
        <w:keepNext/>
        <w:numPr>
          <w:ilvl w:val="0"/>
          <w:numId w:val="12"/>
        </w:numPr>
        <w:tabs>
          <w:tab w:val="left" w:pos="2432"/>
        </w:tabs>
        <w:autoSpaceDE w:val="0"/>
        <w:autoSpaceDN w:val="0"/>
        <w:spacing w:beforeLines="50" w:before="156" w:afterLines="50" w:after="156"/>
        <w:rPr>
          <w:rFonts w:ascii="宋体" w:hAnsi="宋体"/>
          <w:sz w:val="24"/>
          <w:szCs w:val="24"/>
        </w:rPr>
      </w:pPr>
      <w:r w:rsidRPr="00CF1C27">
        <w:rPr>
          <w:rFonts w:ascii="宋体" w:hAnsi="宋体" w:hint="eastAsia"/>
          <w:sz w:val="24"/>
          <w:szCs w:val="24"/>
        </w:rPr>
        <w:t>理化指标</w:t>
      </w:r>
    </w:p>
    <w:tbl>
      <w:tblPr>
        <w:tblW w:w="84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343"/>
        <w:gridCol w:w="1629"/>
        <w:gridCol w:w="2188"/>
        <w:gridCol w:w="2260"/>
      </w:tblGrid>
      <w:tr w:rsidR="00013CE1" w:rsidRPr="00CF1C27">
        <w:trPr>
          <w:trHeight w:val="454"/>
          <w:tblHeader/>
          <w:jc w:val="center"/>
        </w:trPr>
        <w:tc>
          <w:tcPr>
            <w:tcW w:w="2343" w:type="dxa"/>
            <w:tcBorders>
              <w:tl2br w:val="single" w:sz="2" w:space="0" w:color="auto"/>
            </w:tcBorders>
            <w:vAlign w:val="center"/>
          </w:tcPr>
          <w:p w:rsidR="00AB3027" w:rsidRPr="00CF1C27" w:rsidRDefault="008B1262">
            <w:pPr>
              <w:keepNext/>
              <w:tabs>
                <w:tab w:val="left" w:pos="2432"/>
              </w:tabs>
              <w:autoSpaceDE w:val="0"/>
              <w:autoSpaceDN w:val="0"/>
              <w:ind w:firstLineChars="300" w:firstLine="723"/>
              <w:rPr>
                <w:rFonts w:ascii="宋体" w:hAnsi="宋体"/>
                <w:b/>
                <w:sz w:val="24"/>
                <w:szCs w:val="24"/>
              </w:rPr>
            </w:pPr>
            <w:r w:rsidRPr="00CF1C27">
              <w:rPr>
                <w:rFonts w:ascii="宋体" w:hAnsi="宋体" w:hint="eastAsia"/>
                <w:b/>
                <w:sz w:val="24"/>
                <w:szCs w:val="24"/>
              </w:rPr>
              <w:t>名称</w:t>
            </w:r>
          </w:p>
          <w:p w:rsidR="00AB3027" w:rsidRPr="00CF1C27" w:rsidRDefault="008B1262">
            <w:pPr>
              <w:keepNext/>
              <w:tabs>
                <w:tab w:val="left" w:pos="2432"/>
              </w:tabs>
              <w:autoSpaceDE w:val="0"/>
              <w:autoSpaceDN w:val="0"/>
              <w:rPr>
                <w:rFonts w:ascii="宋体" w:hAnsi="宋体"/>
                <w:b/>
                <w:sz w:val="24"/>
                <w:szCs w:val="24"/>
              </w:rPr>
            </w:pPr>
            <w:r w:rsidRPr="00CF1C27">
              <w:rPr>
                <w:rFonts w:ascii="宋体" w:hAnsi="宋体" w:hint="eastAsia"/>
                <w:b/>
                <w:sz w:val="24"/>
                <w:szCs w:val="24"/>
              </w:rPr>
              <w:t xml:space="preserve">项目   </w:t>
            </w:r>
          </w:p>
        </w:tc>
        <w:tc>
          <w:tcPr>
            <w:tcW w:w="1629" w:type="dxa"/>
            <w:vAlign w:val="center"/>
          </w:tcPr>
          <w:p w:rsidR="00AB3027" w:rsidRPr="00CF1C27" w:rsidRDefault="008B1262">
            <w:pPr>
              <w:keepNext/>
              <w:tabs>
                <w:tab w:val="left" w:pos="2432"/>
              </w:tabs>
              <w:autoSpaceDE w:val="0"/>
              <w:autoSpaceDN w:val="0"/>
              <w:jc w:val="center"/>
              <w:rPr>
                <w:rFonts w:ascii="宋体" w:hAnsi="宋体"/>
                <w:b/>
                <w:sz w:val="24"/>
                <w:szCs w:val="24"/>
              </w:rPr>
            </w:pPr>
            <w:r w:rsidRPr="00CF1C27">
              <w:rPr>
                <w:rFonts w:ascii="宋体" w:hAnsi="宋体" w:hint="eastAsia"/>
                <w:b/>
                <w:sz w:val="24"/>
                <w:szCs w:val="24"/>
              </w:rPr>
              <w:t>单</w:t>
            </w:r>
            <w:r w:rsidRPr="00CF1C27">
              <w:rPr>
                <w:rFonts w:ascii="宋体" w:hAnsi="宋体"/>
                <w:b/>
                <w:sz w:val="24"/>
                <w:szCs w:val="24"/>
              </w:rPr>
              <w:t xml:space="preserve"> </w:t>
            </w:r>
            <w:r w:rsidRPr="00CF1C27">
              <w:rPr>
                <w:rFonts w:ascii="宋体" w:hAnsi="宋体" w:hint="eastAsia"/>
                <w:b/>
                <w:sz w:val="24"/>
                <w:szCs w:val="24"/>
              </w:rPr>
              <w:t>位</w:t>
            </w:r>
          </w:p>
        </w:tc>
        <w:tc>
          <w:tcPr>
            <w:tcW w:w="2188" w:type="dxa"/>
            <w:vAlign w:val="center"/>
          </w:tcPr>
          <w:p w:rsidR="00AB3027" w:rsidRPr="00CF1C27" w:rsidRDefault="008B1262">
            <w:pPr>
              <w:keepNext/>
              <w:tabs>
                <w:tab w:val="left" w:pos="2432"/>
              </w:tabs>
              <w:autoSpaceDE w:val="0"/>
              <w:autoSpaceDN w:val="0"/>
              <w:jc w:val="center"/>
              <w:rPr>
                <w:rFonts w:ascii="宋体" w:hAnsi="宋体"/>
                <w:b/>
                <w:sz w:val="24"/>
                <w:szCs w:val="24"/>
              </w:rPr>
            </w:pPr>
            <w:r w:rsidRPr="00CF1C27">
              <w:rPr>
                <w:rFonts w:ascii="宋体" w:hAnsi="宋体" w:hint="eastAsia"/>
                <w:b/>
                <w:sz w:val="24"/>
                <w:szCs w:val="24"/>
              </w:rPr>
              <w:t>刚玉莫来石砖</w:t>
            </w:r>
          </w:p>
          <w:p w:rsidR="00AB3027" w:rsidRPr="00CF1C27" w:rsidRDefault="008B1262">
            <w:pPr>
              <w:keepNext/>
              <w:tabs>
                <w:tab w:val="left" w:pos="2432"/>
              </w:tabs>
              <w:autoSpaceDE w:val="0"/>
              <w:autoSpaceDN w:val="0"/>
              <w:jc w:val="center"/>
              <w:rPr>
                <w:rFonts w:ascii="宋体" w:hAnsi="宋体"/>
                <w:b/>
                <w:sz w:val="24"/>
                <w:szCs w:val="24"/>
              </w:rPr>
            </w:pPr>
            <w:r w:rsidRPr="00CF1C27">
              <w:rPr>
                <w:rFonts w:ascii="宋体" w:hAnsi="宋体" w:hint="eastAsia"/>
                <w:b/>
                <w:sz w:val="24"/>
                <w:szCs w:val="24"/>
              </w:rPr>
              <w:t>(YG-GMZ-15)</w:t>
            </w:r>
          </w:p>
        </w:tc>
        <w:tc>
          <w:tcPr>
            <w:tcW w:w="2260" w:type="dxa"/>
            <w:vAlign w:val="center"/>
          </w:tcPr>
          <w:p w:rsidR="00AB3027" w:rsidRPr="00CF1C27" w:rsidRDefault="008B1262">
            <w:pPr>
              <w:keepNext/>
              <w:tabs>
                <w:tab w:val="left" w:pos="2432"/>
              </w:tabs>
              <w:autoSpaceDE w:val="0"/>
              <w:autoSpaceDN w:val="0"/>
              <w:jc w:val="center"/>
              <w:rPr>
                <w:rFonts w:ascii="宋体" w:hAnsi="宋体"/>
                <w:b/>
                <w:sz w:val="24"/>
                <w:szCs w:val="24"/>
              </w:rPr>
            </w:pPr>
            <w:r w:rsidRPr="00CF1C27">
              <w:rPr>
                <w:rFonts w:ascii="宋体" w:hAnsi="宋体" w:hint="eastAsia"/>
                <w:b/>
                <w:sz w:val="24"/>
                <w:szCs w:val="24"/>
              </w:rPr>
              <w:t>轻质砖</w:t>
            </w:r>
          </w:p>
          <w:p w:rsidR="00AB3027" w:rsidRPr="00CF1C27" w:rsidRDefault="008B1262">
            <w:pPr>
              <w:keepNext/>
              <w:tabs>
                <w:tab w:val="left" w:pos="2432"/>
              </w:tabs>
              <w:autoSpaceDE w:val="0"/>
              <w:autoSpaceDN w:val="0"/>
              <w:jc w:val="center"/>
              <w:rPr>
                <w:rFonts w:ascii="宋体" w:hAnsi="宋体"/>
                <w:b/>
                <w:sz w:val="24"/>
                <w:szCs w:val="24"/>
              </w:rPr>
            </w:pPr>
            <w:r w:rsidRPr="00CF1C27">
              <w:rPr>
                <w:rFonts w:ascii="宋体" w:hAnsi="宋体" w:hint="eastAsia"/>
                <w:b/>
                <w:sz w:val="24"/>
                <w:szCs w:val="24"/>
              </w:rPr>
              <w:t>(YG-QZ-08)</w:t>
            </w:r>
          </w:p>
        </w:tc>
      </w:tr>
      <w:tr w:rsidR="00013CE1" w:rsidRPr="00CF1C27">
        <w:trPr>
          <w:trHeight w:val="454"/>
          <w:jc w:val="center"/>
        </w:trPr>
        <w:tc>
          <w:tcPr>
            <w:tcW w:w="2343"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耐火度</w:t>
            </w:r>
          </w:p>
        </w:tc>
        <w:tc>
          <w:tcPr>
            <w:tcW w:w="1629"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w:t>
            </w:r>
          </w:p>
        </w:tc>
        <w:tc>
          <w:tcPr>
            <w:tcW w:w="2188"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≥1790</w:t>
            </w:r>
          </w:p>
        </w:tc>
        <w:tc>
          <w:tcPr>
            <w:tcW w:w="2260"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≥1350</w:t>
            </w:r>
          </w:p>
        </w:tc>
      </w:tr>
      <w:tr w:rsidR="00013CE1" w:rsidRPr="00CF1C27">
        <w:trPr>
          <w:trHeight w:val="454"/>
          <w:jc w:val="center"/>
        </w:trPr>
        <w:tc>
          <w:tcPr>
            <w:tcW w:w="2343"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体积密度</w:t>
            </w:r>
          </w:p>
        </w:tc>
        <w:tc>
          <w:tcPr>
            <w:tcW w:w="1629"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sz w:val="24"/>
                <w:szCs w:val="24"/>
              </w:rPr>
              <w:t>g/</w:t>
            </w:r>
            <w:r w:rsidRPr="00CF1C27">
              <w:rPr>
                <w:rFonts w:ascii="宋体" w:hAnsi="宋体" w:hint="eastAsia"/>
                <w:sz w:val="24"/>
                <w:szCs w:val="24"/>
              </w:rPr>
              <w:t>c</w:t>
            </w:r>
            <w:r w:rsidRPr="00CF1C27">
              <w:rPr>
                <w:rFonts w:ascii="宋体" w:hAnsi="宋体"/>
                <w:sz w:val="24"/>
                <w:szCs w:val="24"/>
              </w:rPr>
              <w:t>m</w:t>
            </w:r>
            <w:r w:rsidRPr="00CF1C27">
              <w:rPr>
                <w:rFonts w:ascii="宋体" w:hAnsi="宋体"/>
                <w:sz w:val="24"/>
                <w:szCs w:val="24"/>
                <w:vertAlign w:val="superscript"/>
              </w:rPr>
              <w:t>3</w:t>
            </w:r>
          </w:p>
        </w:tc>
        <w:tc>
          <w:tcPr>
            <w:tcW w:w="2188"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2.8</w:t>
            </w:r>
          </w:p>
        </w:tc>
        <w:tc>
          <w:tcPr>
            <w:tcW w:w="2260"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0.8</w:t>
            </w:r>
          </w:p>
        </w:tc>
      </w:tr>
      <w:tr w:rsidR="00013CE1" w:rsidRPr="00CF1C27">
        <w:trPr>
          <w:trHeight w:val="454"/>
          <w:jc w:val="center"/>
        </w:trPr>
        <w:tc>
          <w:tcPr>
            <w:tcW w:w="2343"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常温耐压强度</w:t>
            </w:r>
          </w:p>
        </w:tc>
        <w:tc>
          <w:tcPr>
            <w:tcW w:w="1629"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Mpa</w:t>
            </w:r>
          </w:p>
        </w:tc>
        <w:tc>
          <w:tcPr>
            <w:tcW w:w="2188"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95</w:t>
            </w:r>
          </w:p>
        </w:tc>
        <w:tc>
          <w:tcPr>
            <w:tcW w:w="2260"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4</w:t>
            </w:r>
          </w:p>
        </w:tc>
      </w:tr>
      <w:tr w:rsidR="00013CE1" w:rsidRPr="00CF1C27">
        <w:trPr>
          <w:trHeight w:val="454"/>
          <w:jc w:val="center"/>
        </w:trPr>
        <w:tc>
          <w:tcPr>
            <w:tcW w:w="2343"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lastRenderedPageBreak/>
              <w:t>重烧线变化率</w:t>
            </w:r>
          </w:p>
        </w:tc>
        <w:tc>
          <w:tcPr>
            <w:tcW w:w="1629"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w:t>
            </w:r>
          </w:p>
        </w:tc>
        <w:tc>
          <w:tcPr>
            <w:tcW w:w="2188"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0.2(</w:t>
            </w:r>
            <w:r w:rsidRPr="00CF1C27">
              <w:rPr>
                <w:rFonts w:ascii="宋体" w:hAnsi="宋体"/>
                <w:sz w:val="24"/>
                <w:szCs w:val="24"/>
              </w:rPr>
              <w:t>1</w:t>
            </w:r>
            <w:r w:rsidRPr="00CF1C27">
              <w:rPr>
                <w:rFonts w:ascii="宋体" w:hAnsi="宋体" w:hint="eastAsia"/>
                <w:sz w:val="24"/>
                <w:szCs w:val="24"/>
              </w:rPr>
              <w:t>45</w:t>
            </w:r>
            <w:r w:rsidRPr="00CF1C27">
              <w:rPr>
                <w:rFonts w:ascii="宋体" w:hAnsi="宋体"/>
                <w:sz w:val="24"/>
                <w:szCs w:val="24"/>
              </w:rPr>
              <w:t>0</w:t>
            </w:r>
            <w:r w:rsidRPr="00CF1C27">
              <w:rPr>
                <w:rFonts w:ascii="宋体" w:hAnsi="宋体" w:hint="eastAsia"/>
                <w:sz w:val="24"/>
                <w:szCs w:val="24"/>
              </w:rPr>
              <w:t>℃×</w:t>
            </w:r>
            <w:r w:rsidRPr="00CF1C27">
              <w:rPr>
                <w:rFonts w:ascii="宋体" w:hAnsi="宋体"/>
                <w:sz w:val="24"/>
                <w:szCs w:val="24"/>
              </w:rPr>
              <w:t>3h</w:t>
            </w:r>
            <w:r w:rsidRPr="00CF1C27">
              <w:rPr>
                <w:rFonts w:ascii="宋体" w:hAnsi="宋体" w:hint="eastAsia"/>
                <w:sz w:val="24"/>
                <w:szCs w:val="24"/>
              </w:rPr>
              <w:t>)</w:t>
            </w:r>
          </w:p>
        </w:tc>
        <w:tc>
          <w:tcPr>
            <w:tcW w:w="2260"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1.2(</w:t>
            </w:r>
            <w:r w:rsidRPr="00CF1C27">
              <w:rPr>
                <w:rFonts w:ascii="宋体" w:hAnsi="宋体"/>
                <w:sz w:val="24"/>
                <w:szCs w:val="24"/>
              </w:rPr>
              <w:t>1100</w:t>
            </w:r>
            <w:r w:rsidRPr="00CF1C27">
              <w:rPr>
                <w:rFonts w:ascii="宋体" w:hAnsi="宋体" w:hint="eastAsia"/>
                <w:sz w:val="24"/>
                <w:szCs w:val="24"/>
              </w:rPr>
              <w:t>℃×</w:t>
            </w:r>
            <w:r w:rsidRPr="00CF1C27">
              <w:rPr>
                <w:rFonts w:ascii="宋体" w:hAnsi="宋体"/>
                <w:sz w:val="24"/>
                <w:szCs w:val="24"/>
              </w:rPr>
              <w:t>3h</w:t>
            </w:r>
            <w:r w:rsidRPr="00CF1C27">
              <w:rPr>
                <w:rFonts w:ascii="宋体" w:hAnsi="宋体" w:hint="eastAsia"/>
                <w:sz w:val="24"/>
                <w:szCs w:val="24"/>
              </w:rPr>
              <w:t>)</w:t>
            </w:r>
          </w:p>
        </w:tc>
      </w:tr>
      <w:tr w:rsidR="00013CE1" w:rsidRPr="00CF1C27">
        <w:trPr>
          <w:trHeight w:val="454"/>
          <w:jc w:val="center"/>
        </w:trPr>
        <w:tc>
          <w:tcPr>
            <w:tcW w:w="2343"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热震稳定性</w:t>
            </w:r>
          </w:p>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w:t>
            </w:r>
            <w:r w:rsidRPr="00CF1C27">
              <w:rPr>
                <w:rFonts w:ascii="宋体" w:hAnsi="宋体"/>
                <w:sz w:val="24"/>
                <w:szCs w:val="24"/>
              </w:rPr>
              <w:t>1100</w:t>
            </w:r>
            <w:r w:rsidRPr="00CF1C27">
              <w:rPr>
                <w:rFonts w:ascii="宋体" w:hAnsi="宋体" w:hint="eastAsia"/>
                <w:sz w:val="24"/>
                <w:szCs w:val="24"/>
              </w:rPr>
              <w:t>℃ 风冷)</w:t>
            </w:r>
          </w:p>
        </w:tc>
        <w:tc>
          <w:tcPr>
            <w:tcW w:w="1629"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次</w:t>
            </w:r>
          </w:p>
        </w:tc>
        <w:tc>
          <w:tcPr>
            <w:tcW w:w="2188"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≥40</w:t>
            </w:r>
          </w:p>
        </w:tc>
        <w:tc>
          <w:tcPr>
            <w:tcW w:w="2260" w:type="dxa"/>
            <w:vAlign w:val="center"/>
          </w:tcPr>
          <w:p w:rsidR="00AB3027" w:rsidRPr="00CF1C27" w:rsidRDefault="00AB3027">
            <w:pPr>
              <w:keepNext/>
              <w:tabs>
                <w:tab w:val="left" w:pos="2432"/>
              </w:tabs>
              <w:autoSpaceDE w:val="0"/>
              <w:autoSpaceDN w:val="0"/>
              <w:jc w:val="center"/>
              <w:rPr>
                <w:rFonts w:ascii="宋体" w:hAnsi="宋体"/>
                <w:sz w:val="24"/>
                <w:szCs w:val="24"/>
              </w:rPr>
            </w:pPr>
          </w:p>
        </w:tc>
      </w:tr>
      <w:tr w:rsidR="00013CE1" w:rsidRPr="00CF1C27">
        <w:trPr>
          <w:trHeight w:val="454"/>
          <w:jc w:val="center"/>
        </w:trPr>
        <w:tc>
          <w:tcPr>
            <w:tcW w:w="2343"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抗磨损性</w:t>
            </w:r>
          </w:p>
        </w:tc>
        <w:tc>
          <w:tcPr>
            <w:tcW w:w="1629"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cc</w:t>
            </w:r>
          </w:p>
        </w:tc>
        <w:tc>
          <w:tcPr>
            <w:tcW w:w="2188"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≤6</w:t>
            </w:r>
          </w:p>
        </w:tc>
        <w:tc>
          <w:tcPr>
            <w:tcW w:w="2260" w:type="dxa"/>
            <w:vAlign w:val="center"/>
          </w:tcPr>
          <w:p w:rsidR="00AB3027" w:rsidRPr="00CF1C27" w:rsidRDefault="00AB3027">
            <w:pPr>
              <w:keepNext/>
              <w:tabs>
                <w:tab w:val="left" w:pos="2432"/>
              </w:tabs>
              <w:autoSpaceDE w:val="0"/>
              <w:autoSpaceDN w:val="0"/>
              <w:jc w:val="center"/>
              <w:rPr>
                <w:rFonts w:ascii="宋体" w:hAnsi="宋体"/>
                <w:sz w:val="24"/>
                <w:szCs w:val="24"/>
              </w:rPr>
            </w:pPr>
          </w:p>
        </w:tc>
      </w:tr>
      <w:tr w:rsidR="00013CE1" w:rsidRPr="00CF1C27">
        <w:trPr>
          <w:trHeight w:val="454"/>
          <w:jc w:val="center"/>
        </w:trPr>
        <w:tc>
          <w:tcPr>
            <w:tcW w:w="2343"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导热系数</w:t>
            </w:r>
          </w:p>
        </w:tc>
        <w:tc>
          <w:tcPr>
            <w:tcW w:w="1629"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sz w:val="24"/>
                <w:szCs w:val="24"/>
              </w:rPr>
              <w:t>w/m.k</w:t>
            </w:r>
          </w:p>
        </w:tc>
        <w:tc>
          <w:tcPr>
            <w:tcW w:w="2188" w:type="dxa"/>
            <w:vAlign w:val="center"/>
          </w:tcPr>
          <w:p w:rsidR="00AB3027" w:rsidRPr="00CF1C27" w:rsidRDefault="008B1262">
            <w:pPr>
              <w:keepNext/>
              <w:tabs>
                <w:tab w:val="left" w:pos="2432"/>
              </w:tabs>
              <w:autoSpaceDE w:val="0"/>
              <w:autoSpaceDN w:val="0"/>
              <w:ind w:firstLineChars="350" w:firstLine="840"/>
              <w:rPr>
                <w:rFonts w:ascii="宋体" w:hAnsi="宋体"/>
                <w:sz w:val="24"/>
                <w:szCs w:val="24"/>
              </w:rPr>
            </w:pPr>
            <w:r w:rsidRPr="00CF1C27">
              <w:rPr>
                <w:rFonts w:ascii="宋体" w:hAnsi="宋体" w:hint="eastAsia"/>
                <w:sz w:val="24"/>
                <w:szCs w:val="24"/>
              </w:rPr>
              <w:t>≤0.28</w:t>
            </w:r>
          </w:p>
        </w:tc>
        <w:tc>
          <w:tcPr>
            <w:tcW w:w="2260" w:type="dxa"/>
            <w:vAlign w:val="center"/>
          </w:tcPr>
          <w:p w:rsidR="00AB3027" w:rsidRPr="00CF1C27" w:rsidRDefault="008B1262">
            <w:pPr>
              <w:keepNext/>
              <w:tabs>
                <w:tab w:val="left" w:pos="2432"/>
              </w:tabs>
              <w:autoSpaceDE w:val="0"/>
              <w:autoSpaceDN w:val="0"/>
              <w:ind w:firstLineChars="200" w:firstLine="480"/>
              <w:rPr>
                <w:rFonts w:ascii="宋体" w:hAnsi="宋体"/>
                <w:sz w:val="24"/>
                <w:szCs w:val="24"/>
              </w:rPr>
            </w:pPr>
            <w:r w:rsidRPr="00CF1C27">
              <w:rPr>
                <w:rFonts w:ascii="宋体" w:hAnsi="宋体" w:hint="eastAsia"/>
                <w:sz w:val="24"/>
                <w:szCs w:val="24"/>
              </w:rPr>
              <w:t>≤0.45</w:t>
            </w:r>
          </w:p>
        </w:tc>
      </w:tr>
      <w:tr w:rsidR="00013CE1" w:rsidRPr="00CF1C27">
        <w:trPr>
          <w:trHeight w:val="454"/>
          <w:jc w:val="center"/>
        </w:trPr>
        <w:tc>
          <w:tcPr>
            <w:tcW w:w="2343"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使用部位</w:t>
            </w:r>
          </w:p>
        </w:tc>
        <w:tc>
          <w:tcPr>
            <w:tcW w:w="1629" w:type="dxa"/>
            <w:vAlign w:val="center"/>
          </w:tcPr>
          <w:p w:rsidR="00AB3027" w:rsidRPr="00CF1C27" w:rsidRDefault="00AB3027">
            <w:pPr>
              <w:keepNext/>
              <w:tabs>
                <w:tab w:val="left" w:pos="2432"/>
              </w:tabs>
              <w:autoSpaceDE w:val="0"/>
              <w:autoSpaceDN w:val="0"/>
              <w:jc w:val="center"/>
              <w:rPr>
                <w:rFonts w:ascii="宋体" w:hAnsi="宋体"/>
                <w:sz w:val="24"/>
                <w:szCs w:val="24"/>
              </w:rPr>
            </w:pPr>
          </w:p>
        </w:tc>
        <w:tc>
          <w:tcPr>
            <w:tcW w:w="2188" w:type="dxa"/>
            <w:vAlign w:val="center"/>
          </w:tcPr>
          <w:p w:rsidR="00AB3027" w:rsidRPr="00CF1C27" w:rsidRDefault="008B1262">
            <w:pPr>
              <w:keepNext/>
              <w:tabs>
                <w:tab w:val="left" w:pos="2432"/>
              </w:tabs>
              <w:autoSpaceDE w:val="0"/>
              <w:autoSpaceDN w:val="0"/>
              <w:jc w:val="center"/>
              <w:rPr>
                <w:rFonts w:ascii="宋体" w:hAnsi="宋体"/>
                <w:sz w:val="24"/>
                <w:szCs w:val="24"/>
              </w:rPr>
            </w:pPr>
            <w:r w:rsidRPr="00CF1C27">
              <w:rPr>
                <w:rFonts w:ascii="宋体" w:hAnsi="宋体" w:hint="eastAsia"/>
                <w:sz w:val="24"/>
                <w:szCs w:val="24"/>
              </w:rPr>
              <w:t>点火风道内衬</w:t>
            </w:r>
          </w:p>
        </w:tc>
        <w:tc>
          <w:tcPr>
            <w:tcW w:w="2260" w:type="dxa"/>
            <w:vAlign w:val="center"/>
          </w:tcPr>
          <w:p w:rsidR="00AB3027" w:rsidRPr="00CF1C27" w:rsidRDefault="008B1262">
            <w:pPr>
              <w:keepNext/>
              <w:tabs>
                <w:tab w:val="left" w:pos="2432"/>
              </w:tabs>
              <w:autoSpaceDE w:val="0"/>
              <w:autoSpaceDN w:val="0"/>
              <w:rPr>
                <w:rFonts w:ascii="宋体" w:hAnsi="宋体"/>
                <w:sz w:val="24"/>
                <w:szCs w:val="24"/>
              </w:rPr>
            </w:pPr>
            <w:r w:rsidRPr="00CF1C27">
              <w:rPr>
                <w:rFonts w:ascii="宋体" w:hAnsi="宋体" w:hint="eastAsia"/>
                <w:sz w:val="24"/>
                <w:szCs w:val="24"/>
              </w:rPr>
              <w:t>点火风道保温内衬</w:t>
            </w:r>
          </w:p>
        </w:tc>
      </w:tr>
    </w:tbl>
    <w:p w:rsidR="00AB3027" w:rsidRPr="00CF1C27" w:rsidRDefault="008B1262">
      <w:pPr>
        <w:keepNext/>
        <w:numPr>
          <w:ilvl w:val="0"/>
          <w:numId w:val="12"/>
        </w:numPr>
        <w:adjustRightInd w:val="0"/>
        <w:spacing w:beforeLines="50" w:before="156" w:afterLines="50" w:after="156"/>
        <w:jc w:val="left"/>
        <w:textAlignment w:val="baseline"/>
        <w:rPr>
          <w:rFonts w:ascii="宋体" w:hAnsi="宋体"/>
          <w:kern w:val="0"/>
          <w:sz w:val="24"/>
          <w:szCs w:val="24"/>
        </w:rPr>
      </w:pPr>
      <w:r w:rsidRPr="00CF1C27">
        <w:rPr>
          <w:rFonts w:ascii="宋体" w:hAnsi="宋体" w:hint="eastAsia"/>
          <w:kern w:val="0"/>
          <w:sz w:val="24"/>
          <w:szCs w:val="24"/>
        </w:rPr>
        <w:t>化学成分  %</w:t>
      </w:r>
    </w:p>
    <w:tbl>
      <w:tblPr>
        <w:tblW w:w="84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26"/>
        <w:gridCol w:w="968"/>
        <w:gridCol w:w="1130"/>
        <w:gridCol w:w="1318"/>
        <w:gridCol w:w="1130"/>
        <w:gridCol w:w="1746"/>
      </w:tblGrid>
      <w:tr w:rsidR="00013CE1" w:rsidRPr="00CF1C27">
        <w:trPr>
          <w:trHeight w:hRule="exact" w:val="454"/>
          <w:jc w:val="center"/>
        </w:trPr>
        <w:tc>
          <w:tcPr>
            <w:tcW w:w="2126" w:type="dxa"/>
          </w:tcPr>
          <w:p w:rsidR="00AB3027" w:rsidRPr="00CF1C27" w:rsidRDefault="008B1262">
            <w:pPr>
              <w:keepNext/>
              <w:widowControl/>
              <w:kinsoku w:val="0"/>
              <w:overflowPunct w:val="0"/>
              <w:autoSpaceDE w:val="0"/>
              <w:autoSpaceDN w:val="0"/>
              <w:jc w:val="center"/>
              <w:rPr>
                <w:rFonts w:ascii="宋体" w:hAnsi="宋体"/>
                <w:sz w:val="24"/>
                <w:szCs w:val="24"/>
              </w:rPr>
            </w:pPr>
            <w:r w:rsidRPr="00CF1C27">
              <w:rPr>
                <w:rFonts w:ascii="宋体" w:hAnsi="宋体" w:hint="eastAsia"/>
                <w:sz w:val="24"/>
                <w:szCs w:val="24"/>
              </w:rPr>
              <w:t>项目</w:t>
            </w:r>
          </w:p>
        </w:tc>
        <w:tc>
          <w:tcPr>
            <w:tcW w:w="968" w:type="dxa"/>
            <w:vAlign w:val="center"/>
          </w:tcPr>
          <w:p w:rsidR="00AB3027" w:rsidRPr="00CF1C27" w:rsidRDefault="008B1262">
            <w:pPr>
              <w:keepNext/>
              <w:widowControl/>
              <w:kinsoku w:val="0"/>
              <w:overflowPunct w:val="0"/>
              <w:autoSpaceDE w:val="0"/>
              <w:autoSpaceDN w:val="0"/>
              <w:jc w:val="center"/>
              <w:rPr>
                <w:rFonts w:ascii="宋体" w:hAnsi="宋体"/>
                <w:sz w:val="24"/>
                <w:szCs w:val="24"/>
              </w:rPr>
            </w:pPr>
            <w:r w:rsidRPr="00CF1C27">
              <w:rPr>
                <w:rFonts w:ascii="宋体" w:hAnsi="宋体" w:hint="eastAsia"/>
                <w:sz w:val="24"/>
                <w:szCs w:val="24"/>
              </w:rPr>
              <w:t>Al</w:t>
            </w:r>
            <w:r w:rsidRPr="00CF1C27">
              <w:rPr>
                <w:rFonts w:ascii="宋体" w:hAnsi="宋体" w:hint="eastAsia"/>
                <w:sz w:val="24"/>
                <w:szCs w:val="24"/>
                <w:vertAlign w:val="subscript"/>
              </w:rPr>
              <w:t>2</w:t>
            </w:r>
            <w:r w:rsidRPr="00CF1C27">
              <w:rPr>
                <w:rFonts w:ascii="宋体" w:hAnsi="宋体" w:hint="eastAsia"/>
                <w:sz w:val="24"/>
                <w:szCs w:val="24"/>
              </w:rPr>
              <w:t>O</w:t>
            </w:r>
            <w:r w:rsidRPr="00CF1C27">
              <w:rPr>
                <w:rFonts w:ascii="宋体" w:hAnsi="宋体" w:hint="eastAsia"/>
                <w:sz w:val="24"/>
                <w:szCs w:val="24"/>
                <w:vertAlign w:val="subscript"/>
              </w:rPr>
              <w:t>3</w:t>
            </w:r>
          </w:p>
        </w:tc>
        <w:tc>
          <w:tcPr>
            <w:tcW w:w="1130" w:type="dxa"/>
            <w:vAlign w:val="center"/>
          </w:tcPr>
          <w:p w:rsidR="00AB3027" w:rsidRPr="00CF1C27" w:rsidRDefault="008B1262">
            <w:pPr>
              <w:keepNext/>
              <w:widowControl/>
              <w:kinsoku w:val="0"/>
              <w:overflowPunct w:val="0"/>
              <w:autoSpaceDE w:val="0"/>
              <w:autoSpaceDN w:val="0"/>
              <w:jc w:val="center"/>
              <w:rPr>
                <w:rFonts w:ascii="宋体" w:hAnsi="宋体"/>
                <w:sz w:val="24"/>
                <w:szCs w:val="24"/>
              </w:rPr>
            </w:pPr>
            <w:r w:rsidRPr="00CF1C27">
              <w:rPr>
                <w:rFonts w:ascii="宋体" w:hAnsi="宋体" w:hint="eastAsia"/>
                <w:sz w:val="24"/>
                <w:szCs w:val="24"/>
              </w:rPr>
              <w:t>SiO</w:t>
            </w:r>
            <w:r w:rsidRPr="00CF1C27">
              <w:rPr>
                <w:rFonts w:ascii="宋体" w:hAnsi="宋体" w:hint="eastAsia"/>
                <w:sz w:val="24"/>
                <w:szCs w:val="24"/>
                <w:vertAlign w:val="subscript"/>
              </w:rPr>
              <w:t>2</w:t>
            </w:r>
          </w:p>
        </w:tc>
        <w:tc>
          <w:tcPr>
            <w:tcW w:w="1318" w:type="dxa"/>
            <w:vAlign w:val="center"/>
          </w:tcPr>
          <w:p w:rsidR="00AB3027" w:rsidRPr="00CF1C27" w:rsidRDefault="008B1262">
            <w:pPr>
              <w:keepNext/>
              <w:widowControl/>
              <w:kinsoku w:val="0"/>
              <w:overflowPunct w:val="0"/>
              <w:autoSpaceDE w:val="0"/>
              <w:autoSpaceDN w:val="0"/>
              <w:jc w:val="center"/>
              <w:rPr>
                <w:rFonts w:ascii="宋体" w:hAnsi="宋体"/>
                <w:sz w:val="24"/>
                <w:szCs w:val="24"/>
              </w:rPr>
            </w:pPr>
            <w:r w:rsidRPr="00CF1C27">
              <w:rPr>
                <w:rFonts w:ascii="宋体" w:hAnsi="宋体" w:hint="eastAsia"/>
                <w:sz w:val="24"/>
                <w:szCs w:val="24"/>
              </w:rPr>
              <w:t>Fe</w:t>
            </w:r>
            <w:r w:rsidRPr="00CF1C27">
              <w:rPr>
                <w:rFonts w:ascii="宋体" w:hAnsi="宋体" w:hint="eastAsia"/>
                <w:sz w:val="24"/>
                <w:szCs w:val="24"/>
                <w:vertAlign w:val="subscript"/>
              </w:rPr>
              <w:t>2</w:t>
            </w:r>
            <w:r w:rsidRPr="00CF1C27">
              <w:rPr>
                <w:rFonts w:ascii="宋体" w:hAnsi="宋体" w:hint="eastAsia"/>
                <w:sz w:val="24"/>
                <w:szCs w:val="24"/>
              </w:rPr>
              <w:t>O</w:t>
            </w:r>
            <w:r w:rsidRPr="00CF1C27">
              <w:rPr>
                <w:rFonts w:ascii="宋体" w:hAnsi="宋体" w:hint="eastAsia"/>
                <w:sz w:val="24"/>
                <w:szCs w:val="24"/>
                <w:vertAlign w:val="subscript"/>
              </w:rPr>
              <w:t>3</w:t>
            </w:r>
          </w:p>
        </w:tc>
        <w:tc>
          <w:tcPr>
            <w:tcW w:w="1130" w:type="dxa"/>
            <w:vAlign w:val="center"/>
          </w:tcPr>
          <w:p w:rsidR="00AB3027" w:rsidRPr="00CF1C27" w:rsidRDefault="008B1262">
            <w:pPr>
              <w:keepNext/>
              <w:widowControl/>
              <w:kinsoku w:val="0"/>
              <w:overflowPunct w:val="0"/>
              <w:autoSpaceDE w:val="0"/>
              <w:autoSpaceDN w:val="0"/>
              <w:jc w:val="center"/>
              <w:rPr>
                <w:rFonts w:ascii="宋体" w:hAnsi="宋体"/>
                <w:sz w:val="24"/>
                <w:szCs w:val="24"/>
              </w:rPr>
            </w:pPr>
            <w:r w:rsidRPr="00CF1C27">
              <w:rPr>
                <w:rFonts w:ascii="宋体" w:hAnsi="宋体" w:hint="eastAsia"/>
                <w:sz w:val="24"/>
                <w:szCs w:val="24"/>
              </w:rPr>
              <w:t>CaO</w:t>
            </w:r>
          </w:p>
        </w:tc>
        <w:tc>
          <w:tcPr>
            <w:tcW w:w="1746" w:type="dxa"/>
            <w:vAlign w:val="center"/>
          </w:tcPr>
          <w:p w:rsidR="00AB3027" w:rsidRPr="00CF1C27" w:rsidRDefault="008B1262">
            <w:pPr>
              <w:keepNext/>
              <w:widowControl/>
              <w:kinsoku w:val="0"/>
              <w:overflowPunct w:val="0"/>
              <w:autoSpaceDE w:val="0"/>
              <w:autoSpaceDN w:val="0"/>
              <w:jc w:val="center"/>
              <w:rPr>
                <w:rFonts w:ascii="宋体" w:hAnsi="宋体"/>
                <w:sz w:val="24"/>
                <w:szCs w:val="24"/>
              </w:rPr>
            </w:pPr>
            <w:r w:rsidRPr="00CF1C27">
              <w:rPr>
                <w:rFonts w:ascii="宋体" w:hAnsi="宋体" w:hint="eastAsia"/>
                <w:sz w:val="24"/>
                <w:szCs w:val="24"/>
              </w:rPr>
              <w:t>其它碱金属</w:t>
            </w:r>
          </w:p>
        </w:tc>
      </w:tr>
      <w:tr w:rsidR="00013CE1" w:rsidRPr="00CF1C27">
        <w:trPr>
          <w:trHeight w:hRule="exact" w:val="454"/>
          <w:jc w:val="center"/>
        </w:trPr>
        <w:tc>
          <w:tcPr>
            <w:tcW w:w="2126" w:type="dxa"/>
          </w:tcPr>
          <w:p w:rsidR="00AB3027" w:rsidRPr="00CF1C27" w:rsidRDefault="008B1262">
            <w:pPr>
              <w:keepNext/>
              <w:widowControl/>
              <w:kinsoku w:val="0"/>
              <w:overflowPunct w:val="0"/>
              <w:autoSpaceDE w:val="0"/>
              <w:autoSpaceDN w:val="0"/>
              <w:jc w:val="center"/>
              <w:rPr>
                <w:rFonts w:ascii="宋体" w:hAnsi="宋体"/>
                <w:sz w:val="24"/>
                <w:szCs w:val="24"/>
              </w:rPr>
            </w:pPr>
            <w:r w:rsidRPr="00CF1C27">
              <w:rPr>
                <w:rFonts w:ascii="宋体" w:hAnsi="宋体" w:hint="eastAsia"/>
                <w:sz w:val="24"/>
                <w:szCs w:val="24"/>
              </w:rPr>
              <w:t>投标方填写</w:t>
            </w:r>
          </w:p>
        </w:tc>
        <w:tc>
          <w:tcPr>
            <w:tcW w:w="968" w:type="dxa"/>
            <w:vAlign w:val="center"/>
          </w:tcPr>
          <w:p w:rsidR="00AB3027" w:rsidRPr="00CF1C27" w:rsidRDefault="00AB3027">
            <w:pPr>
              <w:keepNext/>
              <w:widowControl/>
              <w:kinsoku w:val="0"/>
              <w:overflowPunct w:val="0"/>
              <w:autoSpaceDE w:val="0"/>
              <w:autoSpaceDN w:val="0"/>
              <w:jc w:val="center"/>
              <w:rPr>
                <w:rFonts w:ascii="宋体" w:hAnsi="宋体"/>
                <w:sz w:val="24"/>
                <w:szCs w:val="24"/>
              </w:rPr>
            </w:pPr>
          </w:p>
        </w:tc>
        <w:tc>
          <w:tcPr>
            <w:tcW w:w="1130" w:type="dxa"/>
            <w:vAlign w:val="center"/>
          </w:tcPr>
          <w:p w:rsidR="00AB3027" w:rsidRPr="00CF1C27" w:rsidRDefault="00AB3027">
            <w:pPr>
              <w:keepNext/>
              <w:widowControl/>
              <w:kinsoku w:val="0"/>
              <w:overflowPunct w:val="0"/>
              <w:autoSpaceDE w:val="0"/>
              <w:autoSpaceDN w:val="0"/>
              <w:jc w:val="center"/>
              <w:rPr>
                <w:rFonts w:ascii="宋体" w:hAnsi="宋体"/>
                <w:sz w:val="24"/>
                <w:szCs w:val="24"/>
              </w:rPr>
            </w:pPr>
          </w:p>
        </w:tc>
        <w:tc>
          <w:tcPr>
            <w:tcW w:w="1318" w:type="dxa"/>
            <w:vAlign w:val="center"/>
          </w:tcPr>
          <w:p w:rsidR="00AB3027" w:rsidRPr="00CF1C27" w:rsidRDefault="00AB3027">
            <w:pPr>
              <w:keepNext/>
              <w:widowControl/>
              <w:kinsoku w:val="0"/>
              <w:overflowPunct w:val="0"/>
              <w:autoSpaceDE w:val="0"/>
              <w:autoSpaceDN w:val="0"/>
              <w:jc w:val="center"/>
              <w:rPr>
                <w:rFonts w:ascii="宋体" w:hAnsi="宋体"/>
                <w:sz w:val="24"/>
                <w:szCs w:val="24"/>
              </w:rPr>
            </w:pPr>
          </w:p>
        </w:tc>
        <w:tc>
          <w:tcPr>
            <w:tcW w:w="1130" w:type="dxa"/>
            <w:vAlign w:val="center"/>
          </w:tcPr>
          <w:p w:rsidR="00AB3027" w:rsidRPr="00CF1C27" w:rsidRDefault="00AB3027">
            <w:pPr>
              <w:keepNext/>
              <w:widowControl/>
              <w:kinsoku w:val="0"/>
              <w:overflowPunct w:val="0"/>
              <w:autoSpaceDE w:val="0"/>
              <w:autoSpaceDN w:val="0"/>
              <w:jc w:val="center"/>
              <w:rPr>
                <w:rFonts w:ascii="宋体" w:hAnsi="宋体"/>
                <w:sz w:val="24"/>
                <w:szCs w:val="24"/>
              </w:rPr>
            </w:pPr>
          </w:p>
        </w:tc>
        <w:tc>
          <w:tcPr>
            <w:tcW w:w="1746" w:type="dxa"/>
            <w:vAlign w:val="center"/>
          </w:tcPr>
          <w:p w:rsidR="00AB3027" w:rsidRPr="00CF1C27" w:rsidRDefault="00AB3027">
            <w:pPr>
              <w:keepNext/>
              <w:widowControl/>
              <w:kinsoku w:val="0"/>
              <w:overflowPunct w:val="0"/>
              <w:autoSpaceDE w:val="0"/>
              <w:autoSpaceDN w:val="0"/>
              <w:jc w:val="center"/>
              <w:rPr>
                <w:rFonts w:ascii="宋体" w:hAnsi="宋体"/>
                <w:sz w:val="24"/>
                <w:szCs w:val="24"/>
              </w:rPr>
            </w:pPr>
          </w:p>
        </w:tc>
      </w:tr>
    </w:tbl>
    <w:p w:rsidR="00AB3027" w:rsidRPr="00CF1C27" w:rsidRDefault="008B1262">
      <w:pPr>
        <w:keepNext/>
        <w:numPr>
          <w:ilvl w:val="0"/>
          <w:numId w:val="8"/>
        </w:numPr>
        <w:spacing w:beforeLines="50" w:before="156"/>
        <w:outlineLvl w:val="1"/>
        <w:rPr>
          <w:rFonts w:ascii="宋体" w:hAnsi="宋体"/>
          <w:b/>
          <w:bCs/>
          <w:kern w:val="52"/>
          <w:position w:val="-2"/>
          <w:sz w:val="24"/>
          <w:szCs w:val="24"/>
        </w:rPr>
      </w:pPr>
      <w:r w:rsidRPr="00CF1C27">
        <w:rPr>
          <w:rFonts w:ascii="宋体" w:hAnsi="宋体"/>
          <w:b/>
          <w:bCs/>
          <w:kern w:val="52"/>
          <w:position w:val="-2"/>
          <w:sz w:val="24"/>
          <w:szCs w:val="24"/>
        </w:rPr>
        <w:br w:type="page"/>
      </w:r>
      <w:r w:rsidRPr="00CF1C27">
        <w:rPr>
          <w:rFonts w:ascii="宋体" w:hAnsi="宋体" w:hint="eastAsia"/>
          <w:b/>
          <w:bCs/>
          <w:kern w:val="52"/>
          <w:position w:val="-2"/>
          <w:sz w:val="24"/>
          <w:szCs w:val="24"/>
        </w:rPr>
        <w:lastRenderedPageBreak/>
        <w:t xml:space="preserve"> </w:t>
      </w:r>
    </w:p>
    <w:p w:rsidR="00AB3027" w:rsidRPr="00CF1C27" w:rsidRDefault="008B1262">
      <w:pPr>
        <w:keepNext/>
        <w:numPr>
          <w:ilvl w:val="0"/>
          <w:numId w:val="13"/>
        </w:numPr>
        <w:tabs>
          <w:tab w:val="left" w:pos="5160"/>
        </w:tabs>
        <w:snapToGrid w:val="0"/>
        <w:spacing w:beforeLines="50" w:before="156"/>
        <w:jc w:val="left"/>
        <w:textAlignment w:val="baseline"/>
        <w:rPr>
          <w:rFonts w:ascii="宋体" w:hAnsi="宋体"/>
          <w:b/>
          <w:bCs/>
          <w:sz w:val="24"/>
          <w:szCs w:val="24"/>
        </w:rPr>
      </w:pPr>
      <w:r w:rsidRPr="00CF1C27">
        <w:rPr>
          <w:rFonts w:ascii="宋体" w:hAnsi="宋体" w:hint="eastAsia"/>
          <w:b/>
          <w:bCs/>
          <w:sz w:val="24"/>
          <w:szCs w:val="24"/>
        </w:rPr>
        <w:t>随机备品备件（按一台炉计，但不限于此）</w:t>
      </w:r>
    </w:p>
    <w:tbl>
      <w:tblPr>
        <w:tblW w:w="852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19"/>
        <w:gridCol w:w="1499"/>
        <w:gridCol w:w="795"/>
        <w:gridCol w:w="820"/>
        <w:gridCol w:w="820"/>
        <w:gridCol w:w="820"/>
        <w:gridCol w:w="820"/>
        <w:gridCol w:w="1311"/>
        <w:gridCol w:w="818"/>
      </w:tblGrid>
      <w:tr w:rsidR="00013CE1" w:rsidRPr="00CF1C27">
        <w:trPr>
          <w:trHeight w:val="340"/>
          <w:tblHeader/>
        </w:trPr>
        <w:tc>
          <w:tcPr>
            <w:tcW w:w="819" w:type="dxa"/>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hint="eastAsia"/>
                <w:sz w:val="24"/>
                <w:szCs w:val="24"/>
              </w:rPr>
              <w:t>序号</w:t>
            </w:r>
          </w:p>
        </w:tc>
        <w:tc>
          <w:tcPr>
            <w:tcW w:w="1499" w:type="dxa"/>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hint="eastAsia"/>
                <w:sz w:val="24"/>
                <w:szCs w:val="24"/>
              </w:rPr>
              <w:t>名称</w:t>
            </w:r>
          </w:p>
        </w:tc>
        <w:tc>
          <w:tcPr>
            <w:tcW w:w="795" w:type="dxa"/>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hint="eastAsia"/>
                <w:sz w:val="24"/>
                <w:szCs w:val="24"/>
              </w:rPr>
              <w:t>安装部位</w:t>
            </w:r>
          </w:p>
        </w:tc>
        <w:tc>
          <w:tcPr>
            <w:tcW w:w="820" w:type="dxa"/>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hint="eastAsia"/>
                <w:sz w:val="24"/>
                <w:szCs w:val="24"/>
              </w:rPr>
              <w:t>型号</w:t>
            </w:r>
          </w:p>
        </w:tc>
        <w:tc>
          <w:tcPr>
            <w:tcW w:w="820" w:type="dxa"/>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hint="eastAsia"/>
                <w:sz w:val="24"/>
                <w:szCs w:val="24"/>
              </w:rPr>
              <w:t>单位</w:t>
            </w:r>
          </w:p>
        </w:tc>
        <w:tc>
          <w:tcPr>
            <w:tcW w:w="820" w:type="dxa"/>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hint="eastAsia"/>
                <w:sz w:val="24"/>
                <w:szCs w:val="24"/>
              </w:rPr>
              <w:t>数量</w:t>
            </w:r>
          </w:p>
        </w:tc>
        <w:tc>
          <w:tcPr>
            <w:tcW w:w="820" w:type="dxa"/>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hint="eastAsia"/>
                <w:sz w:val="24"/>
                <w:szCs w:val="24"/>
              </w:rPr>
              <w:t>产地</w:t>
            </w:r>
          </w:p>
        </w:tc>
        <w:tc>
          <w:tcPr>
            <w:tcW w:w="1311" w:type="dxa"/>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hint="eastAsia"/>
                <w:sz w:val="24"/>
                <w:szCs w:val="24"/>
              </w:rPr>
              <w:t>生产厂家</w:t>
            </w:r>
          </w:p>
        </w:tc>
        <w:tc>
          <w:tcPr>
            <w:tcW w:w="818" w:type="dxa"/>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hint="eastAsia"/>
                <w:sz w:val="24"/>
                <w:szCs w:val="24"/>
              </w:rPr>
              <w:t>备注</w:t>
            </w:r>
          </w:p>
        </w:tc>
      </w:tr>
      <w:tr w:rsidR="00013CE1" w:rsidRPr="00CF1C27">
        <w:trPr>
          <w:trHeight w:val="340"/>
        </w:trPr>
        <w:tc>
          <w:tcPr>
            <w:tcW w:w="819" w:type="dxa"/>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hint="eastAsia"/>
                <w:sz w:val="24"/>
                <w:szCs w:val="24"/>
              </w:rPr>
              <w:t>1</w:t>
            </w:r>
          </w:p>
        </w:tc>
        <w:tc>
          <w:tcPr>
            <w:tcW w:w="1499" w:type="dxa"/>
            <w:vAlign w:val="center"/>
          </w:tcPr>
          <w:p w:rsidR="00AB3027" w:rsidRPr="00CF1C27" w:rsidRDefault="00AB3027">
            <w:pPr>
              <w:keepNext/>
              <w:spacing w:beforeLines="20" w:before="62" w:afterLines="20" w:after="62"/>
              <w:jc w:val="center"/>
              <w:rPr>
                <w:rFonts w:ascii="宋体" w:hAnsi="宋体"/>
                <w:sz w:val="24"/>
                <w:szCs w:val="24"/>
              </w:rPr>
            </w:pPr>
          </w:p>
        </w:tc>
        <w:tc>
          <w:tcPr>
            <w:tcW w:w="795" w:type="dxa"/>
            <w:vAlign w:val="center"/>
          </w:tcPr>
          <w:p w:rsidR="00AB3027" w:rsidRPr="00CF1C27" w:rsidRDefault="00AB3027">
            <w:pPr>
              <w:keepNext/>
              <w:spacing w:beforeLines="20" w:before="62" w:afterLines="20" w:after="62"/>
              <w:jc w:val="center"/>
              <w:rPr>
                <w:rFonts w:ascii="宋体" w:hAnsi="宋体"/>
                <w:sz w:val="24"/>
                <w:szCs w:val="24"/>
              </w:rPr>
            </w:pPr>
          </w:p>
        </w:tc>
        <w:tc>
          <w:tcPr>
            <w:tcW w:w="820" w:type="dxa"/>
            <w:vAlign w:val="center"/>
          </w:tcPr>
          <w:p w:rsidR="00AB3027" w:rsidRPr="00CF1C27" w:rsidRDefault="00AB3027">
            <w:pPr>
              <w:keepNext/>
              <w:spacing w:beforeLines="20" w:before="62" w:afterLines="20" w:after="62"/>
              <w:jc w:val="center"/>
              <w:rPr>
                <w:rFonts w:ascii="宋体" w:hAnsi="宋体"/>
                <w:sz w:val="24"/>
                <w:szCs w:val="24"/>
              </w:rPr>
            </w:pPr>
          </w:p>
        </w:tc>
        <w:tc>
          <w:tcPr>
            <w:tcW w:w="820" w:type="dxa"/>
            <w:vAlign w:val="center"/>
          </w:tcPr>
          <w:p w:rsidR="00AB3027" w:rsidRPr="00CF1C27" w:rsidRDefault="00AB3027">
            <w:pPr>
              <w:keepNext/>
              <w:spacing w:beforeLines="20" w:before="62" w:afterLines="20" w:after="62"/>
              <w:jc w:val="center"/>
              <w:rPr>
                <w:rFonts w:ascii="宋体" w:hAnsi="宋体"/>
                <w:sz w:val="24"/>
                <w:szCs w:val="24"/>
              </w:rPr>
            </w:pPr>
          </w:p>
        </w:tc>
        <w:tc>
          <w:tcPr>
            <w:tcW w:w="820" w:type="dxa"/>
            <w:vAlign w:val="center"/>
          </w:tcPr>
          <w:p w:rsidR="00AB3027" w:rsidRPr="00CF1C27" w:rsidRDefault="00AB3027">
            <w:pPr>
              <w:keepNext/>
              <w:spacing w:beforeLines="20" w:before="62" w:afterLines="20" w:after="62"/>
              <w:jc w:val="center"/>
              <w:rPr>
                <w:rFonts w:ascii="宋体" w:hAnsi="宋体"/>
                <w:sz w:val="24"/>
                <w:szCs w:val="24"/>
              </w:rPr>
            </w:pPr>
          </w:p>
        </w:tc>
        <w:tc>
          <w:tcPr>
            <w:tcW w:w="820" w:type="dxa"/>
            <w:vAlign w:val="center"/>
          </w:tcPr>
          <w:p w:rsidR="00AB3027" w:rsidRPr="00CF1C27" w:rsidRDefault="00AB3027">
            <w:pPr>
              <w:keepNext/>
              <w:spacing w:beforeLines="20" w:before="62" w:afterLines="20" w:after="62"/>
              <w:jc w:val="center"/>
              <w:rPr>
                <w:rFonts w:ascii="宋体" w:hAnsi="宋体"/>
                <w:sz w:val="24"/>
                <w:szCs w:val="24"/>
              </w:rPr>
            </w:pPr>
          </w:p>
        </w:tc>
        <w:tc>
          <w:tcPr>
            <w:tcW w:w="1311" w:type="dxa"/>
            <w:vAlign w:val="center"/>
          </w:tcPr>
          <w:p w:rsidR="00AB3027" w:rsidRPr="00CF1C27" w:rsidRDefault="00AB3027">
            <w:pPr>
              <w:keepNext/>
              <w:spacing w:beforeLines="20" w:before="62" w:afterLines="20" w:after="62"/>
              <w:jc w:val="center"/>
              <w:rPr>
                <w:rFonts w:ascii="宋体" w:hAnsi="宋体"/>
                <w:sz w:val="24"/>
                <w:szCs w:val="24"/>
              </w:rPr>
            </w:pPr>
          </w:p>
        </w:tc>
        <w:tc>
          <w:tcPr>
            <w:tcW w:w="818" w:type="dxa"/>
            <w:vAlign w:val="center"/>
          </w:tcPr>
          <w:p w:rsidR="00AB3027" w:rsidRPr="00CF1C27" w:rsidRDefault="00AB3027">
            <w:pPr>
              <w:keepNext/>
              <w:spacing w:beforeLines="20" w:before="62" w:afterLines="20" w:after="62"/>
              <w:jc w:val="center"/>
              <w:rPr>
                <w:rFonts w:ascii="宋体" w:hAnsi="宋体"/>
                <w:sz w:val="24"/>
                <w:szCs w:val="24"/>
              </w:rPr>
            </w:pPr>
          </w:p>
        </w:tc>
      </w:tr>
      <w:tr w:rsidR="00013CE1" w:rsidRPr="00CF1C27">
        <w:trPr>
          <w:trHeight w:val="340"/>
        </w:trPr>
        <w:tc>
          <w:tcPr>
            <w:tcW w:w="819" w:type="dxa"/>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hint="eastAsia"/>
                <w:sz w:val="24"/>
                <w:szCs w:val="24"/>
              </w:rPr>
              <w:t>2</w:t>
            </w:r>
          </w:p>
        </w:tc>
        <w:tc>
          <w:tcPr>
            <w:tcW w:w="1499" w:type="dxa"/>
            <w:vAlign w:val="center"/>
          </w:tcPr>
          <w:p w:rsidR="00AB3027" w:rsidRPr="00CF1C27" w:rsidRDefault="00AB3027">
            <w:pPr>
              <w:keepNext/>
              <w:spacing w:beforeLines="20" w:before="62" w:afterLines="20" w:after="62"/>
              <w:jc w:val="center"/>
              <w:rPr>
                <w:rFonts w:ascii="宋体" w:hAnsi="宋体"/>
                <w:sz w:val="24"/>
                <w:szCs w:val="24"/>
              </w:rPr>
            </w:pPr>
          </w:p>
        </w:tc>
        <w:tc>
          <w:tcPr>
            <w:tcW w:w="795" w:type="dxa"/>
            <w:vAlign w:val="center"/>
          </w:tcPr>
          <w:p w:rsidR="00AB3027" w:rsidRPr="00CF1C27" w:rsidRDefault="00AB3027">
            <w:pPr>
              <w:keepNext/>
              <w:spacing w:beforeLines="20" w:before="62" w:afterLines="20" w:after="62"/>
              <w:jc w:val="center"/>
              <w:rPr>
                <w:rFonts w:ascii="宋体" w:hAnsi="宋体"/>
                <w:sz w:val="24"/>
                <w:szCs w:val="24"/>
              </w:rPr>
            </w:pPr>
          </w:p>
        </w:tc>
        <w:tc>
          <w:tcPr>
            <w:tcW w:w="820" w:type="dxa"/>
            <w:vAlign w:val="center"/>
          </w:tcPr>
          <w:p w:rsidR="00AB3027" w:rsidRPr="00CF1C27" w:rsidRDefault="00AB3027">
            <w:pPr>
              <w:keepNext/>
              <w:spacing w:beforeLines="20" w:before="62" w:afterLines="20" w:after="62"/>
              <w:jc w:val="center"/>
              <w:rPr>
                <w:rFonts w:ascii="宋体" w:hAnsi="宋体"/>
                <w:sz w:val="24"/>
                <w:szCs w:val="24"/>
              </w:rPr>
            </w:pPr>
          </w:p>
        </w:tc>
        <w:tc>
          <w:tcPr>
            <w:tcW w:w="820" w:type="dxa"/>
            <w:vAlign w:val="center"/>
          </w:tcPr>
          <w:p w:rsidR="00AB3027" w:rsidRPr="00CF1C27" w:rsidRDefault="00AB3027">
            <w:pPr>
              <w:keepNext/>
              <w:spacing w:beforeLines="20" w:before="62" w:afterLines="20" w:after="62"/>
              <w:jc w:val="center"/>
              <w:rPr>
                <w:rFonts w:ascii="宋体" w:hAnsi="宋体"/>
                <w:sz w:val="24"/>
                <w:szCs w:val="24"/>
              </w:rPr>
            </w:pPr>
          </w:p>
        </w:tc>
        <w:tc>
          <w:tcPr>
            <w:tcW w:w="820" w:type="dxa"/>
            <w:vAlign w:val="center"/>
          </w:tcPr>
          <w:p w:rsidR="00AB3027" w:rsidRPr="00CF1C27" w:rsidRDefault="00AB3027">
            <w:pPr>
              <w:keepNext/>
              <w:spacing w:beforeLines="20" w:before="62" w:afterLines="20" w:after="62"/>
              <w:jc w:val="center"/>
              <w:rPr>
                <w:rFonts w:ascii="宋体" w:hAnsi="宋体"/>
                <w:sz w:val="24"/>
                <w:szCs w:val="24"/>
              </w:rPr>
            </w:pPr>
          </w:p>
        </w:tc>
        <w:tc>
          <w:tcPr>
            <w:tcW w:w="820" w:type="dxa"/>
            <w:vAlign w:val="center"/>
          </w:tcPr>
          <w:p w:rsidR="00AB3027" w:rsidRPr="00CF1C27" w:rsidRDefault="00AB3027">
            <w:pPr>
              <w:keepNext/>
              <w:spacing w:beforeLines="20" w:before="62" w:afterLines="20" w:after="62"/>
              <w:jc w:val="center"/>
              <w:rPr>
                <w:rFonts w:ascii="宋体" w:hAnsi="宋体"/>
                <w:sz w:val="24"/>
                <w:szCs w:val="24"/>
              </w:rPr>
            </w:pPr>
          </w:p>
        </w:tc>
        <w:tc>
          <w:tcPr>
            <w:tcW w:w="1311" w:type="dxa"/>
            <w:vAlign w:val="center"/>
          </w:tcPr>
          <w:p w:rsidR="00AB3027" w:rsidRPr="00CF1C27" w:rsidRDefault="00AB3027">
            <w:pPr>
              <w:keepNext/>
              <w:spacing w:beforeLines="20" w:before="62" w:afterLines="20" w:after="62"/>
              <w:jc w:val="center"/>
              <w:rPr>
                <w:rFonts w:ascii="宋体" w:hAnsi="宋体"/>
                <w:sz w:val="24"/>
                <w:szCs w:val="24"/>
              </w:rPr>
            </w:pPr>
          </w:p>
        </w:tc>
        <w:tc>
          <w:tcPr>
            <w:tcW w:w="818" w:type="dxa"/>
            <w:vAlign w:val="center"/>
          </w:tcPr>
          <w:p w:rsidR="00AB3027" w:rsidRPr="00CF1C27" w:rsidRDefault="00AB3027">
            <w:pPr>
              <w:keepNext/>
              <w:spacing w:beforeLines="20" w:before="62" w:afterLines="20" w:after="62"/>
              <w:jc w:val="center"/>
              <w:rPr>
                <w:rFonts w:ascii="宋体" w:hAnsi="宋体"/>
                <w:sz w:val="24"/>
                <w:szCs w:val="24"/>
              </w:rPr>
            </w:pPr>
          </w:p>
        </w:tc>
      </w:tr>
      <w:tr w:rsidR="00013CE1" w:rsidRPr="00CF1C27">
        <w:trPr>
          <w:trHeight w:val="340"/>
        </w:trPr>
        <w:tc>
          <w:tcPr>
            <w:tcW w:w="819" w:type="dxa"/>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hint="eastAsia"/>
                <w:sz w:val="24"/>
                <w:szCs w:val="24"/>
              </w:rPr>
              <w:t>3</w:t>
            </w:r>
          </w:p>
        </w:tc>
        <w:tc>
          <w:tcPr>
            <w:tcW w:w="1499" w:type="dxa"/>
            <w:vAlign w:val="center"/>
          </w:tcPr>
          <w:p w:rsidR="00AB3027" w:rsidRPr="00CF1C27" w:rsidRDefault="00AB3027">
            <w:pPr>
              <w:keepNext/>
              <w:spacing w:beforeLines="20" w:before="62" w:afterLines="20" w:after="62"/>
              <w:jc w:val="center"/>
              <w:rPr>
                <w:rFonts w:ascii="宋体" w:hAnsi="宋体"/>
                <w:sz w:val="24"/>
                <w:szCs w:val="24"/>
              </w:rPr>
            </w:pPr>
          </w:p>
        </w:tc>
        <w:tc>
          <w:tcPr>
            <w:tcW w:w="795" w:type="dxa"/>
            <w:vAlign w:val="center"/>
          </w:tcPr>
          <w:p w:rsidR="00AB3027" w:rsidRPr="00CF1C27" w:rsidRDefault="00AB3027">
            <w:pPr>
              <w:keepNext/>
              <w:spacing w:beforeLines="20" w:before="62" w:afterLines="20" w:after="62"/>
              <w:jc w:val="center"/>
              <w:rPr>
                <w:rFonts w:ascii="宋体" w:hAnsi="宋体"/>
                <w:sz w:val="24"/>
                <w:szCs w:val="24"/>
              </w:rPr>
            </w:pPr>
          </w:p>
        </w:tc>
        <w:tc>
          <w:tcPr>
            <w:tcW w:w="820" w:type="dxa"/>
            <w:vAlign w:val="center"/>
          </w:tcPr>
          <w:p w:rsidR="00AB3027" w:rsidRPr="00CF1C27" w:rsidRDefault="00AB3027">
            <w:pPr>
              <w:keepNext/>
              <w:spacing w:beforeLines="20" w:before="62" w:afterLines="20" w:after="62"/>
              <w:jc w:val="center"/>
              <w:rPr>
                <w:rFonts w:ascii="宋体" w:hAnsi="宋体"/>
                <w:sz w:val="24"/>
                <w:szCs w:val="24"/>
              </w:rPr>
            </w:pPr>
          </w:p>
        </w:tc>
        <w:tc>
          <w:tcPr>
            <w:tcW w:w="820" w:type="dxa"/>
            <w:vAlign w:val="center"/>
          </w:tcPr>
          <w:p w:rsidR="00AB3027" w:rsidRPr="00CF1C27" w:rsidRDefault="00AB3027">
            <w:pPr>
              <w:keepNext/>
              <w:spacing w:beforeLines="20" w:before="62" w:afterLines="20" w:after="62"/>
              <w:jc w:val="center"/>
              <w:rPr>
                <w:rFonts w:ascii="宋体" w:hAnsi="宋体"/>
                <w:sz w:val="24"/>
                <w:szCs w:val="24"/>
              </w:rPr>
            </w:pPr>
          </w:p>
        </w:tc>
        <w:tc>
          <w:tcPr>
            <w:tcW w:w="820" w:type="dxa"/>
            <w:vAlign w:val="center"/>
          </w:tcPr>
          <w:p w:rsidR="00AB3027" w:rsidRPr="00CF1C27" w:rsidRDefault="00AB3027">
            <w:pPr>
              <w:keepNext/>
              <w:spacing w:beforeLines="20" w:before="62" w:afterLines="20" w:after="62"/>
              <w:jc w:val="center"/>
              <w:rPr>
                <w:rFonts w:ascii="宋体" w:hAnsi="宋体"/>
                <w:sz w:val="24"/>
                <w:szCs w:val="24"/>
              </w:rPr>
            </w:pPr>
          </w:p>
        </w:tc>
        <w:tc>
          <w:tcPr>
            <w:tcW w:w="820" w:type="dxa"/>
            <w:vAlign w:val="center"/>
          </w:tcPr>
          <w:p w:rsidR="00AB3027" w:rsidRPr="00CF1C27" w:rsidRDefault="00AB3027">
            <w:pPr>
              <w:keepNext/>
              <w:spacing w:beforeLines="20" w:before="62" w:afterLines="20" w:after="62"/>
              <w:jc w:val="center"/>
              <w:rPr>
                <w:rFonts w:ascii="宋体" w:hAnsi="宋体"/>
                <w:sz w:val="24"/>
                <w:szCs w:val="24"/>
              </w:rPr>
            </w:pPr>
          </w:p>
        </w:tc>
        <w:tc>
          <w:tcPr>
            <w:tcW w:w="1311" w:type="dxa"/>
            <w:vAlign w:val="center"/>
          </w:tcPr>
          <w:p w:rsidR="00AB3027" w:rsidRPr="00CF1C27" w:rsidRDefault="00AB3027">
            <w:pPr>
              <w:keepNext/>
              <w:spacing w:beforeLines="20" w:before="62" w:afterLines="20" w:after="62"/>
              <w:jc w:val="center"/>
              <w:rPr>
                <w:rFonts w:ascii="宋体" w:hAnsi="宋体"/>
                <w:sz w:val="24"/>
                <w:szCs w:val="24"/>
              </w:rPr>
            </w:pPr>
          </w:p>
        </w:tc>
        <w:tc>
          <w:tcPr>
            <w:tcW w:w="818" w:type="dxa"/>
            <w:vAlign w:val="center"/>
          </w:tcPr>
          <w:p w:rsidR="00AB3027" w:rsidRPr="00CF1C27" w:rsidRDefault="00AB3027">
            <w:pPr>
              <w:keepNext/>
              <w:spacing w:beforeLines="20" w:before="62" w:afterLines="20" w:after="62"/>
              <w:jc w:val="center"/>
              <w:rPr>
                <w:rFonts w:ascii="宋体" w:hAnsi="宋体"/>
                <w:sz w:val="24"/>
                <w:szCs w:val="24"/>
              </w:rPr>
            </w:pPr>
          </w:p>
        </w:tc>
      </w:tr>
      <w:tr w:rsidR="00013CE1" w:rsidRPr="00CF1C27">
        <w:trPr>
          <w:trHeight w:val="340"/>
        </w:trPr>
        <w:tc>
          <w:tcPr>
            <w:tcW w:w="819" w:type="dxa"/>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hint="eastAsia"/>
                <w:sz w:val="24"/>
                <w:szCs w:val="24"/>
              </w:rPr>
              <w:t>4</w:t>
            </w:r>
          </w:p>
        </w:tc>
        <w:tc>
          <w:tcPr>
            <w:tcW w:w="1499" w:type="dxa"/>
            <w:vAlign w:val="center"/>
          </w:tcPr>
          <w:p w:rsidR="00AB3027" w:rsidRPr="00CF1C27" w:rsidRDefault="00AB3027">
            <w:pPr>
              <w:keepNext/>
              <w:spacing w:beforeLines="20" w:before="62" w:afterLines="20" w:after="62"/>
              <w:jc w:val="center"/>
              <w:rPr>
                <w:rFonts w:ascii="宋体" w:hAnsi="宋体"/>
                <w:sz w:val="24"/>
                <w:szCs w:val="24"/>
              </w:rPr>
            </w:pPr>
          </w:p>
        </w:tc>
        <w:tc>
          <w:tcPr>
            <w:tcW w:w="795" w:type="dxa"/>
            <w:vAlign w:val="center"/>
          </w:tcPr>
          <w:p w:rsidR="00AB3027" w:rsidRPr="00CF1C27" w:rsidRDefault="00AB3027">
            <w:pPr>
              <w:keepNext/>
              <w:spacing w:beforeLines="20" w:before="62" w:afterLines="20" w:after="62"/>
              <w:jc w:val="center"/>
              <w:rPr>
                <w:rFonts w:ascii="宋体" w:hAnsi="宋体"/>
                <w:sz w:val="24"/>
                <w:szCs w:val="24"/>
              </w:rPr>
            </w:pPr>
          </w:p>
        </w:tc>
        <w:tc>
          <w:tcPr>
            <w:tcW w:w="820" w:type="dxa"/>
            <w:vAlign w:val="center"/>
          </w:tcPr>
          <w:p w:rsidR="00AB3027" w:rsidRPr="00CF1C27" w:rsidRDefault="00AB3027">
            <w:pPr>
              <w:keepNext/>
              <w:spacing w:beforeLines="20" w:before="62" w:afterLines="20" w:after="62"/>
              <w:jc w:val="center"/>
              <w:rPr>
                <w:rFonts w:ascii="宋体" w:hAnsi="宋体"/>
                <w:sz w:val="24"/>
                <w:szCs w:val="24"/>
              </w:rPr>
            </w:pPr>
          </w:p>
        </w:tc>
        <w:tc>
          <w:tcPr>
            <w:tcW w:w="820" w:type="dxa"/>
            <w:vAlign w:val="center"/>
          </w:tcPr>
          <w:p w:rsidR="00AB3027" w:rsidRPr="00CF1C27" w:rsidRDefault="00AB3027">
            <w:pPr>
              <w:keepNext/>
              <w:spacing w:beforeLines="20" w:before="62" w:afterLines="20" w:after="62"/>
              <w:jc w:val="center"/>
              <w:rPr>
                <w:rFonts w:ascii="宋体" w:hAnsi="宋体"/>
                <w:sz w:val="24"/>
                <w:szCs w:val="24"/>
              </w:rPr>
            </w:pPr>
          </w:p>
        </w:tc>
        <w:tc>
          <w:tcPr>
            <w:tcW w:w="820" w:type="dxa"/>
            <w:vAlign w:val="center"/>
          </w:tcPr>
          <w:p w:rsidR="00AB3027" w:rsidRPr="00CF1C27" w:rsidRDefault="00AB3027">
            <w:pPr>
              <w:keepNext/>
              <w:spacing w:beforeLines="20" w:before="62" w:afterLines="20" w:after="62"/>
              <w:jc w:val="center"/>
              <w:rPr>
                <w:rFonts w:ascii="宋体" w:hAnsi="宋体"/>
                <w:sz w:val="24"/>
                <w:szCs w:val="24"/>
              </w:rPr>
            </w:pPr>
          </w:p>
        </w:tc>
        <w:tc>
          <w:tcPr>
            <w:tcW w:w="820" w:type="dxa"/>
            <w:vAlign w:val="center"/>
          </w:tcPr>
          <w:p w:rsidR="00AB3027" w:rsidRPr="00CF1C27" w:rsidRDefault="00AB3027">
            <w:pPr>
              <w:keepNext/>
              <w:spacing w:beforeLines="20" w:before="62" w:afterLines="20" w:after="62"/>
              <w:jc w:val="center"/>
              <w:rPr>
                <w:rFonts w:ascii="宋体" w:hAnsi="宋体"/>
                <w:sz w:val="24"/>
                <w:szCs w:val="24"/>
              </w:rPr>
            </w:pPr>
          </w:p>
        </w:tc>
        <w:tc>
          <w:tcPr>
            <w:tcW w:w="1311" w:type="dxa"/>
            <w:vAlign w:val="center"/>
          </w:tcPr>
          <w:p w:rsidR="00AB3027" w:rsidRPr="00CF1C27" w:rsidRDefault="00AB3027">
            <w:pPr>
              <w:keepNext/>
              <w:spacing w:beforeLines="20" w:before="62" w:afterLines="20" w:after="62"/>
              <w:jc w:val="center"/>
              <w:rPr>
                <w:rFonts w:ascii="宋体" w:hAnsi="宋体"/>
                <w:sz w:val="24"/>
                <w:szCs w:val="24"/>
              </w:rPr>
            </w:pPr>
          </w:p>
        </w:tc>
        <w:tc>
          <w:tcPr>
            <w:tcW w:w="818" w:type="dxa"/>
            <w:vAlign w:val="center"/>
          </w:tcPr>
          <w:p w:rsidR="00AB3027" w:rsidRPr="00CF1C27" w:rsidRDefault="00AB3027">
            <w:pPr>
              <w:keepNext/>
              <w:spacing w:beforeLines="20" w:before="62" w:afterLines="20" w:after="62"/>
              <w:jc w:val="center"/>
              <w:rPr>
                <w:rFonts w:ascii="宋体" w:hAnsi="宋体"/>
                <w:sz w:val="24"/>
                <w:szCs w:val="24"/>
              </w:rPr>
            </w:pPr>
          </w:p>
        </w:tc>
      </w:tr>
      <w:tr w:rsidR="00013CE1" w:rsidRPr="00CF1C27">
        <w:trPr>
          <w:trHeight w:val="340"/>
        </w:trPr>
        <w:tc>
          <w:tcPr>
            <w:tcW w:w="819" w:type="dxa"/>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hint="eastAsia"/>
                <w:sz w:val="24"/>
                <w:szCs w:val="24"/>
              </w:rPr>
              <w:t>5</w:t>
            </w:r>
          </w:p>
        </w:tc>
        <w:tc>
          <w:tcPr>
            <w:tcW w:w="1499" w:type="dxa"/>
            <w:vAlign w:val="center"/>
          </w:tcPr>
          <w:p w:rsidR="00AB3027" w:rsidRPr="00CF1C27" w:rsidRDefault="00AB3027">
            <w:pPr>
              <w:keepNext/>
              <w:spacing w:beforeLines="20" w:before="62" w:afterLines="20" w:after="62"/>
              <w:jc w:val="center"/>
              <w:rPr>
                <w:rFonts w:ascii="宋体" w:hAnsi="宋体" w:cs="宋体"/>
                <w:kern w:val="0"/>
                <w:sz w:val="24"/>
                <w:szCs w:val="24"/>
              </w:rPr>
            </w:pPr>
          </w:p>
        </w:tc>
        <w:tc>
          <w:tcPr>
            <w:tcW w:w="795" w:type="dxa"/>
            <w:vAlign w:val="center"/>
          </w:tcPr>
          <w:p w:rsidR="00AB3027" w:rsidRPr="00CF1C27" w:rsidRDefault="00AB3027">
            <w:pPr>
              <w:keepNext/>
              <w:spacing w:beforeLines="20" w:before="62" w:afterLines="20" w:after="62"/>
              <w:jc w:val="center"/>
              <w:rPr>
                <w:rFonts w:ascii="宋体" w:hAnsi="宋体"/>
                <w:sz w:val="24"/>
                <w:szCs w:val="24"/>
              </w:rPr>
            </w:pPr>
          </w:p>
        </w:tc>
        <w:tc>
          <w:tcPr>
            <w:tcW w:w="820" w:type="dxa"/>
            <w:vAlign w:val="center"/>
          </w:tcPr>
          <w:p w:rsidR="00AB3027" w:rsidRPr="00CF1C27" w:rsidRDefault="00AB3027">
            <w:pPr>
              <w:keepNext/>
              <w:spacing w:beforeLines="20" w:before="62" w:afterLines="20" w:after="62"/>
              <w:jc w:val="center"/>
              <w:rPr>
                <w:rFonts w:ascii="宋体" w:hAnsi="宋体"/>
                <w:sz w:val="24"/>
                <w:szCs w:val="24"/>
              </w:rPr>
            </w:pPr>
          </w:p>
        </w:tc>
        <w:tc>
          <w:tcPr>
            <w:tcW w:w="820" w:type="dxa"/>
            <w:vAlign w:val="center"/>
          </w:tcPr>
          <w:p w:rsidR="00AB3027" w:rsidRPr="00CF1C27" w:rsidRDefault="00AB3027">
            <w:pPr>
              <w:keepNext/>
              <w:spacing w:beforeLines="20" w:before="62" w:afterLines="20" w:after="62"/>
              <w:jc w:val="center"/>
              <w:rPr>
                <w:rFonts w:ascii="宋体" w:hAnsi="宋体"/>
                <w:sz w:val="24"/>
                <w:szCs w:val="24"/>
              </w:rPr>
            </w:pPr>
          </w:p>
        </w:tc>
        <w:tc>
          <w:tcPr>
            <w:tcW w:w="820" w:type="dxa"/>
            <w:vAlign w:val="center"/>
          </w:tcPr>
          <w:p w:rsidR="00AB3027" w:rsidRPr="00CF1C27" w:rsidRDefault="00AB3027">
            <w:pPr>
              <w:keepNext/>
              <w:spacing w:beforeLines="20" w:before="62" w:afterLines="20" w:after="62"/>
              <w:jc w:val="center"/>
              <w:rPr>
                <w:rFonts w:ascii="宋体" w:hAnsi="宋体"/>
                <w:sz w:val="24"/>
                <w:szCs w:val="24"/>
              </w:rPr>
            </w:pPr>
          </w:p>
        </w:tc>
        <w:tc>
          <w:tcPr>
            <w:tcW w:w="820" w:type="dxa"/>
            <w:vAlign w:val="center"/>
          </w:tcPr>
          <w:p w:rsidR="00AB3027" w:rsidRPr="00CF1C27" w:rsidRDefault="00AB3027">
            <w:pPr>
              <w:keepNext/>
              <w:spacing w:beforeLines="20" w:before="62" w:afterLines="20" w:after="62"/>
              <w:jc w:val="center"/>
              <w:rPr>
                <w:rFonts w:ascii="宋体" w:hAnsi="宋体"/>
                <w:sz w:val="24"/>
                <w:szCs w:val="24"/>
              </w:rPr>
            </w:pPr>
          </w:p>
        </w:tc>
        <w:tc>
          <w:tcPr>
            <w:tcW w:w="1311" w:type="dxa"/>
            <w:vAlign w:val="center"/>
          </w:tcPr>
          <w:p w:rsidR="00AB3027" w:rsidRPr="00CF1C27" w:rsidRDefault="00AB3027">
            <w:pPr>
              <w:keepNext/>
              <w:spacing w:beforeLines="20" w:before="62" w:afterLines="20" w:after="62"/>
              <w:jc w:val="center"/>
              <w:rPr>
                <w:rFonts w:ascii="宋体" w:hAnsi="宋体"/>
                <w:sz w:val="24"/>
                <w:szCs w:val="24"/>
              </w:rPr>
            </w:pPr>
          </w:p>
        </w:tc>
        <w:tc>
          <w:tcPr>
            <w:tcW w:w="818" w:type="dxa"/>
            <w:vAlign w:val="center"/>
          </w:tcPr>
          <w:p w:rsidR="00AB3027" w:rsidRPr="00CF1C27" w:rsidRDefault="00AB3027">
            <w:pPr>
              <w:keepNext/>
              <w:spacing w:beforeLines="20" w:before="62" w:afterLines="20" w:after="62"/>
              <w:jc w:val="center"/>
              <w:rPr>
                <w:rFonts w:ascii="宋体" w:hAnsi="宋体"/>
                <w:sz w:val="24"/>
                <w:szCs w:val="24"/>
              </w:rPr>
            </w:pPr>
          </w:p>
        </w:tc>
      </w:tr>
      <w:tr w:rsidR="00013CE1" w:rsidRPr="00CF1C27">
        <w:trPr>
          <w:trHeight w:val="340"/>
        </w:trPr>
        <w:tc>
          <w:tcPr>
            <w:tcW w:w="819" w:type="dxa"/>
            <w:vAlign w:val="center"/>
          </w:tcPr>
          <w:p w:rsidR="00AB3027" w:rsidRPr="00CF1C27" w:rsidRDefault="00AB3027">
            <w:pPr>
              <w:keepNext/>
              <w:spacing w:beforeLines="20" w:before="62" w:afterLines="20" w:after="62"/>
              <w:jc w:val="center"/>
              <w:rPr>
                <w:rFonts w:ascii="宋体" w:hAnsi="宋体"/>
                <w:sz w:val="24"/>
                <w:szCs w:val="24"/>
              </w:rPr>
            </w:pPr>
          </w:p>
        </w:tc>
        <w:tc>
          <w:tcPr>
            <w:tcW w:w="1499" w:type="dxa"/>
            <w:vAlign w:val="center"/>
          </w:tcPr>
          <w:p w:rsidR="00AB3027" w:rsidRPr="00CF1C27" w:rsidRDefault="00AB3027">
            <w:pPr>
              <w:keepNext/>
              <w:spacing w:beforeLines="20" w:before="62" w:afterLines="20" w:after="62"/>
              <w:jc w:val="center"/>
              <w:rPr>
                <w:rFonts w:ascii="宋体" w:hAnsi="宋体" w:cs="宋体"/>
                <w:kern w:val="0"/>
                <w:sz w:val="24"/>
                <w:szCs w:val="24"/>
              </w:rPr>
            </w:pPr>
          </w:p>
        </w:tc>
        <w:tc>
          <w:tcPr>
            <w:tcW w:w="795" w:type="dxa"/>
            <w:vAlign w:val="center"/>
          </w:tcPr>
          <w:p w:rsidR="00AB3027" w:rsidRPr="00CF1C27" w:rsidRDefault="00AB3027">
            <w:pPr>
              <w:keepNext/>
              <w:spacing w:beforeLines="20" w:before="62" w:afterLines="20" w:after="62"/>
              <w:jc w:val="center"/>
              <w:rPr>
                <w:rFonts w:ascii="宋体" w:hAnsi="宋体"/>
                <w:sz w:val="24"/>
                <w:szCs w:val="24"/>
              </w:rPr>
            </w:pPr>
          </w:p>
        </w:tc>
        <w:tc>
          <w:tcPr>
            <w:tcW w:w="820" w:type="dxa"/>
            <w:vAlign w:val="center"/>
          </w:tcPr>
          <w:p w:rsidR="00AB3027" w:rsidRPr="00CF1C27" w:rsidRDefault="00AB3027">
            <w:pPr>
              <w:keepNext/>
              <w:spacing w:beforeLines="20" w:before="62" w:afterLines="20" w:after="62"/>
              <w:jc w:val="center"/>
              <w:rPr>
                <w:rFonts w:ascii="宋体" w:hAnsi="宋体"/>
                <w:sz w:val="24"/>
                <w:szCs w:val="24"/>
              </w:rPr>
            </w:pPr>
          </w:p>
        </w:tc>
        <w:tc>
          <w:tcPr>
            <w:tcW w:w="820" w:type="dxa"/>
            <w:vAlign w:val="center"/>
          </w:tcPr>
          <w:p w:rsidR="00AB3027" w:rsidRPr="00CF1C27" w:rsidRDefault="00AB3027">
            <w:pPr>
              <w:keepNext/>
              <w:spacing w:beforeLines="20" w:before="62" w:afterLines="20" w:after="62"/>
              <w:jc w:val="center"/>
              <w:rPr>
                <w:rFonts w:ascii="宋体" w:hAnsi="宋体"/>
                <w:sz w:val="24"/>
                <w:szCs w:val="24"/>
              </w:rPr>
            </w:pPr>
          </w:p>
        </w:tc>
        <w:tc>
          <w:tcPr>
            <w:tcW w:w="820" w:type="dxa"/>
            <w:vAlign w:val="center"/>
          </w:tcPr>
          <w:p w:rsidR="00AB3027" w:rsidRPr="00CF1C27" w:rsidRDefault="00AB3027">
            <w:pPr>
              <w:keepNext/>
              <w:spacing w:beforeLines="20" w:before="62" w:afterLines="20" w:after="62"/>
              <w:jc w:val="center"/>
              <w:rPr>
                <w:rFonts w:ascii="宋体" w:hAnsi="宋体"/>
                <w:sz w:val="24"/>
                <w:szCs w:val="24"/>
              </w:rPr>
            </w:pPr>
          </w:p>
        </w:tc>
        <w:tc>
          <w:tcPr>
            <w:tcW w:w="820" w:type="dxa"/>
            <w:vAlign w:val="center"/>
          </w:tcPr>
          <w:p w:rsidR="00AB3027" w:rsidRPr="00CF1C27" w:rsidRDefault="00AB3027">
            <w:pPr>
              <w:keepNext/>
              <w:spacing w:beforeLines="20" w:before="62" w:afterLines="20" w:after="62"/>
              <w:jc w:val="center"/>
              <w:rPr>
                <w:rFonts w:ascii="宋体" w:hAnsi="宋体"/>
                <w:sz w:val="24"/>
                <w:szCs w:val="24"/>
              </w:rPr>
            </w:pPr>
          </w:p>
        </w:tc>
        <w:tc>
          <w:tcPr>
            <w:tcW w:w="1311" w:type="dxa"/>
            <w:vAlign w:val="center"/>
          </w:tcPr>
          <w:p w:rsidR="00AB3027" w:rsidRPr="00CF1C27" w:rsidRDefault="00AB3027">
            <w:pPr>
              <w:keepNext/>
              <w:spacing w:beforeLines="20" w:before="62" w:afterLines="20" w:after="62"/>
              <w:jc w:val="center"/>
              <w:rPr>
                <w:rFonts w:ascii="宋体" w:hAnsi="宋体"/>
                <w:sz w:val="24"/>
                <w:szCs w:val="24"/>
              </w:rPr>
            </w:pPr>
          </w:p>
        </w:tc>
        <w:tc>
          <w:tcPr>
            <w:tcW w:w="818" w:type="dxa"/>
            <w:vAlign w:val="center"/>
          </w:tcPr>
          <w:p w:rsidR="00AB3027" w:rsidRPr="00CF1C27" w:rsidRDefault="00AB3027">
            <w:pPr>
              <w:keepNext/>
              <w:spacing w:beforeLines="20" w:before="62" w:afterLines="20" w:after="62"/>
              <w:jc w:val="center"/>
              <w:rPr>
                <w:rFonts w:ascii="宋体" w:hAnsi="宋体"/>
                <w:sz w:val="24"/>
                <w:szCs w:val="24"/>
              </w:rPr>
            </w:pPr>
          </w:p>
        </w:tc>
      </w:tr>
    </w:tbl>
    <w:p w:rsidR="00AB3027" w:rsidRPr="00CF1C27" w:rsidRDefault="008B1262">
      <w:pPr>
        <w:keepNext/>
        <w:adjustRightInd w:val="0"/>
        <w:spacing w:beforeLines="100" w:before="312"/>
        <w:jc w:val="left"/>
        <w:textAlignment w:val="baseline"/>
        <w:rPr>
          <w:rFonts w:ascii="宋体" w:hAnsi="宋体"/>
          <w:kern w:val="0"/>
          <w:sz w:val="24"/>
          <w:szCs w:val="24"/>
        </w:rPr>
      </w:pPr>
      <w:r w:rsidRPr="00CF1C27">
        <w:rPr>
          <w:rFonts w:ascii="宋体" w:hAnsi="宋体" w:hint="eastAsia"/>
          <w:kern w:val="0"/>
          <w:sz w:val="24"/>
          <w:szCs w:val="24"/>
        </w:rPr>
        <w:t>注：考虑到耐火材料的失效期，材料可分阶段运输到厂。</w:t>
      </w:r>
    </w:p>
    <w:p w:rsidR="00AB3027" w:rsidRPr="00CF1C27" w:rsidRDefault="008B1262">
      <w:pPr>
        <w:keepNext/>
        <w:spacing w:beforeLines="50" w:before="156"/>
        <w:outlineLvl w:val="1"/>
        <w:rPr>
          <w:rFonts w:ascii="宋体" w:hAnsi="宋体"/>
          <w:b/>
          <w:bCs/>
          <w:kern w:val="52"/>
          <w:position w:val="-2"/>
          <w:sz w:val="24"/>
          <w:szCs w:val="24"/>
        </w:rPr>
      </w:pPr>
      <w:bookmarkStart w:id="96" w:name="_Toc254703329"/>
      <w:bookmarkStart w:id="97" w:name="_Toc396988666"/>
      <w:bookmarkStart w:id="98" w:name="_Toc397131865"/>
      <w:bookmarkStart w:id="99" w:name="_Toc397175921"/>
      <w:bookmarkStart w:id="100" w:name="_Toc396529289"/>
      <w:bookmarkStart w:id="101" w:name="_Toc396527850"/>
      <w:bookmarkStart w:id="102" w:name="_Toc397174650"/>
      <w:bookmarkStart w:id="103" w:name="_Toc396990280"/>
      <w:bookmarkStart w:id="104" w:name="_Toc396528496"/>
      <w:bookmarkStart w:id="105" w:name="_Toc396528065"/>
      <w:r w:rsidRPr="00CF1C27">
        <w:rPr>
          <w:rFonts w:ascii="宋体" w:hAnsi="宋体" w:hint="eastAsia"/>
          <w:b/>
          <w:bCs/>
          <w:kern w:val="52"/>
          <w:position w:val="-2"/>
          <w:sz w:val="24"/>
          <w:szCs w:val="24"/>
        </w:rPr>
        <w:t>B .技术差异</w:t>
      </w:r>
      <w:bookmarkEnd w:id="96"/>
    </w:p>
    <w:p w:rsidR="00AB3027" w:rsidRPr="00CF1C27" w:rsidRDefault="008B1262">
      <w:pPr>
        <w:keepNext/>
        <w:spacing w:beforeLines="20" w:before="62" w:afterLines="20" w:after="62"/>
        <w:outlineLvl w:val="1"/>
        <w:rPr>
          <w:rFonts w:ascii="宋体" w:hAnsi="宋体"/>
          <w:sz w:val="24"/>
          <w:szCs w:val="24"/>
        </w:rPr>
      </w:pPr>
      <w:r w:rsidRPr="00CF1C27">
        <w:rPr>
          <w:rFonts w:ascii="宋体" w:hAnsi="宋体" w:hint="eastAsia"/>
          <w:sz w:val="24"/>
          <w:szCs w:val="24"/>
        </w:rPr>
        <w:t>投标方要将投标文件和招标文件中技术方面的差异汇集，详细填写在下技术差异表中（可包括投标方的建议、自身优势及承诺）</w:t>
      </w:r>
    </w:p>
    <w:p w:rsidR="00AB3027" w:rsidRPr="00CF1C27" w:rsidRDefault="008B1262">
      <w:pPr>
        <w:keepNext/>
        <w:spacing w:beforeLines="20" w:before="62" w:afterLines="20" w:after="62"/>
        <w:jc w:val="center"/>
        <w:outlineLvl w:val="1"/>
        <w:rPr>
          <w:rFonts w:ascii="宋体" w:hAnsi="宋体"/>
          <w:sz w:val="24"/>
          <w:szCs w:val="24"/>
        </w:rPr>
      </w:pPr>
      <w:r w:rsidRPr="00CF1C27">
        <w:rPr>
          <w:rFonts w:ascii="宋体" w:hAnsi="宋体" w:hint="eastAsia"/>
          <w:sz w:val="24"/>
          <w:szCs w:val="24"/>
        </w:rPr>
        <w:t>技术差异表</w:t>
      </w:r>
    </w:p>
    <w:tbl>
      <w:tblPr>
        <w:tblW w:w="8631" w:type="dxa"/>
        <w:tblInd w:w="-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59"/>
        <w:gridCol w:w="1616"/>
        <w:gridCol w:w="2160"/>
        <w:gridCol w:w="2250"/>
        <w:gridCol w:w="1746"/>
      </w:tblGrid>
      <w:tr w:rsidR="00013CE1" w:rsidRPr="00CF1C27">
        <w:trPr>
          <w:cantSplit/>
        </w:trPr>
        <w:tc>
          <w:tcPr>
            <w:tcW w:w="859" w:type="dxa"/>
            <w:vMerge w:val="restart"/>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hint="eastAsia"/>
                <w:sz w:val="24"/>
                <w:szCs w:val="24"/>
              </w:rPr>
              <w:t>序号</w:t>
            </w:r>
          </w:p>
        </w:tc>
        <w:tc>
          <w:tcPr>
            <w:tcW w:w="3776" w:type="dxa"/>
            <w:gridSpan w:val="2"/>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hint="eastAsia"/>
                <w:sz w:val="24"/>
                <w:szCs w:val="24"/>
              </w:rPr>
              <w:t>招标文件</w:t>
            </w:r>
          </w:p>
        </w:tc>
        <w:tc>
          <w:tcPr>
            <w:tcW w:w="3996" w:type="dxa"/>
            <w:gridSpan w:val="2"/>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hint="eastAsia"/>
                <w:sz w:val="24"/>
                <w:szCs w:val="24"/>
              </w:rPr>
              <w:t>投标文件</w:t>
            </w:r>
          </w:p>
        </w:tc>
      </w:tr>
      <w:tr w:rsidR="00013CE1" w:rsidRPr="00CF1C27">
        <w:trPr>
          <w:cantSplit/>
        </w:trPr>
        <w:tc>
          <w:tcPr>
            <w:tcW w:w="859" w:type="dxa"/>
            <w:vMerge/>
            <w:vAlign w:val="center"/>
          </w:tcPr>
          <w:p w:rsidR="00AB3027" w:rsidRPr="00CF1C27" w:rsidRDefault="00AB3027">
            <w:pPr>
              <w:keepNext/>
              <w:spacing w:beforeLines="20" w:before="62" w:afterLines="20" w:after="62"/>
              <w:jc w:val="center"/>
              <w:rPr>
                <w:rFonts w:ascii="宋体" w:hAnsi="宋体"/>
                <w:sz w:val="24"/>
                <w:szCs w:val="24"/>
              </w:rPr>
            </w:pPr>
          </w:p>
        </w:tc>
        <w:tc>
          <w:tcPr>
            <w:tcW w:w="1616" w:type="dxa"/>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hint="eastAsia"/>
                <w:sz w:val="24"/>
                <w:szCs w:val="24"/>
              </w:rPr>
              <w:t>条目</w:t>
            </w:r>
          </w:p>
        </w:tc>
        <w:tc>
          <w:tcPr>
            <w:tcW w:w="2160" w:type="dxa"/>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hint="eastAsia"/>
                <w:sz w:val="24"/>
                <w:szCs w:val="24"/>
              </w:rPr>
              <w:t>内容</w:t>
            </w:r>
          </w:p>
        </w:tc>
        <w:tc>
          <w:tcPr>
            <w:tcW w:w="2250" w:type="dxa"/>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hint="eastAsia"/>
                <w:sz w:val="24"/>
                <w:szCs w:val="24"/>
              </w:rPr>
              <w:t>条目</w:t>
            </w:r>
          </w:p>
        </w:tc>
        <w:tc>
          <w:tcPr>
            <w:tcW w:w="1746" w:type="dxa"/>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hint="eastAsia"/>
                <w:sz w:val="24"/>
                <w:szCs w:val="24"/>
              </w:rPr>
              <w:t>内容</w:t>
            </w:r>
          </w:p>
        </w:tc>
      </w:tr>
      <w:tr w:rsidR="00013CE1" w:rsidRPr="00CF1C27">
        <w:tc>
          <w:tcPr>
            <w:tcW w:w="859" w:type="dxa"/>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hint="eastAsia"/>
                <w:sz w:val="24"/>
                <w:szCs w:val="24"/>
              </w:rPr>
              <w:t>1</w:t>
            </w:r>
          </w:p>
        </w:tc>
        <w:tc>
          <w:tcPr>
            <w:tcW w:w="1616" w:type="dxa"/>
            <w:vAlign w:val="center"/>
          </w:tcPr>
          <w:p w:rsidR="00AB3027" w:rsidRPr="00CF1C27" w:rsidRDefault="00AB3027">
            <w:pPr>
              <w:keepNext/>
              <w:spacing w:beforeLines="20" w:before="62" w:afterLines="20" w:after="62"/>
              <w:jc w:val="center"/>
              <w:rPr>
                <w:rFonts w:ascii="宋体" w:hAnsi="宋体"/>
                <w:sz w:val="24"/>
                <w:szCs w:val="24"/>
              </w:rPr>
            </w:pPr>
          </w:p>
        </w:tc>
        <w:tc>
          <w:tcPr>
            <w:tcW w:w="2160" w:type="dxa"/>
            <w:vAlign w:val="center"/>
          </w:tcPr>
          <w:p w:rsidR="00AB3027" w:rsidRPr="00CF1C27" w:rsidRDefault="00AB3027">
            <w:pPr>
              <w:keepNext/>
              <w:spacing w:beforeLines="20" w:before="62" w:afterLines="20" w:after="62"/>
              <w:jc w:val="center"/>
              <w:rPr>
                <w:rFonts w:ascii="宋体" w:hAnsi="宋体"/>
                <w:sz w:val="24"/>
                <w:szCs w:val="24"/>
              </w:rPr>
            </w:pPr>
          </w:p>
        </w:tc>
        <w:tc>
          <w:tcPr>
            <w:tcW w:w="2250" w:type="dxa"/>
            <w:vAlign w:val="center"/>
          </w:tcPr>
          <w:p w:rsidR="00AB3027" w:rsidRPr="00CF1C27" w:rsidRDefault="00AB3027">
            <w:pPr>
              <w:keepNext/>
              <w:spacing w:beforeLines="20" w:before="62" w:afterLines="20" w:after="62"/>
              <w:jc w:val="center"/>
              <w:rPr>
                <w:rFonts w:ascii="宋体" w:hAnsi="宋体"/>
                <w:sz w:val="24"/>
                <w:szCs w:val="24"/>
              </w:rPr>
            </w:pPr>
          </w:p>
        </w:tc>
        <w:tc>
          <w:tcPr>
            <w:tcW w:w="1746" w:type="dxa"/>
            <w:vAlign w:val="center"/>
          </w:tcPr>
          <w:p w:rsidR="00AB3027" w:rsidRPr="00CF1C27" w:rsidRDefault="00AB3027">
            <w:pPr>
              <w:keepNext/>
              <w:spacing w:beforeLines="20" w:before="62" w:afterLines="20" w:after="62"/>
              <w:jc w:val="center"/>
              <w:rPr>
                <w:rFonts w:ascii="宋体" w:hAnsi="宋体"/>
                <w:sz w:val="24"/>
                <w:szCs w:val="24"/>
              </w:rPr>
            </w:pPr>
          </w:p>
        </w:tc>
      </w:tr>
      <w:tr w:rsidR="00013CE1" w:rsidRPr="00CF1C27">
        <w:tc>
          <w:tcPr>
            <w:tcW w:w="859" w:type="dxa"/>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hint="eastAsia"/>
                <w:sz w:val="24"/>
                <w:szCs w:val="24"/>
              </w:rPr>
              <w:t>2</w:t>
            </w:r>
          </w:p>
        </w:tc>
        <w:tc>
          <w:tcPr>
            <w:tcW w:w="1616" w:type="dxa"/>
            <w:vAlign w:val="center"/>
          </w:tcPr>
          <w:p w:rsidR="00AB3027" w:rsidRPr="00CF1C27" w:rsidRDefault="00AB3027">
            <w:pPr>
              <w:keepNext/>
              <w:spacing w:beforeLines="20" w:before="62" w:afterLines="20" w:after="62"/>
              <w:jc w:val="center"/>
              <w:rPr>
                <w:rFonts w:ascii="宋体" w:hAnsi="宋体"/>
                <w:sz w:val="24"/>
                <w:szCs w:val="24"/>
              </w:rPr>
            </w:pPr>
          </w:p>
        </w:tc>
        <w:tc>
          <w:tcPr>
            <w:tcW w:w="2160" w:type="dxa"/>
            <w:vAlign w:val="center"/>
          </w:tcPr>
          <w:p w:rsidR="00AB3027" w:rsidRPr="00CF1C27" w:rsidRDefault="00AB3027">
            <w:pPr>
              <w:keepNext/>
              <w:spacing w:beforeLines="20" w:before="62" w:afterLines="20" w:after="62"/>
              <w:jc w:val="center"/>
              <w:rPr>
                <w:rFonts w:ascii="宋体" w:hAnsi="宋体"/>
                <w:sz w:val="24"/>
                <w:szCs w:val="24"/>
              </w:rPr>
            </w:pPr>
          </w:p>
        </w:tc>
        <w:tc>
          <w:tcPr>
            <w:tcW w:w="2250" w:type="dxa"/>
            <w:vAlign w:val="center"/>
          </w:tcPr>
          <w:p w:rsidR="00AB3027" w:rsidRPr="00CF1C27" w:rsidRDefault="00AB3027">
            <w:pPr>
              <w:keepNext/>
              <w:spacing w:beforeLines="20" w:before="62" w:afterLines="20" w:after="62"/>
              <w:jc w:val="center"/>
              <w:rPr>
                <w:rFonts w:ascii="宋体" w:hAnsi="宋体"/>
                <w:sz w:val="24"/>
                <w:szCs w:val="24"/>
              </w:rPr>
            </w:pPr>
          </w:p>
        </w:tc>
        <w:tc>
          <w:tcPr>
            <w:tcW w:w="1746" w:type="dxa"/>
            <w:vAlign w:val="center"/>
          </w:tcPr>
          <w:p w:rsidR="00AB3027" w:rsidRPr="00CF1C27" w:rsidRDefault="00AB3027">
            <w:pPr>
              <w:keepNext/>
              <w:spacing w:beforeLines="20" w:before="62" w:afterLines="20" w:after="62"/>
              <w:jc w:val="center"/>
              <w:rPr>
                <w:rFonts w:ascii="宋体" w:hAnsi="宋体"/>
                <w:sz w:val="24"/>
                <w:szCs w:val="24"/>
              </w:rPr>
            </w:pPr>
          </w:p>
        </w:tc>
      </w:tr>
      <w:tr w:rsidR="00013CE1" w:rsidRPr="00CF1C27">
        <w:tc>
          <w:tcPr>
            <w:tcW w:w="859" w:type="dxa"/>
            <w:vAlign w:val="center"/>
          </w:tcPr>
          <w:p w:rsidR="00AB3027" w:rsidRPr="00CF1C27" w:rsidRDefault="008B1262">
            <w:pPr>
              <w:keepNext/>
              <w:spacing w:beforeLines="20" w:before="62" w:afterLines="20" w:after="62"/>
              <w:jc w:val="center"/>
              <w:rPr>
                <w:rFonts w:ascii="宋体" w:hAnsi="宋体"/>
                <w:sz w:val="24"/>
                <w:szCs w:val="24"/>
              </w:rPr>
            </w:pPr>
            <w:r w:rsidRPr="00CF1C27">
              <w:rPr>
                <w:rFonts w:ascii="宋体" w:hAnsi="宋体" w:hint="eastAsia"/>
                <w:sz w:val="24"/>
                <w:szCs w:val="24"/>
              </w:rPr>
              <w:t>3</w:t>
            </w:r>
          </w:p>
        </w:tc>
        <w:tc>
          <w:tcPr>
            <w:tcW w:w="1616" w:type="dxa"/>
            <w:vAlign w:val="center"/>
          </w:tcPr>
          <w:p w:rsidR="00AB3027" w:rsidRPr="00CF1C27" w:rsidRDefault="00AB3027">
            <w:pPr>
              <w:keepNext/>
              <w:spacing w:beforeLines="20" w:before="62" w:afterLines="20" w:after="62"/>
              <w:jc w:val="center"/>
              <w:rPr>
                <w:rFonts w:ascii="宋体" w:hAnsi="宋体"/>
                <w:sz w:val="24"/>
                <w:szCs w:val="24"/>
              </w:rPr>
            </w:pPr>
          </w:p>
        </w:tc>
        <w:tc>
          <w:tcPr>
            <w:tcW w:w="2160" w:type="dxa"/>
            <w:vAlign w:val="center"/>
          </w:tcPr>
          <w:p w:rsidR="00AB3027" w:rsidRPr="00CF1C27" w:rsidRDefault="00AB3027">
            <w:pPr>
              <w:keepNext/>
              <w:spacing w:beforeLines="20" w:before="62" w:afterLines="20" w:after="62"/>
              <w:jc w:val="center"/>
              <w:rPr>
                <w:rFonts w:ascii="宋体" w:hAnsi="宋体"/>
                <w:sz w:val="24"/>
                <w:szCs w:val="24"/>
              </w:rPr>
            </w:pPr>
          </w:p>
        </w:tc>
        <w:tc>
          <w:tcPr>
            <w:tcW w:w="2250" w:type="dxa"/>
            <w:vAlign w:val="center"/>
          </w:tcPr>
          <w:p w:rsidR="00AB3027" w:rsidRPr="00CF1C27" w:rsidRDefault="00AB3027">
            <w:pPr>
              <w:keepNext/>
              <w:spacing w:beforeLines="20" w:before="62" w:afterLines="20" w:after="62"/>
              <w:jc w:val="center"/>
              <w:rPr>
                <w:rFonts w:ascii="宋体" w:hAnsi="宋体"/>
                <w:sz w:val="24"/>
                <w:szCs w:val="24"/>
              </w:rPr>
            </w:pPr>
          </w:p>
        </w:tc>
        <w:tc>
          <w:tcPr>
            <w:tcW w:w="1746" w:type="dxa"/>
            <w:vAlign w:val="center"/>
          </w:tcPr>
          <w:p w:rsidR="00AB3027" w:rsidRPr="00CF1C27" w:rsidRDefault="00AB3027">
            <w:pPr>
              <w:keepNext/>
              <w:spacing w:beforeLines="20" w:before="62" w:afterLines="20" w:after="62"/>
              <w:jc w:val="center"/>
              <w:rPr>
                <w:rFonts w:ascii="宋体" w:hAnsi="宋体"/>
                <w:sz w:val="24"/>
                <w:szCs w:val="24"/>
              </w:rPr>
            </w:pPr>
          </w:p>
        </w:tc>
      </w:tr>
      <w:bookmarkEnd w:id="97"/>
      <w:bookmarkEnd w:id="98"/>
      <w:bookmarkEnd w:id="99"/>
      <w:bookmarkEnd w:id="100"/>
      <w:bookmarkEnd w:id="101"/>
      <w:bookmarkEnd w:id="102"/>
      <w:bookmarkEnd w:id="103"/>
      <w:bookmarkEnd w:id="104"/>
      <w:bookmarkEnd w:id="105"/>
    </w:tbl>
    <w:p w:rsidR="00AB3027" w:rsidRPr="00CF1C27" w:rsidRDefault="00AB3027">
      <w:pPr>
        <w:rPr>
          <w:rFonts w:ascii="宋体" w:hAnsi="宋体"/>
          <w:sz w:val="24"/>
          <w:szCs w:val="24"/>
        </w:rPr>
      </w:pPr>
    </w:p>
    <w:p w:rsidR="00AB3027" w:rsidRPr="00CF1C27" w:rsidRDefault="00AB3027">
      <w:pPr>
        <w:rPr>
          <w:rFonts w:ascii="宋体" w:hAnsi="宋体"/>
          <w:sz w:val="24"/>
          <w:szCs w:val="24"/>
        </w:rPr>
      </w:pPr>
    </w:p>
    <w:p w:rsidR="00AB3027" w:rsidRPr="00CF1C27" w:rsidRDefault="00AB3027">
      <w:pPr>
        <w:rPr>
          <w:rFonts w:ascii="宋体" w:hAnsi="宋体"/>
          <w:sz w:val="24"/>
          <w:szCs w:val="24"/>
        </w:rPr>
      </w:pPr>
    </w:p>
    <w:p w:rsidR="00AB3027" w:rsidRPr="00CF1C27" w:rsidRDefault="00AB3027">
      <w:pPr>
        <w:rPr>
          <w:rFonts w:ascii="宋体" w:hAnsi="宋体"/>
          <w:sz w:val="24"/>
          <w:szCs w:val="24"/>
        </w:rPr>
      </w:pPr>
    </w:p>
    <w:p w:rsidR="00AB3027" w:rsidRPr="00CF1C27" w:rsidRDefault="00AB3027">
      <w:pPr>
        <w:rPr>
          <w:rFonts w:ascii="宋体" w:hAnsi="宋体"/>
          <w:sz w:val="24"/>
          <w:szCs w:val="24"/>
        </w:rPr>
      </w:pPr>
    </w:p>
    <w:p w:rsidR="00AB3027" w:rsidRPr="00CF1C27" w:rsidRDefault="00AB3027"/>
    <w:sectPr w:rsidR="00AB3027" w:rsidRPr="00CF1C27" w:rsidSect="00791E0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78D" w:rsidRDefault="002B078D">
      <w:r>
        <w:separator/>
      </w:r>
    </w:p>
  </w:endnote>
  <w:endnote w:type="continuationSeparator" w:id="0">
    <w:p w:rsidR="002B078D" w:rsidRDefault="002B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_x000B__x000C_">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F33" w:rsidRDefault="00CC6F33">
    <w:pPr>
      <w:pStyle w:val="a5"/>
      <w:framePr w:wrap="around" w:vAnchor="text" w:hAnchor="margin" w:xAlign="right" w:y="1"/>
      <w:rPr>
        <w:rStyle w:val="a7"/>
      </w:rPr>
    </w:pPr>
    <w:r>
      <w:fldChar w:fldCharType="begin"/>
    </w:r>
    <w:r>
      <w:rPr>
        <w:rStyle w:val="a7"/>
      </w:rPr>
      <w:instrText xml:space="preserve">PAGE  </w:instrText>
    </w:r>
    <w:r>
      <w:fldChar w:fldCharType="separate"/>
    </w:r>
    <w:r>
      <w:rPr>
        <w:rStyle w:val="a7"/>
      </w:rPr>
      <w:t>1</w:t>
    </w:r>
    <w:r>
      <w:fldChar w:fldCharType="end"/>
    </w:r>
  </w:p>
  <w:p w:rsidR="00CC6F33" w:rsidRDefault="00CC6F33">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F33" w:rsidRDefault="00CC6F33">
    <w:pPr>
      <w:pStyle w:val="a5"/>
    </w:pPr>
    <w:r>
      <w:rPr>
        <w:noProof/>
      </w:rPr>
      <mc:AlternateContent>
        <mc:Choice Requires="wps">
          <w:drawing>
            <wp:anchor distT="0" distB="0" distL="114300" distR="114300" simplePos="0" relativeHeight="251662336" behindDoc="0" locked="0" layoutInCell="1" allowOverlap="1" wp14:anchorId="64910B6D" wp14:editId="2B70352F">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CC6F33" w:rsidRDefault="00CC6F33">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BD14F2" w:rsidRPr="00BD14F2">
                            <w:rPr>
                              <w:noProof/>
                            </w:rPr>
                            <w:t>46</w:t>
                          </w:r>
                          <w:r>
                            <w:rPr>
                              <w:rFonts w:hint="eastAsia"/>
                              <w:sz w:val="18"/>
                            </w:rPr>
                            <w:fldChar w:fldCharType="end"/>
                          </w:r>
                          <w:r>
                            <w:rPr>
                              <w:rFonts w:hint="eastAsia"/>
                              <w:sz w:val="18"/>
                            </w:rPr>
                            <w:t xml:space="preserve"> </w:t>
                          </w:r>
                          <w:r>
                            <w:rPr>
                              <w:rFonts w:hint="eastAsia"/>
                              <w:sz w:val="1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4910B6D" id="_x0000_t202" coordsize="21600,21600" o:spt="202" path="m,l,21600r21600,l21600,xe">
              <v:stroke joinstyle="miter"/>
              <v:path gradientshapeok="t" o:connecttype="rect"/>
            </v:shapetype>
            <v:shape id="文本框 11" o:spid="_x0000_s1026"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qY5GgIAABc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6&#10;6qY5GgIAABcEAAAOAAAAAAAAAAAAAAAAAC4CAABkcnMvZTJvRG9jLnhtbFBLAQItABQABgAIAAAA&#10;IQBxqtG51wAAAAUBAAAPAAAAAAAAAAAAAAAAAHQEAABkcnMvZG93bnJldi54bWxQSwUGAAAAAAQA&#10;BADzAAAAeAUAAAAA&#10;" filled="f" stroked="f" strokeweight=".5pt">
              <v:textbox style="mso-fit-shape-to-text:t" inset="0,0,0,0">
                <w:txbxContent>
                  <w:p w:rsidR="00CC6F33" w:rsidRDefault="00CC6F33">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BD14F2" w:rsidRPr="00BD14F2">
                      <w:rPr>
                        <w:noProof/>
                      </w:rPr>
                      <w:t>46</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78D" w:rsidRDefault="002B078D">
      <w:r>
        <w:separator/>
      </w:r>
    </w:p>
  </w:footnote>
  <w:footnote w:type="continuationSeparator" w:id="0">
    <w:p w:rsidR="002B078D" w:rsidRDefault="002B07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F33" w:rsidRDefault="00CC6F33" w:rsidP="00791E02">
    <w:pPr>
      <w:pStyle w:val="a6"/>
      <w:tabs>
        <w:tab w:val="clear" w:pos="8306"/>
      </w:tabs>
      <w:jc w:val="left"/>
      <w:rPr>
        <w:u w:val="single"/>
      </w:rPr>
    </w:pPr>
    <w:r>
      <w:rPr>
        <w:rFonts w:hint="eastAsia"/>
        <w:u w:val="single"/>
      </w:rPr>
      <w:t>常州市</w:t>
    </w:r>
    <w:r w:rsidRPr="008B1262">
      <w:rPr>
        <w:rFonts w:hint="eastAsia"/>
        <w:u w:val="single"/>
      </w:rPr>
      <w:t>亚太</w:t>
    </w:r>
    <w:r>
      <w:rPr>
        <w:rFonts w:hint="eastAsia"/>
        <w:u w:val="single"/>
      </w:rPr>
      <w:t>热电有限公司</w:t>
    </w:r>
    <w:r w:rsidRPr="005545E7">
      <w:rPr>
        <w:rFonts w:hint="eastAsia"/>
        <w:u w:val="single"/>
      </w:rPr>
      <w:t>（</w:t>
    </w:r>
    <w:r w:rsidRPr="005545E7">
      <w:rPr>
        <w:rFonts w:hint="eastAsia"/>
        <w:u w:val="single"/>
      </w:rPr>
      <w:t>#3</w:t>
    </w:r>
    <w:r w:rsidRPr="005545E7">
      <w:rPr>
        <w:rFonts w:hint="eastAsia"/>
        <w:u w:val="single"/>
      </w:rPr>
      <w:t>锅炉扩建部分）</w:t>
    </w:r>
    <w:r>
      <w:rPr>
        <w:rFonts w:hint="eastAsia"/>
        <w:u w:val="single"/>
      </w:rPr>
      <w:t xml:space="preserve">          </w:t>
    </w:r>
    <w:r>
      <w:rPr>
        <w:u w:val="single"/>
      </w:rPr>
      <w:t xml:space="preserve">                  </w:t>
    </w:r>
    <w:r w:rsidRPr="00BB5987">
      <w:rPr>
        <w:rFonts w:hint="eastAsia"/>
        <w:u w:val="single"/>
      </w:rPr>
      <w:t>#3</w:t>
    </w:r>
    <w:r w:rsidRPr="00BB5987">
      <w:rPr>
        <w:rFonts w:hint="eastAsia"/>
        <w:u w:val="single"/>
      </w:rPr>
      <w:t>锅炉砌筑保温招标文件</w:t>
    </w:r>
    <w:r>
      <w:rPr>
        <w:rFonts w:hint="eastAsia"/>
        <w:u w:val="single"/>
      </w:rPr>
      <w:t xml:space="preserve">                 </w:t>
    </w:r>
    <w:r>
      <w:rPr>
        <w:u w:val="single"/>
      </w:rPr>
      <w:t xml:space="preserve">                                                </w:t>
    </w:r>
  </w:p>
  <w:p w:rsidR="00CC6F33" w:rsidRDefault="00CC6F33">
    <w:pPr>
      <w:pStyle w:val="a6"/>
      <w:tabs>
        <w:tab w:val="clear" w:pos="8306"/>
      </w:tabs>
      <w:rPr>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Letter"/>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E"/>
    <w:multiLevelType w:val="multilevel"/>
    <w:tmpl w:val="0000000E"/>
    <w:lvl w:ilvl="0">
      <w:start w:val="1"/>
      <w:numFmt w:val="decimal"/>
      <w:lvlText w:val="2.%1"/>
      <w:lvlJc w:val="left"/>
      <w:pPr>
        <w:tabs>
          <w:tab w:val="left" w:pos="425"/>
        </w:tabs>
        <w:ind w:left="425" w:hanging="425"/>
      </w:pPr>
      <w:rPr>
        <w:rFonts w:hint="eastAsia"/>
      </w:rPr>
    </w:lvl>
    <w:lvl w:ilvl="1">
      <w:start w:val="1"/>
      <w:numFmt w:val="decimal"/>
      <w:lvlText w:val="%1.%2"/>
      <w:lvlJc w:val="left"/>
      <w:pPr>
        <w:tabs>
          <w:tab w:val="left" w:pos="340"/>
        </w:tabs>
        <w:ind w:left="510" w:hanging="510"/>
      </w:pPr>
      <w:rPr>
        <w:rFonts w:hint="eastAsia"/>
      </w:rPr>
    </w:lvl>
    <w:lvl w:ilvl="2">
      <w:start w:val="1"/>
      <w:numFmt w:val="decimal"/>
      <w:lvlText w:val="10.4..%3"/>
      <w:lvlJc w:val="left"/>
      <w:pPr>
        <w:tabs>
          <w:tab w:val="left" w:pos="851"/>
        </w:tabs>
        <w:ind w:left="1021" w:hanging="1021"/>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2" w15:restartNumberingAfterBreak="0">
    <w:nsid w:val="0000000F"/>
    <w:multiLevelType w:val="multilevel"/>
    <w:tmpl w:val="0000000F"/>
    <w:lvl w:ilvl="0">
      <w:start w:val="1"/>
      <w:numFmt w:val="upperLetter"/>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rPr>
        <w:rFonts w:hint="eastAsia"/>
        <w:b w:val="0"/>
        <w:bCs/>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3" w15:restartNumberingAfterBreak="0">
    <w:nsid w:val="00000010"/>
    <w:multiLevelType w:val="multilevel"/>
    <w:tmpl w:val="00000010"/>
    <w:lvl w:ilvl="0">
      <w:start w:val="1"/>
      <w:numFmt w:val="lowerLetter"/>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00000011"/>
    <w:multiLevelType w:val="multilevel"/>
    <w:tmpl w:val="00000011"/>
    <w:lvl w:ilvl="0">
      <w:start w:val="1"/>
      <w:numFmt w:val="decimal"/>
      <w:lvlText w:val="%1."/>
      <w:lvlJc w:val="left"/>
      <w:pPr>
        <w:tabs>
          <w:tab w:val="left" w:pos="425"/>
        </w:tabs>
        <w:ind w:left="425" w:hanging="425"/>
      </w:pPr>
      <w:rPr>
        <w:rFonts w:hint="eastAsia"/>
        <w:b/>
        <w:bCs/>
        <w:sz w:val="24"/>
        <w:szCs w:val="24"/>
      </w:rPr>
    </w:lvl>
    <w:lvl w:ilvl="1">
      <w:start w:val="1"/>
      <w:numFmt w:val="decimal"/>
      <w:lvlText w:val="%1.%2."/>
      <w:lvlJc w:val="left"/>
      <w:pPr>
        <w:tabs>
          <w:tab w:val="left" w:pos="567"/>
        </w:tabs>
        <w:ind w:left="567" w:hanging="567"/>
      </w:pPr>
      <w:rPr>
        <w:rFonts w:hint="eastAsia"/>
        <w:b w:val="0"/>
        <w:bCs/>
        <w:sz w:val="21"/>
        <w:szCs w:val="21"/>
      </w:rPr>
    </w:lvl>
    <w:lvl w:ilvl="2">
      <w:start w:val="1"/>
      <w:numFmt w:val="decimal"/>
      <w:lvlText w:val="%1.%2.%3."/>
      <w:lvlJc w:val="left"/>
      <w:pPr>
        <w:tabs>
          <w:tab w:val="left" w:pos="709"/>
        </w:tabs>
        <w:ind w:left="709" w:hanging="709"/>
      </w:pPr>
      <w:rPr>
        <w:rFonts w:hint="eastAsia"/>
        <w:b w:val="0"/>
        <w:bCs/>
        <w:lang w:eastAsia="zh-CN"/>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15:restartNumberingAfterBreak="0">
    <w:nsid w:val="00000013"/>
    <w:multiLevelType w:val="multilevel"/>
    <w:tmpl w:val="00000013"/>
    <w:lvl w:ilvl="0">
      <w:start w:val="1"/>
      <w:numFmt w:val="decimal"/>
      <w:lvlText w:val="3.%1"/>
      <w:lvlJc w:val="left"/>
      <w:pPr>
        <w:tabs>
          <w:tab w:val="left" w:pos="425"/>
        </w:tabs>
        <w:ind w:left="425" w:hanging="425"/>
      </w:pPr>
      <w:rPr>
        <w:rFonts w:hint="eastAsia"/>
      </w:rPr>
    </w:lvl>
    <w:lvl w:ilvl="1">
      <w:start w:val="1"/>
      <w:numFmt w:val="decimal"/>
      <w:lvlText w:val="%1.%2"/>
      <w:lvlJc w:val="left"/>
      <w:pPr>
        <w:tabs>
          <w:tab w:val="left" w:pos="340"/>
        </w:tabs>
        <w:ind w:left="510" w:hanging="510"/>
      </w:pPr>
      <w:rPr>
        <w:rFonts w:hint="eastAsia"/>
      </w:rPr>
    </w:lvl>
    <w:lvl w:ilvl="2">
      <w:start w:val="1"/>
      <w:numFmt w:val="decimal"/>
      <w:lvlText w:val="10.4..%3"/>
      <w:lvlJc w:val="left"/>
      <w:pPr>
        <w:tabs>
          <w:tab w:val="left" w:pos="851"/>
        </w:tabs>
        <w:ind w:left="1021" w:hanging="1021"/>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6" w15:restartNumberingAfterBreak="0">
    <w:nsid w:val="00000014"/>
    <w:multiLevelType w:val="multilevel"/>
    <w:tmpl w:val="00000014"/>
    <w:lvl w:ilvl="0">
      <w:start w:val="1"/>
      <w:numFmt w:val="lowerLetter"/>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lvl>
    <w:lvl w:ilvl="2">
      <w:start w:val="1"/>
      <w:numFmt w:val="decimal"/>
      <w:lvlText w:val="%3."/>
      <w:lvlJc w:val="left"/>
      <w:pPr>
        <w:tabs>
          <w:tab w:val="left" w:pos="1620"/>
        </w:tabs>
        <w:ind w:left="1620" w:hanging="360"/>
      </w:pPr>
      <w:rPr>
        <w:rFonts w:hint="default"/>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15:restartNumberingAfterBreak="0">
    <w:nsid w:val="00000016"/>
    <w:multiLevelType w:val="multilevel"/>
    <w:tmpl w:val="00000016"/>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8" w15:restartNumberingAfterBreak="0">
    <w:nsid w:val="00000017"/>
    <w:multiLevelType w:val="multilevel"/>
    <w:tmpl w:val="00000017"/>
    <w:lvl w:ilvl="0">
      <w:start w:val="1"/>
      <w:numFmt w:val="chineseCountingThousand"/>
      <w:lvlText w:val="附件%1、"/>
      <w:lvlJc w:val="left"/>
      <w:pPr>
        <w:tabs>
          <w:tab w:val="left" w:pos="57"/>
        </w:tabs>
        <w:ind w:left="284" w:hanging="284"/>
      </w:pPr>
      <w:rPr>
        <w:rFonts w:hint="eastAsia"/>
        <w:b/>
      </w:rPr>
    </w:lvl>
    <w:lvl w:ilvl="1">
      <w:start w:val="1"/>
      <w:numFmt w:val="upperLetter"/>
      <w:lvlText w:val="%2、"/>
      <w:lvlJc w:val="left"/>
      <w:pPr>
        <w:tabs>
          <w:tab w:val="left" w:pos="0"/>
        </w:tabs>
        <w:ind w:left="397" w:hanging="397"/>
      </w:pPr>
      <w:rPr>
        <w:rFonts w:hint="default"/>
        <w:b/>
      </w:rPr>
    </w:lvl>
    <w:lvl w:ilvl="2">
      <w:start w:val="1"/>
      <w:numFmt w:val="upperLetter"/>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9" w15:restartNumberingAfterBreak="0">
    <w:nsid w:val="0000001C"/>
    <w:multiLevelType w:val="multilevel"/>
    <w:tmpl w:val="0000001C"/>
    <w:lvl w:ilvl="0">
      <w:start w:val="1"/>
      <w:numFmt w:val="decimal"/>
      <w:lvlText w:val="1.%1"/>
      <w:lvlJc w:val="left"/>
      <w:pPr>
        <w:tabs>
          <w:tab w:val="left" w:pos="425"/>
        </w:tabs>
        <w:ind w:left="425" w:hanging="425"/>
      </w:pPr>
      <w:rPr>
        <w:rFonts w:hint="eastAsia"/>
      </w:rPr>
    </w:lvl>
    <w:lvl w:ilvl="1">
      <w:start w:val="1"/>
      <w:numFmt w:val="decimal"/>
      <w:lvlText w:val="%1.%2"/>
      <w:lvlJc w:val="left"/>
      <w:pPr>
        <w:tabs>
          <w:tab w:val="left" w:pos="340"/>
        </w:tabs>
        <w:ind w:left="510" w:hanging="510"/>
      </w:pPr>
      <w:rPr>
        <w:rFonts w:hint="eastAsia"/>
      </w:rPr>
    </w:lvl>
    <w:lvl w:ilvl="2">
      <w:start w:val="1"/>
      <w:numFmt w:val="decimal"/>
      <w:lvlText w:val="10.4..%3"/>
      <w:lvlJc w:val="left"/>
      <w:pPr>
        <w:tabs>
          <w:tab w:val="left" w:pos="851"/>
        </w:tabs>
        <w:ind w:left="1021" w:hanging="1021"/>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10" w15:restartNumberingAfterBreak="0">
    <w:nsid w:val="0E184F2A"/>
    <w:multiLevelType w:val="multilevel"/>
    <w:tmpl w:val="0E184F2A"/>
    <w:lvl w:ilvl="0">
      <w:start w:val="1"/>
      <w:numFmt w:val="decimal"/>
      <w:lvlText w:val="(%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3D2D1E1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425B5AA7"/>
    <w:multiLevelType w:val="multilevel"/>
    <w:tmpl w:val="CD141FFC"/>
    <w:lvl w:ilvl="0">
      <w:start w:val="1"/>
      <w:numFmt w:val="decimal"/>
      <w:lvlText w:val="%1."/>
      <w:lvlJc w:val="left"/>
      <w:pPr>
        <w:ind w:left="420" w:hanging="420"/>
      </w:pPr>
    </w:lvl>
    <w:lvl w:ilvl="1">
      <w:start w:val="3"/>
      <w:numFmt w:val="decimal"/>
      <w:isLgl/>
      <w:lvlText w:val="%1.%2"/>
      <w:lvlJc w:val="left"/>
      <w:pPr>
        <w:ind w:left="840" w:hanging="840"/>
      </w:pPr>
      <w:rPr>
        <w:rFonts w:hint="default"/>
      </w:rPr>
    </w:lvl>
    <w:lvl w:ilvl="2">
      <w:start w:val="8"/>
      <w:numFmt w:val="decimal"/>
      <w:isLgl/>
      <w:lvlText w:val="%1.%2.%3"/>
      <w:lvlJc w:val="left"/>
      <w:pPr>
        <w:ind w:left="840" w:hanging="84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4AA84270"/>
    <w:multiLevelType w:val="multilevel"/>
    <w:tmpl w:val="4AA84270"/>
    <w:lvl w:ilvl="0">
      <w:start w:val="1"/>
      <w:numFmt w:val="lowerLetter"/>
      <w:lvlText w:val="%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5028553A"/>
    <w:multiLevelType w:val="hybridMultilevel"/>
    <w:tmpl w:val="CE227DF0"/>
    <w:lvl w:ilvl="0" w:tplc="50BC9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D1F12F1"/>
    <w:multiLevelType w:val="multilevel"/>
    <w:tmpl w:val="6D1F12F1"/>
    <w:lvl w:ilvl="0">
      <w:start w:val="1"/>
      <w:numFmt w:val="decimal"/>
      <w:lvlText w:val="（%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7E7D5139"/>
    <w:multiLevelType w:val="hybridMultilevel"/>
    <w:tmpl w:val="5698874A"/>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F791A34"/>
    <w:multiLevelType w:val="hybridMultilevel"/>
    <w:tmpl w:val="C7BC2FB0"/>
    <w:lvl w:ilvl="0" w:tplc="B92A27D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5"/>
  </w:num>
  <w:num w:numId="3">
    <w:abstractNumId w:val="10"/>
  </w:num>
  <w:num w:numId="4">
    <w:abstractNumId w:val="4"/>
  </w:num>
  <w:num w:numId="5">
    <w:abstractNumId w:val="7"/>
  </w:num>
  <w:num w:numId="6">
    <w:abstractNumId w:val="6"/>
  </w:num>
  <w:num w:numId="7">
    <w:abstractNumId w:val="3"/>
  </w:num>
  <w:num w:numId="8">
    <w:abstractNumId w:val="8"/>
  </w:num>
  <w:num w:numId="9">
    <w:abstractNumId w:val="2"/>
  </w:num>
  <w:num w:numId="10">
    <w:abstractNumId w:val="9"/>
  </w:num>
  <w:num w:numId="11">
    <w:abstractNumId w:val="1"/>
  </w:num>
  <w:num w:numId="12">
    <w:abstractNumId w:val="5"/>
  </w:num>
  <w:num w:numId="13">
    <w:abstractNumId w:val="0"/>
  </w:num>
  <w:num w:numId="14">
    <w:abstractNumId w:val="12"/>
  </w:num>
  <w:num w:numId="15">
    <w:abstractNumId w:val="16"/>
  </w:num>
  <w:num w:numId="16">
    <w:abstractNumId w:val="11"/>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EF1"/>
    <w:rsid w:val="00002CA8"/>
    <w:rsid w:val="00004465"/>
    <w:rsid w:val="000051A5"/>
    <w:rsid w:val="00013CE1"/>
    <w:rsid w:val="00016D3B"/>
    <w:rsid w:val="00054404"/>
    <w:rsid w:val="00086993"/>
    <w:rsid w:val="000B1E48"/>
    <w:rsid w:val="000C0D00"/>
    <w:rsid w:val="000C2C81"/>
    <w:rsid w:val="000D62B0"/>
    <w:rsid w:val="000D647C"/>
    <w:rsid w:val="00141FF2"/>
    <w:rsid w:val="001562E2"/>
    <w:rsid w:val="001C18AA"/>
    <w:rsid w:val="00203D7A"/>
    <w:rsid w:val="0020567D"/>
    <w:rsid w:val="00224E7E"/>
    <w:rsid w:val="00226F46"/>
    <w:rsid w:val="0022714B"/>
    <w:rsid w:val="00242B28"/>
    <w:rsid w:val="00245915"/>
    <w:rsid w:val="00287320"/>
    <w:rsid w:val="002A663C"/>
    <w:rsid w:val="002B078D"/>
    <w:rsid w:val="002B767C"/>
    <w:rsid w:val="002B770C"/>
    <w:rsid w:val="002E52B5"/>
    <w:rsid w:val="003136E1"/>
    <w:rsid w:val="0035111A"/>
    <w:rsid w:val="00372182"/>
    <w:rsid w:val="00382F54"/>
    <w:rsid w:val="00390D68"/>
    <w:rsid w:val="003A4D20"/>
    <w:rsid w:val="003B5510"/>
    <w:rsid w:val="00403BAA"/>
    <w:rsid w:val="004307BF"/>
    <w:rsid w:val="004539BA"/>
    <w:rsid w:val="00461408"/>
    <w:rsid w:val="00466B94"/>
    <w:rsid w:val="004A16BE"/>
    <w:rsid w:val="004C5C66"/>
    <w:rsid w:val="004D2F8C"/>
    <w:rsid w:val="005203B3"/>
    <w:rsid w:val="005545E7"/>
    <w:rsid w:val="005944D3"/>
    <w:rsid w:val="00597193"/>
    <w:rsid w:val="005B5E8D"/>
    <w:rsid w:val="005C5F57"/>
    <w:rsid w:val="006132A4"/>
    <w:rsid w:val="00623102"/>
    <w:rsid w:val="00624D1B"/>
    <w:rsid w:val="00625EA9"/>
    <w:rsid w:val="006323E8"/>
    <w:rsid w:val="00634C4C"/>
    <w:rsid w:val="00644622"/>
    <w:rsid w:val="006B3A35"/>
    <w:rsid w:val="006C2E35"/>
    <w:rsid w:val="006C566A"/>
    <w:rsid w:val="006D093B"/>
    <w:rsid w:val="006D253C"/>
    <w:rsid w:val="006F2B64"/>
    <w:rsid w:val="00713696"/>
    <w:rsid w:val="0073549F"/>
    <w:rsid w:val="00737C66"/>
    <w:rsid w:val="00742FF1"/>
    <w:rsid w:val="00766144"/>
    <w:rsid w:val="007723A6"/>
    <w:rsid w:val="00791E02"/>
    <w:rsid w:val="00793D09"/>
    <w:rsid w:val="0083161B"/>
    <w:rsid w:val="00873BCD"/>
    <w:rsid w:val="008821DF"/>
    <w:rsid w:val="008A3D23"/>
    <w:rsid w:val="008B1262"/>
    <w:rsid w:val="008F129C"/>
    <w:rsid w:val="00904587"/>
    <w:rsid w:val="00921F03"/>
    <w:rsid w:val="00937CE3"/>
    <w:rsid w:val="0095300F"/>
    <w:rsid w:val="00975BF6"/>
    <w:rsid w:val="009A3710"/>
    <w:rsid w:val="009C10CB"/>
    <w:rsid w:val="009D4167"/>
    <w:rsid w:val="009D70C0"/>
    <w:rsid w:val="009D7EE2"/>
    <w:rsid w:val="009F64AB"/>
    <w:rsid w:val="00A3159B"/>
    <w:rsid w:val="00A71E6E"/>
    <w:rsid w:val="00A82725"/>
    <w:rsid w:val="00A84FD0"/>
    <w:rsid w:val="00A8773B"/>
    <w:rsid w:val="00AB3027"/>
    <w:rsid w:val="00AD5F50"/>
    <w:rsid w:val="00AE11E8"/>
    <w:rsid w:val="00B0448C"/>
    <w:rsid w:val="00B11AE0"/>
    <w:rsid w:val="00B24FDF"/>
    <w:rsid w:val="00B507EB"/>
    <w:rsid w:val="00B52ACD"/>
    <w:rsid w:val="00B673DD"/>
    <w:rsid w:val="00B83013"/>
    <w:rsid w:val="00BB5987"/>
    <w:rsid w:val="00BB7D7A"/>
    <w:rsid w:val="00BD04B6"/>
    <w:rsid w:val="00BD14F2"/>
    <w:rsid w:val="00BD717B"/>
    <w:rsid w:val="00C21F19"/>
    <w:rsid w:val="00C84EFC"/>
    <w:rsid w:val="00C91424"/>
    <w:rsid w:val="00C91911"/>
    <w:rsid w:val="00C941C0"/>
    <w:rsid w:val="00CB5E22"/>
    <w:rsid w:val="00CC6F33"/>
    <w:rsid w:val="00CE4072"/>
    <w:rsid w:val="00CF1C27"/>
    <w:rsid w:val="00D11B43"/>
    <w:rsid w:val="00D75A06"/>
    <w:rsid w:val="00DA0EDE"/>
    <w:rsid w:val="00DC44CF"/>
    <w:rsid w:val="00E0301D"/>
    <w:rsid w:val="00E201A5"/>
    <w:rsid w:val="00E229D4"/>
    <w:rsid w:val="00E4022F"/>
    <w:rsid w:val="00E75FB3"/>
    <w:rsid w:val="00E76F78"/>
    <w:rsid w:val="00E871E3"/>
    <w:rsid w:val="00E974F9"/>
    <w:rsid w:val="00ED5EF1"/>
    <w:rsid w:val="00EE1196"/>
    <w:rsid w:val="00F04598"/>
    <w:rsid w:val="00F27326"/>
    <w:rsid w:val="00F45790"/>
    <w:rsid w:val="00F67059"/>
    <w:rsid w:val="00F674C0"/>
    <w:rsid w:val="00F810EF"/>
    <w:rsid w:val="084D75A9"/>
    <w:rsid w:val="0AA45EB2"/>
    <w:rsid w:val="0C110E6F"/>
    <w:rsid w:val="0C782B13"/>
    <w:rsid w:val="0F883F6E"/>
    <w:rsid w:val="100A7D01"/>
    <w:rsid w:val="138B0CD1"/>
    <w:rsid w:val="157A7CCF"/>
    <w:rsid w:val="16FC2CD1"/>
    <w:rsid w:val="17D96523"/>
    <w:rsid w:val="18E1422D"/>
    <w:rsid w:val="1BE76F19"/>
    <w:rsid w:val="1DEF3A01"/>
    <w:rsid w:val="206743C4"/>
    <w:rsid w:val="22105DC6"/>
    <w:rsid w:val="240A459D"/>
    <w:rsid w:val="2D7119BC"/>
    <w:rsid w:val="2D8A6FC2"/>
    <w:rsid w:val="31913252"/>
    <w:rsid w:val="31E61D98"/>
    <w:rsid w:val="34830380"/>
    <w:rsid w:val="3F841C66"/>
    <w:rsid w:val="4309548A"/>
    <w:rsid w:val="45B52D8B"/>
    <w:rsid w:val="496725E4"/>
    <w:rsid w:val="4AD712D3"/>
    <w:rsid w:val="4BE00101"/>
    <w:rsid w:val="4F7A4F0B"/>
    <w:rsid w:val="50E22D01"/>
    <w:rsid w:val="548434A6"/>
    <w:rsid w:val="58EA3C2D"/>
    <w:rsid w:val="5BC1240A"/>
    <w:rsid w:val="5FFE53EF"/>
    <w:rsid w:val="64C02436"/>
    <w:rsid w:val="695F33DD"/>
    <w:rsid w:val="69F93198"/>
    <w:rsid w:val="6D8B3866"/>
    <w:rsid w:val="7453478B"/>
    <w:rsid w:val="7AF1211D"/>
    <w:rsid w:val="7BBF4014"/>
    <w:rsid w:val="7C052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7CB32AA"/>
  <w15:docId w15:val="{6F0DFE8E-F314-4B01-A6D2-489C54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jc w:val="center"/>
      <w:outlineLvl w:val="0"/>
    </w:pPr>
    <w:rPr>
      <w:rFonts w:ascii="Arial" w:eastAsia="楷体_GB2312"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page number"/>
    <w:qFormat/>
  </w:style>
  <w:style w:type="character" w:customStyle="1" w:styleId="a4">
    <w:name w:val="批注框文本 字符"/>
    <w:basedOn w:val="a0"/>
    <w:link w:val="a3"/>
    <w:qFormat/>
    <w:rPr>
      <w:kern w:val="2"/>
      <w:sz w:val="18"/>
      <w:szCs w:val="18"/>
    </w:rPr>
  </w:style>
  <w:style w:type="character" w:customStyle="1" w:styleId="font21">
    <w:name w:val="font21"/>
    <w:basedOn w:val="a0"/>
    <w:rPr>
      <w:rFonts w:ascii="宋体" w:eastAsia="宋体" w:hAnsi="宋体" w:cs="宋体"/>
      <w:color w:val="000000"/>
      <w:sz w:val="30"/>
      <w:szCs w:val="30"/>
      <w:u w:val="none"/>
    </w:rPr>
  </w:style>
  <w:style w:type="character" w:customStyle="1" w:styleId="font01">
    <w:name w:val="font01"/>
    <w:basedOn w:val="a0"/>
    <w:rPr>
      <w:rFonts w:ascii="宋体" w:eastAsia="宋体" w:hAnsi="宋体" w:cs="宋体" w:hint="eastAsia"/>
      <w:color w:val="000000"/>
      <w:sz w:val="22"/>
      <w:szCs w:val="22"/>
      <w:u w:val="none"/>
    </w:rPr>
  </w:style>
  <w:style w:type="character" w:styleId="a8">
    <w:name w:val="Hyperlink"/>
    <w:basedOn w:val="a0"/>
    <w:rsid w:val="005203B3"/>
    <w:rPr>
      <w:color w:val="0563C1" w:themeColor="hyperlink"/>
      <w:u w:val="single"/>
    </w:rPr>
  </w:style>
  <w:style w:type="paragraph" w:styleId="a9">
    <w:name w:val="Revision"/>
    <w:hidden/>
    <w:uiPriority w:val="99"/>
    <w:semiHidden/>
    <w:rsid w:val="00904587"/>
    <w:rPr>
      <w:rFonts w:asciiTheme="minorHAnsi" w:eastAsiaTheme="minorEastAsia" w:hAnsiTheme="minorHAnsi" w:cstheme="minorBidi"/>
      <w:kern w:val="2"/>
      <w:sz w:val="21"/>
      <w:szCs w:val="22"/>
    </w:rPr>
  </w:style>
  <w:style w:type="table" w:styleId="aa">
    <w:name w:val="Table Grid"/>
    <w:basedOn w:val="a1"/>
    <w:rsid w:val="00737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C18AA"/>
    <w:pPr>
      <w:ind w:firstLineChars="200" w:firstLine="420"/>
    </w:pPr>
  </w:style>
  <w:style w:type="paragraph" w:styleId="ac">
    <w:name w:val="Date"/>
    <w:basedOn w:val="a"/>
    <w:next w:val="a"/>
    <w:link w:val="ad"/>
    <w:rsid w:val="00D11B43"/>
    <w:pPr>
      <w:ind w:leftChars="2500" w:left="100"/>
    </w:pPr>
  </w:style>
  <w:style w:type="character" w:customStyle="1" w:styleId="ad">
    <w:name w:val="日期 字符"/>
    <w:basedOn w:val="a0"/>
    <w:link w:val="ac"/>
    <w:rsid w:val="00D11B43"/>
    <w:rPr>
      <w:rFonts w:asciiTheme="minorHAnsi" w:eastAsiaTheme="minorEastAsia" w:hAnsiTheme="minorHAnsi" w:cstheme="minorBidi"/>
      <w:kern w:val="2"/>
      <w:sz w:val="21"/>
      <w:szCs w:val="22"/>
    </w:rPr>
  </w:style>
  <w:style w:type="paragraph" w:styleId="ae">
    <w:name w:val="caption"/>
    <w:basedOn w:val="a"/>
    <w:next w:val="a"/>
    <w:unhideWhenUsed/>
    <w:qFormat/>
    <w:rsid w:val="000C2C81"/>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10996">
      <w:bodyDiv w:val="1"/>
      <w:marLeft w:val="0"/>
      <w:marRight w:val="0"/>
      <w:marTop w:val="0"/>
      <w:marBottom w:val="0"/>
      <w:divBdr>
        <w:top w:val="none" w:sz="0" w:space="0" w:color="auto"/>
        <w:left w:val="none" w:sz="0" w:space="0" w:color="auto"/>
        <w:bottom w:val="none" w:sz="0" w:space="0" w:color="auto"/>
        <w:right w:val="none" w:sz="0" w:space="0" w:color="auto"/>
      </w:divBdr>
    </w:div>
    <w:div w:id="1668167299">
      <w:bodyDiv w:val="1"/>
      <w:marLeft w:val="0"/>
      <w:marRight w:val="0"/>
      <w:marTop w:val="0"/>
      <w:marBottom w:val="0"/>
      <w:divBdr>
        <w:top w:val="none" w:sz="0" w:space="0" w:color="auto"/>
        <w:left w:val="none" w:sz="0" w:space="0" w:color="auto"/>
        <w:bottom w:val="none" w:sz="0" w:space="0" w:color="auto"/>
        <w:right w:val="none" w:sz="0" w:space="0" w:color="auto"/>
      </w:divBdr>
    </w:div>
    <w:div w:id="1760298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30005;&#35805;&#21453;&#39304;0519-8980575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1E7363-F59B-4926-A5D5-8D8A980E9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2998</TotalTime>
  <Pages>1</Pages>
  <Words>5424</Words>
  <Characters>30921</Characters>
  <Application>Microsoft Office Word</Application>
  <DocSecurity>0</DocSecurity>
  <Lines>257</Lines>
  <Paragraphs>72</Paragraphs>
  <ScaleCrop>false</ScaleCrop>
  <Company/>
  <LinksUpToDate>false</LinksUpToDate>
  <CharactersWithSpaces>36273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HFCheng</cp:lastModifiedBy>
  <cp:revision>85</cp:revision>
  <cp:lastPrinted>2025-09-12T02:59:00Z</cp:lastPrinted>
  <dcterms:created xsi:type="dcterms:W3CDTF">2014-10-29T12:08:00Z</dcterms:created>
  <dcterms:modified xsi:type="dcterms:W3CDTF">2025-09-12T02:59:00Z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eyJoZGlkIjoiZTk4NzY5OTNkZDgwOTc2ZTkyNjNjYjJiYjc1Nzg4ZGUifQ==</vt:lpwstr>
  </property>
  <property fmtid="{D5CDD505-2E9C-101B-9397-08002B2CF9AE}" pid="4" name="ICV">
    <vt:lpwstr>5F04F557E77B4445A90EEA7E10EE664F_13</vt:lpwstr>
  </property>
</Properties>
</file>